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2DE" w:rsidRDefault="00F702DE" w:rsidP="00225029">
      <w:pPr>
        <w:rPr>
          <w:rFonts w:ascii="Book Antiqua" w:hAnsi="Book Antiqua"/>
          <w:b/>
          <w:sz w:val="22"/>
          <w:szCs w:val="22"/>
        </w:rPr>
      </w:pPr>
      <w:bookmarkStart w:id="0" w:name="_GoBack"/>
      <w:bookmarkEnd w:id="0"/>
    </w:p>
    <w:p w:rsidR="007A59CB" w:rsidRPr="007E5843" w:rsidRDefault="007A59CB" w:rsidP="00225029">
      <w:pPr>
        <w:rPr>
          <w:rFonts w:ascii="Book Antiqua" w:hAnsi="Book Antiqua"/>
          <w:b/>
          <w:sz w:val="22"/>
          <w:szCs w:val="22"/>
        </w:rPr>
      </w:pPr>
    </w:p>
    <w:p w:rsidR="007D6260" w:rsidRPr="007E5843" w:rsidRDefault="007D6260" w:rsidP="00225029">
      <w:pPr>
        <w:rPr>
          <w:rFonts w:ascii="Book Antiqua" w:hAnsi="Book Antiqua"/>
          <w:b/>
          <w:sz w:val="22"/>
          <w:szCs w:val="22"/>
        </w:rPr>
      </w:pPr>
    </w:p>
    <w:p w:rsidR="00F36ED7" w:rsidRPr="007E5843" w:rsidRDefault="00F36ED7" w:rsidP="00225029">
      <w:pPr>
        <w:rPr>
          <w:rFonts w:ascii="Book Antiqua" w:hAnsi="Book Antiqua"/>
          <w:b/>
          <w:sz w:val="22"/>
          <w:szCs w:val="22"/>
        </w:rPr>
      </w:pPr>
    </w:p>
    <w:p w:rsidR="00CB7530" w:rsidRPr="007E5843" w:rsidRDefault="00CB7530" w:rsidP="00225029">
      <w:pPr>
        <w:rPr>
          <w:rFonts w:ascii="Book Antiqua" w:hAnsi="Book Antiqua"/>
          <w:b/>
          <w:szCs w:val="24"/>
        </w:rPr>
      </w:pPr>
      <w:r w:rsidRPr="007E5843">
        <w:rPr>
          <w:rFonts w:ascii="Book Antiqua" w:hAnsi="Book Antiqua"/>
          <w:b/>
          <w:szCs w:val="24"/>
        </w:rPr>
        <w:t>Tabela e përputhshmërisë TPL</w:t>
      </w:r>
    </w:p>
    <w:p w:rsidR="00CB7530" w:rsidRPr="007E5843" w:rsidRDefault="00CB7530" w:rsidP="00225029">
      <w:pPr>
        <w:rPr>
          <w:rFonts w:ascii="Book Antiqua" w:hAnsi="Book Antiqua"/>
          <w:sz w:val="22"/>
          <w:szCs w:val="22"/>
        </w:rPr>
      </w:pPr>
    </w:p>
    <w:tbl>
      <w:tblPr>
        <w:tblW w:w="1404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
        <w:gridCol w:w="3900"/>
        <w:gridCol w:w="1620"/>
        <w:gridCol w:w="1080"/>
        <w:gridCol w:w="2790"/>
        <w:gridCol w:w="1800"/>
        <w:gridCol w:w="1890"/>
      </w:tblGrid>
      <w:tr w:rsidR="00CB7530" w:rsidRPr="007E5843" w:rsidTr="00622574">
        <w:trPr>
          <w:trHeight w:val="1559"/>
        </w:trPr>
        <w:tc>
          <w:tcPr>
            <w:tcW w:w="4860" w:type="dxa"/>
            <w:gridSpan w:val="2"/>
            <w:tcBorders>
              <w:top w:val="single" w:sz="12" w:space="0" w:color="auto"/>
              <w:left w:val="single" w:sz="12" w:space="0" w:color="auto"/>
              <w:bottom w:val="single" w:sz="4" w:space="0" w:color="auto"/>
              <w:right w:val="single" w:sz="12" w:space="0" w:color="auto"/>
            </w:tcBorders>
          </w:tcPr>
          <w:p w:rsidR="00FA673E" w:rsidRPr="007E5843" w:rsidRDefault="00FA673E" w:rsidP="00225029">
            <w:pPr>
              <w:pStyle w:val="NormalWeb"/>
              <w:rPr>
                <w:rStyle w:val="Strong"/>
                <w:rFonts w:ascii="Book Antiqua" w:hAnsi="Book Antiqua"/>
              </w:rPr>
            </w:pPr>
            <w:bookmarkStart w:id="1" w:name="content"/>
            <w:r w:rsidRPr="007E5843">
              <w:rPr>
                <w:rStyle w:val="Strong"/>
                <w:rFonts w:ascii="Book Antiqua" w:hAnsi="Book Antiqua"/>
              </w:rPr>
              <w:t>32009L0103</w:t>
            </w:r>
          </w:p>
          <w:p w:rsidR="00FA673E" w:rsidRPr="007E5843" w:rsidRDefault="00FA673E" w:rsidP="00225029">
            <w:pPr>
              <w:pStyle w:val="NormalWeb"/>
              <w:rPr>
                <w:rFonts w:ascii="Book Antiqua" w:hAnsi="Book Antiqua"/>
                <w:b/>
                <w:bCs/>
              </w:rPr>
            </w:pPr>
            <w:r w:rsidRPr="007E5843">
              <w:rPr>
                <w:rStyle w:val="Strong"/>
                <w:rFonts w:ascii="Book Antiqua" w:hAnsi="Book Antiqua"/>
              </w:rPr>
              <w:t>Direktiva 2009/103/KE e Parlamentit Europian dhe e Këshillit, datë 16 shtator 2009, për sigurimin e përgjegjësisë civile në lidhje me përdorimin e mjeteve motorike dhe për zbatimin me forcë të detyrimit për të marrë një sigurim të tillë,</w:t>
            </w:r>
            <w:r w:rsidRPr="007E5843">
              <w:rPr>
                <w:rStyle w:val="Strong"/>
                <w:rFonts w:ascii="Book Antiqua" w:hAnsi="Book Antiqua" w:cs="Tahoma"/>
              </w:rPr>
              <w:t xml:space="preserve"> </w:t>
            </w:r>
            <w:r w:rsidRPr="007E5843">
              <w:rPr>
                <w:rStyle w:val="Emphasis"/>
                <w:rFonts w:ascii="Book Antiqua" w:hAnsi="Book Antiqua"/>
                <w:b/>
              </w:rPr>
              <w:t>L 263 , 07/10/2009 f. 0011 - 0031</w:t>
            </w:r>
          </w:p>
          <w:p w:rsidR="00FA673E" w:rsidRPr="007E5843" w:rsidRDefault="00FA673E" w:rsidP="00225029">
            <w:pPr>
              <w:pStyle w:val="NormalWeb"/>
              <w:spacing w:before="150" w:beforeAutospacing="0" w:after="150" w:afterAutospacing="0"/>
              <w:ind w:right="525"/>
              <w:rPr>
                <w:rStyle w:val="Strong"/>
                <w:rFonts w:ascii="Book Antiqua" w:hAnsi="Book Antiqua"/>
              </w:rPr>
            </w:pPr>
          </w:p>
          <w:p w:rsidR="00FA673E" w:rsidRPr="007E5843" w:rsidRDefault="00FA673E" w:rsidP="00225029">
            <w:pPr>
              <w:pStyle w:val="NormalWeb"/>
              <w:spacing w:before="150" w:beforeAutospacing="0" w:after="150" w:afterAutospacing="0"/>
              <w:ind w:right="525"/>
              <w:rPr>
                <w:rFonts w:ascii="Book Antiqua" w:hAnsi="Book Antiqua"/>
                <w:b/>
                <w:bCs/>
                <w:color w:val="002579"/>
                <w:szCs w:val="22"/>
              </w:rPr>
            </w:pPr>
            <w:r w:rsidRPr="007E5843">
              <w:rPr>
                <w:rStyle w:val="Strong"/>
                <w:rFonts w:ascii="Book Antiqua" w:hAnsi="Book Antiqua"/>
                <w:sz w:val="22"/>
                <w:szCs w:val="22"/>
              </w:rPr>
              <w:br/>
            </w:r>
          </w:p>
          <w:bookmarkEnd w:id="1"/>
          <w:p w:rsidR="00CB7530" w:rsidRPr="007E5843" w:rsidRDefault="00CB7530" w:rsidP="00225029">
            <w:pPr>
              <w:ind w:left="1080"/>
              <w:rPr>
                <w:rFonts w:ascii="Book Antiqua" w:hAnsi="Book Antiqua"/>
                <w:i/>
                <w:iCs/>
                <w:szCs w:val="22"/>
              </w:rPr>
            </w:pPr>
          </w:p>
        </w:tc>
        <w:tc>
          <w:tcPr>
            <w:tcW w:w="9180" w:type="dxa"/>
            <w:gridSpan w:val="5"/>
            <w:tcBorders>
              <w:top w:val="single" w:sz="12" w:space="0" w:color="auto"/>
              <w:left w:val="nil"/>
              <w:bottom w:val="single" w:sz="4" w:space="0" w:color="auto"/>
              <w:right w:val="single" w:sz="12" w:space="0" w:color="auto"/>
            </w:tcBorders>
          </w:tcPr>
          <w:p w:rsidR="00CB7530" w:rsidRPr="007E5843" w:rsidRDefault="00CB7530" w:rsidP="00225029">
            <w:pPr>
              <w:rPr>
                <w:rFonts w:ascii="Book Antiqua" w:hAnsi="Book Antiqua"/>
                <w:szCs w:val="22"/>
              </w:rPr>
            </w:pPr>
          </w:p>
          <w:p w:rsidR="00CB7530" w:rsidRPr="007E5843" w:rsidRDefault="009857F8" w:rsidP="00225029">
            <w:pPr>
              <w:autoSpaceDE w:val="0"/>
              <w:autoSpaceDN w:val="0"/>
              <w:adjustRightInd w:val="0"/>
              <w:rPr>
                <w:rFonts w:ascii="Book Antiqua" w:eastAsia="Batang" w:hAnsi="Book Antiqua"/>
                <w:b/>
                <w:bCs/>
                <w:szCs w:val="24"/>
              </w:rPr>
            </w:pPr>
            <w:r w:rsidRPr="007E5843">
              <w:rPr>
                <w:rFonts w:ascii="Book Antiqua" w:eastAsia="Batang" w:hAnsi="Book Antiqua"/>
                <w:b/>
                <w:bCs/>
                <w:szCs w:val="24"/>
              </w:rPr>
              <w:t xml:space="preserve">Projektligji </w:t>
            </w:r>
            <w:r w:rsidR="00CB7530" w:rsidRPr="007E5843">
              <w:rPr>
                <w:rFonts w:ascii="Book Antiqua" w:eastAsia="Batang" w:hAnsi="Book Antiqua"/>
                <w:b/>
                <w:bCs/>
                <w:szCs w:val="24"/>
              </w:rPr>
              <w:t xml:space="preserve"> “Për </w:t>
            </w:r>
            <w:r w:rsidR="001F36A1" w:rsidRPr="007E5843">
              <w:rPr>
                <w:rFonts w:ascii="Book Antiqua" w:eastAsia="Batang" w:hAnsi="Book Antiqua"/>
                <w:b/>
                <w:bCs/>
                <w:szCs w:val="24"/>
              </w:rPr>
              <w:t>Sigurimin e Detyrueshëm në Sektorin e Transportit</w:t>
            </w:r>
            <w:r w:rsidR="00CB7530" w:rsidRPr="007E5843">
              <w:rPr>
                <w:rFonts w:ascii="Book Antiqua" w:eastAsia="Batang" w:hAnsi="Book Antiqua"/>
                <w:b/>
                <w:bCs/>
                <w:szCs w:val="24"/>
              </w:rPr>
              <w:t>”</w:t>
            </w:r>
          </w:p>
          <w:p w:rsidR="00CB7530" w:rsidRPr="007E5843" w:rsidRDefault="00CB7530" w:rsidP="00225029">
            <w:pPr>
              <w:rPr>
                <w:rFonts w:ascii="Book Antiqua" w:hAnsi="Book Antiqua"/>
                <w:szCs w:val="24"/>
              </w:rPr>
            </w:pPr>
          </w:p>
          <w:p w:rsidR="00CB7530" w:rsidRPr="007E5843" w:rsidRDefault="00CB7530" w:rsidP="00225029">
            <w:pPr>
              <w:rPr>
                <w:rFonts w:ascii="Book Antiqua" w:hAnsi="Book Antiqua"/>
                <w:szCs w:val="24"/>
              </w:rPr>
            </w:pPr>
          </w:p>
          <w:p w:rsidR="00CB7530" w:rsidRPr="007E5843" w:rsidRDefault="00CB7530" w:rsidP="00225029">
            <w:pPr>
              <w:rPr>
                <w:rFonts w:ascii="Book Antiqua" w:hAnsi="Book Antiqua"/>
                <w:szCs w:val="24"/>
              </w:rPr>
            </w:pPr>
            <w:r w:rsidRPr="007E5843">
              <w:rPr>
                <w:rFonts w:ascii="Book Antiqua" w:hAnsi="Book Antiqua"/>
                <w:b/>
                <w:bCs/>
                <w:szCs w:val="24"/>
              </w:rPr>
              <w:t>Shkalla e përafrimit: Pjesërisht i përputhshëm</w:t>
            </w:r>
          </w:p>
          <w:p w:rsidR="00CB7530" w:rsidRPr="007E5843" w:rsidRDefault="00CB7530" w:rsidP="00225029">
            <w:pPr>
              <w:rPr>
                <w:rFonts w:ascii="Book Antiqua" w:hAnsi="Book Antiqua"/>
                <w:szCs w:val="24"/>
              </w:rPr>
            </w:pPr>
          </w:p>
          <w:p w:rsidR="00CB7530" w:rsidRPr="007E5843" w:rsidRDefault="00CB7530" w:rsidP="00225029">
            <w:pPr>
              <w:rPr>
                <w:rFonts w:ascii="Book Antiqua" w:hAnsi="Book Antiqua"/>
                <w:szCs w:val="24"/>
              </w:rPr>
            </w:pPr>
          </w:p>
          <w:p w:rsidR="00CB7530" w:rsidRPr="007E5843" w:rsidRDefault="00CB7530" w:rsidP="00225029">
            <w:pPr>
              <w:rPr>
                <w:rFonts w:ascii="Book Antiqua" w:hAnsi="Book Antiqua"/>
                <w:szCs w:val="22"/>
              </w:rPr>
            </w:pPr>
          </w:p>
        </w:tc>
      </w:tr>
      <w:tr w:rsidR="00CB7530" w:rsidRPr="007E5843" w:rsidTr="0091035A">
        <w:trPr>
          <w:trHeight w:val="44"/>
        </w:trPr>
        <w:tc>
          <w:tcPr>
            <w:tcW w:w="960" w:type="dxa"/>
            <w:tcBorders>
              <w:top w:val="single" w:sz="4" w:space="0" w:color="auto"/>
              <w:left w:val="single" w:sz="12" w:space="0" w:color="auto"/>
              <w:bottom w:val="single" w:sz="4" w:space="0" w:color="auto"/>
              <w:right w:val="single" w:sz="4" w:space="0" w:color="auto"/>
            </w:tcBorders>
          </w:tcPr>
          <w:p w:rsidR="00CB7530" w:rsidRPr="007E5843" w:rsidRDefault="00CB7530" w:rsidP="00225029">
            <w:pPr>
              <w:rPr>
                <w:rFonts w:ascii="Book Antiqua" w:hAnsi="Book Antiqua"/>
                <w:szCs w:val="22"/>
              </w:rPr>
            </w:pPr>
            <w:r w:rsidRPr="007E5843">
              <w:rPr>
                <w:rFonts w:ascii="Book Antiqua" w:hAnsi="Book Antiqua"/>
                <w:sz w:val="22"/>
                <w:szCs w:val="22"/>
              </w:rPr>
              <w:t>1</w:t>
            </w:r>
          </w:p>
        </w:tc>
        <w:tc>
          <w:tcPr>
            <w:tcW w:w="3900" w:type="dxa"/>
            <w:tcBorders>
              <w:top w:val="single" w:sz="4" w:space="0" w:color="auto"/>
              <w:left w:val="single" w:sz="4" w:space="0" w:color="auto"/>
              <w:bottom w:val="single" w:sz="4" w:space="0" w:color="auto"/>
              <w:right w:val="single" w:sz="12" w:space="0" w:color="auto"/>
            </w:tcBorders>
          </w:tcPr>
          <w:p w:rsidR="00CB7530" w:rsidRPr="007E5843" w:rsidRDefault="00CB7530" w:rsidP="00225029">
            <w:pPr>
              <w:rPr>
                <w:rFonts w:ascii="Book Antiqua" w:hAnsi="Book Antiqua"/>
                <w:szCs w:val="22"/>
              </w:rPr>
            </w:pPr>
            <w:r w:rsidRPr="007E5843">
              <w:rPr>
                <w:rFonts w:ascii="Book Antiqua" w:hAnsi="Book Antiqua"/>
                <w:sz w:val="22"/>
                <w:szCs w:val="22"/>
              </w:rPr>
              <w:t>2</w:t>
            </w:r>
          </w:p>
        </w:tc>
        <w:tc>
          <w:tcPr>
            <w:tcW w:w="1620" w:type="dxa"/>
            <w:tcBorders>
              <w:top w:val="single" w:sz="4" w:space="0" w:color="auto"/>
              <w:left w:val="nil"/>
              <w:bottom w:val="single" w:sz="4" w:space="0" w:color="auto"/>
              <w:right w:val="single" w:sz="4" w:space="0" w:color="auto"/>
            </w:tcBorders>
          </w:tcPr>
          <w:p w:rsidR="00CB7530" w:rsidRPr="007E5843" w:rsidRDefault="00CB7530" w:rsidP="00225029">
            <w:pPr>
              <w:rPr>
                <w:rFonts w:ascii="Book Antiqua" w:hAnsi="Book Antiqua"/>
                <w:szCs w:val="22"/>
              </w:rPr>
            </w:pPr>
            <w:r w:rsidRPr="007E5843">
              <w:rPr>
                <w:rFonts w:ascii="Book Antiqua" w:hAnsi="Book Antiqua"/>
                <w:sz w:val="22"/>
                <w:szCs w:val="22"/>
              </w:rPr>
              <w:t>3</w:t>
            </w:r>
          </w:p>
        </w:tc>
        <w:tc>
          <w:tcPr>
            <w:tcW w:w="1080" w:type="dxa"/>
            <w:tcBorders>
              <w:top w:val="single" w:sz="4" w:space="0" w:color="auto"/>
              <w:left w:val="single" w:sz="4" w:space="0" w:color="auto"/>
              <w:bottom w:val="single" w:sz="4" w:space="0" w:color="auto"/>
              <w:right w:val="single" w:sz="4" w:space="0" w:color="auto"/>
            </w:tcBorders>
          </w:tcPr>
          <w:p w:rsidR="00CB7530" w:rsidRPr="007E5843" w:rsidRDefault="00CB7530" w:rsidP="00225029">
            <w:pPr>
              <w:rPr>
                <w:rFonts w:ascii="Book Antiqua" w:hAnsi="Book Antiqua"/>
                <w:szCs w:val="22"/>
              </w:rPr>
            </w:pPr>
            <w:r w:rsidRPr="007E5843">
              <w:rPr>
                <w:rFonts w:ascii="Book Antiqua" w:hAnsi="Book Antiqua"/>
                <w:sz w:val="22"/>
                <w:szCs w:val="22"/>
              </w:rPr>
              <w:t>4</w:t>
            </w:r>
          </w:p>
        </w:tc>
        <w:tc>
          <w:tcPr>
            <w:tcW w:w="2790" w:type="dxa"/>
            <w:tcBorders>
              <w:top w:val="single" w:sz="4" w:space="0" w:color="auto"/>
              <w:left w:val="single" w:sz="4" w:space="0" w:color="auto"/>
              <w:bottom w:val="single" w:sz="4" w:space="0" w:color="auto"/>
              <w:right w:val="single" w:sz="4" w:space="0" w:color="auto"/>
            </w:tcBorders>
          </w:tcPr>
          <w:p w:rsidR="00CB7530" w:rsidRPr="007E5843" w:rsidRDefault="00CB7530" w:rsidP="00225029">
            <w:pPr>
              <w:rPr>
                <w:rFonts w:ascii="Book Antiqua" w:hAnsi="Book Antiqua"/>
                <w:szCs w:val="22"/>
              </w:rPr>
            </w:pPr>
            <w:r w:rsidRPr="007E5843">
              <w:rPr>
                <w:rFonts w:ascii="Book Antiqua" w:hAnsi="Book Antiqua"/>
                <w:sz w:val="22"/>
                <w:szCs w:val="22"/>
              </w:rPr>
              <w:t>5</w:t>
            </w:r>
          </w:p>
        </w:tc>
        <w:tc>
          <w:tcPr>
            <w:tcW w:w="1800" w:type="dxa"/>
            <w:tcBorders>
              <w:top w:val="single" w:sz="4" w:space="0" w:color="auto"/>
              <w:left w:val="single" w:sz="4" w:space="0" w:color="auto"/>
              <w:bottom w:val="single" w:sz="4" w:space="0" w:color="auto"/>
              <w:right w:val="single" w:sz="4" w:space="0" w:color="auto"/>
            </w:tcBorders>
          </w:tcPr>
          <w:p w:rsidR="00CB7530" w:rsidRPr="007E5843" w:rsidRDefault="00CB7530" w:rsidP="00225029">
            <w:pPr>
              <w:ind w:firstLine="251"/>
              <w:rPr>
                <w:rFonts w:ascii="Book Antiqua" w:hAnsi="Book Antiqua"/>
                <w:szCs w:val="22"/>
              </w:rPr>
            </w:pPr>
            <w:r w:rsidRPr="007E5843">
              <w:rPr>
                <w:rFonts w:ascii="Book Antiqua" w:hAnsi="Book Antiqua"/>
                <w:sz w:val="22"/>
                <w:szCs w:val="22"/>
              </w:rPr>
              <w:t>6</w:t>
            </w:r>
          </w:p>
        </w:tc>
        <w:tc>
          <w:tcPr>
            <w:tcW w:w="1890" w:type="dxa"/>
            <w:tcBorders>
              <w:top w:val="single" w:sz="4" w:space="0" w:color="auto"/>
              <w:left w:val="single" w:sz="4" w:space="0" w:color="auto"/>
              <w:bottom w:val="single" w:sz="4" w:space="0" w:color="auto"/>
              <w:right w:val="single" w:sz="12" w:space="0" w:color="auto"/>
            </w:tcBorders>
          </w:tcPr>
          <w:p w:rsidR="00CB7530" w:rsidRPr="007E5843" w:rsidRDefault="00CB7530" w:rsidP="00225029">
            <w:pPr>
              <w:rPr>
                <w:rFonts w:ascii="Book Antiqua" w:hAnsi="Book Antiqua"/>
                <w:szCs w:val="22"/>
              </w:rPr>
            </w:pPr>
            <w:r w:rsidRPr="007E5843">
              <w:rPr>
                <w:rFonts w:ascii="Book Antiqua" w:hAnsi="Book Antiqua"/>
                <w:sz w:val="22"/>
                <w:szCs w:val="22"/>
              </w:rPr>
              <w:t>7</w:t>
            </w:r>
          </w:p>
        </w:tc>
      </w:tr>
      <w:tr w:rsidR="00CB7530" w:rsidRPr="007E5843" w:rsidTr="0091035A">
        <w:trPr>
          <w:trHeight w:val="314"/>
        </w:trPr>
        <w:tc>
          <w:tcPr>
            <w:tcW w:w="960" w:type="dxa"/>
            <w:tcBorders>
              <w:top w:val="single" w:sz="4" w:space="0" w:color="auto"/>
              <w:left w:val="single" w:sz="12" w:space="0" w:color="auto"/>
              <w:bottom w:val="single" w:sz="12" w:space="0" w:color="auto"/>
              <w:right w:val="single" w:sz="4" w:space="0" w:color="auto"/>
            </w:tcBorders>
            <w:vAlign w:val="center"/>
          </w:tcPr>
          <w:p w:rsidR="00CB7530" w:rsidRPr="007E5843" w:rsidRDefault="00CB7530" w:rsidP="00225029">
            <w:pPr>
              <w:rPr>
                <w:rFonts w:ascii="Book Antiqua" w:hAnsi="Book Antiqua"/>
                <w:szCs w:val="22"/>
              </w:rPr>
            </w:pPr>
            <w:r w:rsidRPr="007E5843">
              <w:rPr>
                <w:rFonts w:ascii="Book Antiqua" w:hAnsi="Book Antiqua"/>
                <w:sz w:val="22"/>
                <w:szCs w:val="22"/>
              </w:rPr>
              <w:t>Neni</w:t>
            </w:r>
          </w:p>
        </w:tc>
        <w:tc>
          <w:tcPr>
            <w:tcW w:w="3900" w:type="dxa"/>
            <w:tcBorders>
              <w:top w:val="single" w:sz="4" w:space="0" w:color="auto"/>
              <w:left w:val="single" w:sz="4" w:space="0" w:color="auto"/>
              <w:bottom w:val="single" w:sz="12" w:space="0" w:color="auto"/>
              <w:right w:val="single" w:sz="12" w:space="0" w:color="auto"/>
            </w:tcBorders>
            <w:vAlign w:val="center"/>
          </w:tcPr>
          <w:p w:rsidR="00CB7530" w:rsidRPr="007E5843" w:rsidRDefault="00CB7530" w:rsidP="00225029">
            <w:pPr>
              <w:rPr>
                <w:rFonts w:ascii="Book Antiqua" w:hAnsi="Book Antiqua"/>
                <w:szCs w:val="22"/>
              </w:rPr>
            </w:pPr>
            <w:r w:rsidRPr="007E5843">
              <w:rPr>
                <w:rFonts w:ascii="Book Antiqua" w:hAnsi="Book Antiqua"/>
                <w:sz w:val="22"/>
                <w:szCs w:val="22"/>
              </w:rPr>
              <w:t>Teksti</w:t>
            </w:r>
          </w:p>
        </w:tc>
        <w:tc>
          <w:tcPr>
            <w:tcW w:w="1620" w:type="dxa"/>
            <w:tcBorders>
              <w:top w:val="single" w:sz="4" w:space="0" w:color="auto"/>
              <w:left w:val="nil"/>
              <w:bottom w:val="single" w:sz="12" w:space="0" w:color="auto"/>
              <w:right w:val="single" w:sz="4" w:space="0" w:color="auto"/>
            </w:tcBorders>
            <w:vAlign w:val="center"/>
          </w:tcPr>
          <w:p w:rsidR="00CB7530" w:rsidRPr="007E5843" w:rsidRDefault="00CB7530" w:rsidP="00225029">
            <w:pPr>
              <w:rPr>
                <w:rFonts w:ascii="Book Antiqua" w:hAnsi="Book Antiqua"/>
                <w:szCs w:val="22"/>
              </w:rPr>
            </w:pPr>
            <w:r w:rsidRPr="007E5843">
              <w:rPr>
                <w:rFonts w:ascii="Book Antiqua" w:hAnsi="Book Antiqua"/>
                <w:sz w:val="22"/>
                <w:szCs w:val="22"/>
              </w:rPr>
              <w:t>Referenca</w:t>
            </w:r>
          </w:p>
        </w:tc>
        <w:tc>
          <w:tcPr>
            <w:tcW w:w="1080" w:type="dxa"/>
            <w:tcBorders>
              <w:top w:val="single" w:sz="4" w:space="0" w:color="auto"/>
              <w:left w:val="single" w:sz="4" w:space="0" w:color="auto"/>
              <w:bottom w:val="single" w:sz="12" w:space="0" w:color="auto"/>
              <w:right w:val="single" w:sz="4" w:space="0" w:color="auto"/>
            </w:tcBorders>
            <w:vAlign w:val="center"/>
          </w:tcPr>
          <w:p w:rsidR="00CB7530" w:rsidRPr="007E5843" w:rsidRDefault="00CB7530" w:rsidP="00225029">
            <w:pPr>
              <w:rPr>
                <w:rFonts w:ascii="Book Antiqua" w:hAnsi="Book Antiqua"/>
                <w:szCs w:val="22"/>
              </w:rPr>
            </w:pPr>
            <w:r w:rsidRPr="007E5843">
              <w:rPr>
                <w:rFonts w:ascii="Book Antiqua" w:hAnsi="Book Antiqua"/>
                <w:sz w:val="22"/>
                <w:szCs w:val="22"/>
              </w:rPr>
              <w:t>Neni</w:t>
            </w:r>
          </w:p>
        </w:tc>
        <w:tc>
          <w:tcPr>
            <w:tcW w:w="2790" w:type="dxa"/>
            <w:tcBorders>
              <w:top w:val="single" w:sz="4" w:space="0" w:color="auto"/>
              <w:left w:val="single" w:sz="4" w:space="0" w:color="auto"/>
              <w:bottom w:val="single" w:sz="12" w:space="0" w:color="auto"/>
              <w:right w:val="single" w:sz="4" w:space="0" w:color="auto"/>
            </w:tcBorders>
            <w:vAlign w:val="center"/>
          </w:tcPr>
          <w:p w:rsidR="00CB7530" w:rsidRPr="007E5843" w:rsidRDefault="00CB7530" w:rsidP="00225029">
            <w:pPr>
              <w:rPr>
                <w:rFonts w:ascii="Book Antiqua" w:hAnsi="Book Antiqua"/>
                <w:szCs w:val="22"/>
              </w:rPr>
            </w:pPr>
            <w:r w:rsidRPr="007E5843">
              <w:rPr>
                <w:rFonts w:ascii="Book Antiqua" w:hAnsi="Book Antiqua"/>
                <w:sz w:val="22"/>
                <w:szCs w:val="22"/>
              </w:rPr>
              <w:t>Teksti</w:t>
            </w:r>
          </w:p>
        </w:tc>
        <w:tc>
          <w:tcPr>
            <w:tcW w:w="1800" w:type="dxa"/>
            <w:tcBorders>
              <w:top w:val="single" w:sz="4" w:space="0" w:color="auto"/>
              <w:left w:val="single" w:sz="4" w:space="0" w:color="auto"/>
              <w:bottom w:val="single" w:sz="12" w:space="0" w:color="auto"/>
              <w:right w:val="single" w:sz="4" w:space="0" w:color="auto"/>
            </w:tcBorders>
            <w:vAlign w:val="center"/>
          </w:tcPr>
          <w:p w:rsidR="00CB7530" w:rsidRPr="007E5843" w:rsidRDefault="00CB7530" w:rsidP="00225029">
            <w:pPr>
              <w:rPr>
                <w:rFonts w:ascii="Book Antiqua" w:hAnsi="Book Antiqua"/>
                <w:szCs w:val="22"/>
              </w:rPr>
            </w:pPr>
            <w:r w:rsidRPr="007E5843">
              <w:rPr>
                <w:rFonts w:ascii="Book Antiqua" w:hAnsi="Book Antiqua"/>
                <w:sz w:val="22"/>
                <w:szCs w:val="22"/>
              </w:rPr>
              <w:t>Përputhshmëria</w:t>
            </w:r>
          </w:p>
        </w:tc>
        <w:tc>
          <w:tcPr>
            <w:tcW w:w="1890" w:type="dxa"/>
            <w:tcBorders>
              <w:top w:val="single" w:sz="4" w:space="0" w:color="auto"/>
              <w:left w:val="single" w:sz="4" w:space="0" w:color="auto"/>
              <w:bottom w:val="single" w:sz="12" w:space="0" w:color="auto"/>
              <w:right w:val="single" w:sz="12" w:space="0" w:color="auto"/>
            </w:tcBorders>
            <w:vAlign w:val="center"/>
          </w:tcPr>
          <w:p w:rsidR="00CB7530" w:rsidRPr="007E5843" w:rsidRDefault="00CB7530" w:rsidP="00225029">
            <w:pPr>
              <w:rPr>
                <w:rFonts w:ascii="Book Antiqua" w:hAnsi="Book Antiqua"/>
                <w:szCs w:val="22"/>
              </w:rPr>
            </w:pPr>
            <w:r w:rsidRPr="007E5843">
              <w:rPr>
                <w:rFonts w:ascii="Book Antiqua" w:hAnsi="Book Antiqua"/>
                <w:sz w:val="22"/>
                <w:szCs w:val="22"/>
              </w:rPr>
              <w:t>Shënime</w:t>
            </w:r>
          </w:p>
        </w:tc>
      </w:tr>
    </w:tbl>
    <w:p w:rsidR="00CB7530" w:rsidRPr="007E5843" w:rsidRDefault="00CB7530" w:rsidP="00225029">
      <w:pPr>
        <w:rPr>
          <w:rFonts w:ascii="Book Antiqua" w:hAnsi="Book Antiqu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3637"/>
        <w:gridCol w:w="1709"/>
        <w:gridCol w:w="1080"/>
        <w:gridCol w:w="2790"/>
        <w:gridCol w:w="1800"/>
        <w:gridCol w:w="2002"/>
      </w:tblGrid>
      <w:tr w:rsidR="00285D3D" w:rsidRPr="007E5843" w:rsidTr="00CA62B9">
        <w:tc>
          <w:tcPr>
            <w:tcW w:w="1152" w:type="dxa"/>
            <w:shd w:val="clear" w:color="auto" w:fill="auto"/>
          </w:tcPr>
          <w:p w:rsidR="00CB7530" w:rsidRPr="007E5843" w:rsidRDefault="00CB7530" w:rsidP="00225029">
            <w:pPr>
              <w:rPr>
                <w:rFonts w:ascii="Book Antiqua" w:hAnsi="Book Antiqua"/>
                <w:b/>
                <w:szCs w:val="22"/>
              </w:rPr>
            </w:pPr>
            <w:r w:rsidRPr="007E5843">
              <w:rPr>
                <w:rFonts w:ascii="Book Antiqua" w:hAnsi="Book Antiqua"/>
                <w:b/>
                <w:sz w:val="22"/>
                <w:szCs w:val="22"/>
              </w:rPr>
              <w:t>Neni 1</w:t>
            </w:r>
          </w:p>
          <w:p w:rsidR="00622A5A" w:rsidRPr="007E5843" w:rsidRDefault="00622A5A" w:rsidP="00225029">
            <w:pPr>
              <w:rPr>
                <w:rFonts w:ascii="Book Antiqua" w:hAnsi="Book Antiqua"/>
                <w:szCs w:val="22"/>
              </w:rPr>
            </w:pPr>
            <w:r w:rsidRPr="007E5843">
              <w:rPr>
                <w:rFonts w:ascii="Book Antiqua" w:hAnsi="Book Antiqua"/>
                <w:sz w:val="22"/>
                <w:szCs w:val="22"/>
              </w:rPr>
              <w:t>Paragrafi 1</w:t>
            </w:r>
          </w:p>
          <w:p w:rsidR="00622A5A" w:rsidRPr="007E5843" w:rsidRDefault="00622A5A" w:rsidP="00225029">
            <w:pPr>
              <w:rPr>
                <w:rFonts w:ascii="Book Antiqua" w:hAnsi="Book Antiqua"/>
                <w:szCs w:val="22"/>
              </w:rPr>
            </w:pPr>
          </w:p>
        </w:tc>
        <w:tc>
          <w:tcPr>
            <w:tcW w:w="3637" w:type="dxa"/>
            <w:shd w:val="clear" w:color="auto" w:fill="auto"/>
          </w:tcPr>
          <w:p w:rsidR="00622A5A" w:rsidRPr="007E5843" w:rsidRDefault="00622A5A" w:rsidP="00225029">
            <w:pPr>
              <w:spacing w:before="75" w:after="75"/>
              <w:ind w:right="225"/>
              <w:rPr>
                <w:rFonts w:ascii="Book Antiqua" w:hAnsi="Book Antiqua" w:cs="Tahoma"/>
                <w:b/>
                <w:szCs w:val="22"/>
              </w:rPr>
            </w:pPr>
            <w:r w:rsidRPr="007E5843">
              <w:rPr>
                <w:rFonts w:ascii="Book Antiqua" w:hAnsi="Book Antiqua" w:cs="Tahoma"/>
                <w:b/>
                <w:sz w:val="22"/>
                <w:szCs w:val="22"/>
              </w:rPr>
              <w:t>Përkufizime</w:t>
            </w:r>
          </w:p>
          <w:p w:rsidR="00622A5A" w:rsidRPr="007E5843" w:rsidRDefault="00622A5A" w:rsidP="00225029">
            <w:pPr>
              <w:spacing w:before="75" w:after="75"/>
              <w:ind w:right="225"/>
              <w:rPr>
                <w:rFonts w:ascii="Book Antiqua" w:hAnsi="Book Antiqua" w:cs="Tahoma"/>
                <w:szCs w:val="22"/>
              </w:rPr>
            </w:pPr>
            <w:r w:rsidRPr="007E5843">
              <w:rPr>
                <w:rFonts w:ascii="Book Antiqua" w:hAnsi="Book Antiqua" w:cs="Tahoma"/>
                <w:sz w:val="22"/>
                <w:szCs w:val="22"/>
              </w:rPr>
              <w:t>Për qëllimet e kësaj Direktive:</w:t>
            </w:r>
          </w:p>
          <w:p w:rsidR="00622A5A" w:rsidRPr="007E5843" w:rsidRDefault="00622A5A" w:rsidP="00225029">
            <w:pPr>
              <w:spacing w:before="75" w:after="75"/>
              <w:ind w:right="225"/>
              <w:rPr>
                <w:rFonts w:ascii="Book Antiqua" w:hAnsi="Book Antiqua" w:cs="Tahoma"/>
                <w:szCs w:val="22"/>
              </w:rPr>
            </w:pPr>
            <w:r w:rsidRPr="007E5843">
              <w:rPr>
                <w:rFonts w:ascii="Book Antiqua" w:hAnsi="Book Antiqua" w:cs="Tahoma"/>
                <w:sz w:val="22"/>
                <w:szCs w:val="22"/>
              </w:rPr>
              <w:t>1. “automjet” është çdo mjet motorik që përdoret për të udhëtuar në tokë dhe që vihet në lëvizje përmes fuqisë mekanike, por që nuk lëviz mbi shina, si edhe çdo rimorkio, e bashkuar ose jo;</w:t>
            </w:r>
          </w:p>
          <w:p w:rsidR="00CB7530" w:rsidRPr="007E5843" w:rsidRDefault="00CB7530" w:rsidP="00225029">
            <w:pPr>
              <w:spacing w:before="150" w:after="150"/>
              <w:ind w:right="975"/>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754E14" w:rsidP="00225029">
            <w:pPr>
              <w:rPr>
                <w:rFonts w:ascii="Book Antiqua" w:hAnsi="Book Antiqua"/>
                <w:szCs w:val="22"/>
              </w:rPr>
            </w:pPr>
            <w:r w:rsidRPr="007E5843">
              <w:rPr>
                <w:rFonts w:ascii="Book Antiqua" w:hAnsi="Book Antiqua"/>
                <w:sz w:val="22"/>
                <w:szCs w:val="22"/>
              </w:rPr>
              <w:t>Neni 3</w:t>
            </w:r>
          </w:p>
          <w:p w:rsidR="00754E14" w:rsidRPr="007E5843" w:rsidRDefault="00347B86" w:rsidP="00225029">
            <w:pPr>
              <w:rPr>
                <w:rFonts w:ascii="Book Antiqua" w:hAnsi="Book Antiqua"/>
                <w:szCs w:val="22"/>
              </w:rPr>
            </w:pPr>
            <w:r w:rsidRPr="007E5843">
              <w:rPr>
                <w:rFonts w:ascii="Book Antiqua" w:hAnsi="Book Antiqua"/>
                <w:sz w:val="22"/>
                <w:szCs w:val="22"/>
              </w:rPr>
              <w:t>Parag.</w:t>
            </w:r>
            <w:r w:rsidR="00754E14" w:rsidRPr="007E5843">
              <w:rPr>
                <w:rFonts w:ascii="Book Antiqua" w:hAnsi="Book Antiqua"/>
                <w:sz w:val="22"/>
                <w:szCs w:val="22"/>
              </w:rPr>
              <w:t xml:space="preserve"> 3</w:t>
            </w:r>
          </w:p>
        </w:tc>
        <w:tc>
          <w:tcPr>
            <w:tcW w:w="2790" w:type="dxa"/>
            <w:shd w:val="clear" w:color="auto" w:fill="auto"/>
          </w:tcPr>
          <w:p w:rsidR="000D0AAD" w:rsidRPr="007E5843" w:rsidRDefault="000D0AAD"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Përkufizime</w:t>
            </w:r>
          </w:p>
          <w:p w:rsidR="00E0247B" w:rsidRPr="007E5843" w:rsidRDefault="00E0247B" w:rsidP="00225029">
            <w:pPr>
              <w:rPr>
                <w:rFonts w:ascii="Book Antiqua" w:eastAsia="MS Mincho" w:hAnsi="Book Antiqua"/>
                <w:bCs/>
                <w:color w:val="000000"/>
                <w:szCs w:val="22"/>
                <w:lang w:eastAsia="hr-HR"/>
              </w:rPr>
            </w:pPr>
          </w:p>
          <w:p w:rsidR="00CB7530" w:rsidRPr="007E5843" w:rsidRDefault="000D0AAD" w:rsidP="00225029">
            <w:pPr>
              <w:rPr>
                <w:rFonts w:ascii="Book Antiqua" w:hAnsi="Book Antiqua"/>
                <w:szCs w:val="22"/>
              </w:rPr>
            </w:pPr>
            <w:r w:rsidRPr="007E5843">
              <w:rPr>
                <w:rFonts w:ascii="Book Antiqua" w:eastAsia="MS Mincho" w:hAnsi="Book Antiqua"/>
                <w:bCs/>
                <w:color w:val="000000"/>
                <w:sz w:val="22"/>
                <w:szCs w:val="22"/>
                <w:lang w:eastAsia="hr-HR"/>
              </w:rPr>
              <w:t>3.</w:t>
            </w:r>
            <w:r w:rsidR="00754E14" w:rsidRPr="007E5843">
              <w:rPr>
                <w:rFonts w:ascii="Book Antiqua" w:eastAsia="MS Mincho" w:hAnsi="Book Antiqua"/>
                <w:bCs/>
                <w:color w:val="000000"/>
                <w:sz w:val="22"/>
                <w:szCs w:val="22"/>
                <w:lang w:eastAsia="hr-HR"/>
              </w:rPr>
              <w:t>“Mjet motorik” është mjeti që lëviz në tokë, por jo mbi shina, me anë të fuqisë motorike, pavarësisht nga numri i rrotave</w:t>
            </w:r>
            <w:r w:rsidR="00754E14" w:rsidRPr="007E5843">
              <w:rPr>
                <w:rFonts w:ascii="Book Antiqua" w:hAnsi="Book Antiqua"/>
                <w:sz w:val="22"/>
                <w:szCs w:val="22"/>
              </w:rPr>
              <w:t>, subjekt i detyrimit për regjistrim</w:t>
            </w:r>
            <w:r w:rsidR="00754E14" w:rsidRPr="007E5843">
              <w:rPr>
                <w:rFonts w:ascii="Book Antiqua" w:eastAsia="MS Mincho" w:hAnsi="Book Antiqua"/>
                <w:bCs/>
                <w:sz w:val="22"/>
                <w:szCs w:val="22"/>
                <w:lang w:eastAsia="hr-HR"/>
              </w:rPr>
              <w:t>.</w:t>
            </w:r>
            <w:r w:rsidR="00754E14" w:rsidRPr="007E5843">
              <w:rPr>
                <w:rFonts w:ascii="Book Antiqua" w:eastAsia="MS Mincho" w:hAnsi="Book Antiqua"/>
                <w:bCs/>
                <w:color w:val="000000"/>
                <w:sz w:val="22"/>
                <w:szCs w:val="22"/>
                <w:lang w:eastAsia="hr-HR"/>
              </w:rPr>
              <w:t xml:space="preserve"> Mjet motorik është edhe rimorkioja dhe gjysmërimorkioja, të bashkuara ose jo me mjetin motorik tërheqës.</w:t>
            </w:r>
          </w:p>
        </w:tc>
        <w:tc>
          <w:tcPr>
            <w:tcW w:w="1800" w:type="dxa"/>
            <w:shd w:val="clear" w:color="auto" w:fill="auto"/>
          </w:tcPr>
          <w:p w:rsidR="00754E14" w:rsidRPr="007E5843" w:rsidRDefault="00754E14" w:rsidP="00225029">
            <w:pPr>
              <w:rPr>
                <w:rFonts w:ascii="Book Antiqua" w:hAnsi="Book Antiqua"/>
                <w:bCs/>
                <w:szCs w:val="22"/>
              </w:rPr>
            </w:pPr>
            <w:r w:rsidRPr="007E5843">
              <w:rPr>
                <w:rFonts w:ascii="Book Antiqua" w:hAnsi="Book Antiqua"/>
                <w:bCs/>
                <w:sz w:val="22"/>
                <w:szCs w:val="22"/>
              </w:rPr>
              <w:t>Plotësisht</w:t>
            </w:r>
          </w:p>
          <w:p w:rsidR="00754E14" w:rsidRPr="007E5843" w:rsidRDefault="00754E14"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204342" w:rsidRPr="007E5843" w:rsidRDefault="00204342" w:rsidP="00225029">
            <w:pPr>
              <w:rPr>
                <w:rFonts w:ascii="Book Antiqua" w:hAnsi="Book Antiqua"/>
                <w:bCs/>
                <w:szCs w:val="22"/>
              </w:rPr>
            </w:pPr>
          </w:p>
          <w:p w:rsidR="006719A3" w:rsidRPr="007E5843" w:rsidRDefault="006719A3"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B7530" w:rsidP="00225029">
            <w:pPr>
              <w:rPr>
                <w:rFonts w:ascii="Book Antiqua" w:hAnsi="Book Antiqua"/>
                <w:b/>
                <w:szCs w:val="22"/>
              </w:rPr>
            </w:pPr>
            <w:r w:rsidRPr="007E5843">
              <w:rPr>
                <w:rFonts w:ascii="Book Antiqua" w:hAnsi="Book Antiqua"/>
                <w:b/>
                <w:sz w:val="22"/>
                <w:szCs w:val="22"/>
              </w:rPr>
              <w:t>Neni</w:t>
            </w:r>
            <w:r w:rsidR="00622A5A" w:rsidRPr="007E5843">
              <w:rPr>
                <w:rFonts w:ascii="Book Antiqua" w:hAnsi="Book Antiqua"/>
                <w:b/>
                <w:sz w:val="22"/>
                <w:szCs w:val="22"/>
              </w:rPr>
              <w:t xml:space="preserve"> 1</w:t>
            </w:r>
          </w:p>
          <w:p w:rsidR="00CB7530" w:rsidRPr="007E5843" w:rsidRDefault="00CB7530" w:rsidP="00225029">
            <w:pPr>
              <w:rPr>
                <w:rFonts w:ascii="Book Antiqua" w:hAnsi="Book Antiqua"/>
                <w:szCs w:val="22"/>
              </w:rPr>
            </w:pPr>
            <w:r w:rsidRPr="007E5843">
              <w:rPr>
                <w:rFonts w:ascii="Book Antiqua" w:hAnsi="Book Antiqua"/>
                <w:sz w:val="22"/>
                <w:szCs w:val="22"/>
              </w:rPr>
              <w:t xml:space="preserve">Paragrafi </w:t>
            </w:r>
            <w:r w:rsidR="00622A5A" w:rsidRPr="007E5843">
              <w:rPr>
                <w:rFonts w:ascii="Book Antiqua" w:hAnsi="Book Antiqua"/>
                <w:sz w:val="22"/>
                <w:szCs w:val="22"/>
              </w:rPr>
              <w:t>2</w:t>
            </w:r>
          </w:p>
          <w:p w:rsidR="00CB7530" w:rsidRPr="007E5843" w:rsidRDefault="00CB7530" w:rsidP="00225029">
            <w:pPr>
              <w:rPr>
                <w:rFonts w:ascii="Book Antiqua" w:hAnsi="Book Antiqua"/>
                <w:szCs w:val="22"/>
              </w:rPr>
            </w:pPr>
          </w:p>
        </w:tc>
        <w:tc>
          <w:tcPr>
            <w:tcW w:w="3637" w:type="dxa"/>
            <w:shd w:val="clear" w:color="auto" w:fill="auto"/>
          </w:tcPr>
          <w:p w:rsidR="00622A5A" w:rsidRPr="007E5843" w:rsidRDefault="00622A5A" w:rsidP="00225029">
            <w:pPr>
              <w:spacing w:before="75" w:after="75"/>
              <w:ind w:right="225"/>
              <w:rPr>
                <w:rFonts w:ascii="Book Antiqua" w:hAnsi="Book Antiqua" w:cs="Tahoma"/>
                <w:szCs w:val="22"/>
              </w:rPr>
            </w:pPr>
            <w:r w:rsidRPr="007E5843">
              <w:rPr>
                <w:rFonts w:ascii="Book Antiqua" w:hAnsi="Book Antiqua" w:cs="Tahoma"/>
                <w:sz w:val="22"/>
                <w:szCs w:val="22"/>
              </w:rPr>
              <w:t>2. "palë e dëmtuar” është çdo person që ka të drejtë të marrë kompensim në lidhje me çdo humbje ose dëmtim të shkaktuar nga automjetet;</w:t>
            </w:r>
          </w:p>
          <w:p w:rsidR="00CB7530" w:rsidRPr="007E5843" w:rsidRDefault="00CB7530" w:rsidP="00225029">
            <w:pPr>
              <w:spacing w:before="150" w:after="150"/>
              <w:ind w:right="975"/>
              <w:rPr>
                <w:rFonts w:ascii="Book Antiqua" w:hAnsi="Book Antiqua" w:cs="Tahom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6719A3" w:rsidRPr="007E5843" w:rsidRDefault="006719A3" w:rsidP="00225029">
            <w:pPr>
              <w:rPr>
                <w:rFonts w:ascii="Book Antiqua" w:hAnsi="Book Antiqua"/>
                <w:szCs w:val="22"/>
              </w:rPr>
            </w:pPr>
            <w:r w:rsidRPr="007E5843">
              <w:rPr>
                <w:rFonts w:ascii="Book Antiqua" w:hAnsi="Book Antiqua"/>
                <w:sz w:val="22"/>
                <w:szCs w:val="22"/>
              </w:rPr>
              <w:t>Neni 3</w:t>
            </w:r>
          </w:p>
          <w:p w:rsidR="00CB7530" w:rsidRPr="007E5843" w:rsidRDefault="00347B86" w:rsidP="00225029">
            <w:pPr>
              <w:rPr>
                <w:rFonts w:ascii="Book Antiqua" w:hAnsi="Book Antiqua"/>
                <w:szCs w:val="22"/>
              </w:rPr>
            </w:pPr>
            <w:r w:rsidRPr="007E5843">
              <w:rPr>
                <w:rFonts w:ascii="Book Antiqua" w:hAnsi="Book Antiqua"/>
                <w:sz w:val="22"/>
                <w:szCs w:val="22"/>
              </w:rPr>
              <w:t>Paragrafi</w:t>
            </w:r>
            <w:r w:rsidR="006719A3" w:rsidRPr="007E5843">
              <w:rPr>
                <w:rFonts w:ascii="Book Antiqua" w:hAnsi="Book Antiqua"/>
                <w:sz w:val="22"/>
                <w:szCs w:val="22"/>
              </w:rPr>
              <w:t xml:space="preserve"> </w:t>
            </w:r>
            <w:r w:rsidR="000D0AAD" w:rsidRPr="007E5843">
              <w:rPr>
                <w:rFonts w:ascii="Book Antiqua" w:hAnsi="Book Antiqua"/>
                <w:sz w:val="22"/>
                <w:szCs w:val="22"/>
              </w:rPr>
              <w:t>6</w:t>
            </w:r>
          </w:p>
        </w:tc>
        <w:tc>
          <w:tcPr>
            <w:tcW w:w="2790" w:type="dxa"/>
            <w:shd w:val="clear" w:color="auto" w:fill="auto"/>
          </w:tcPr>
          <w:p w:rsidR="000D0AAD" w:rsidRPr="007E5843" w:rsidRDefault="000D0AAD"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Përkufizime</w:t>
            </w:r>
          </w:p>
          <w:p w:rsidR="00E0247B" w:rsidRPr="007E5843" w:rsidRDefault="00E0247B" w:rsidP="00225029">
            <w:pPr>
              <w:rPr>
                <w:rFonts w:ascii="Book Antiqua" w:eastAsia="MS Mincho" w:hAnsi="Book Antiqua"/>
                <w:bCs/>
                <w:szCs w:val="22"/>
              </w:rPr>
            </w:pPr>
          </w:p>
          <w:p w:rsidR="00CB7530" w:rsidRPr="007E5843" w:rsidRDefault="000D0AAD" w:rsidP="00225029">
            <w:pPr>
              <w:rPr>
                <w:rFonts w:ascii="Book Antiqua" w:hAnsi="Book Antiqua"/>
                <w:szCs w:val="22"/>
              </w:rPr>
            </w:pPr>
            <w:r w:rsidRPr="007E5843">
              <w:rPr>
                <w:rFonts w:ascii="Book Antiqua" w:eastAsia="MS Mincho" w:hAnsi="Book Antiqua"/>
                <w:bCs/>
                <w:sz w:val="22"/>
                <w:szCs w:val="22"/>
              </w:rPr>
              <w:t>6.</w:t>
            </w:r>
            <w:r w:rsidR="006719A3" w:rsidRPr="007E5843">
              <w:rPr>
                <w:rFonts w:ascii="Book Antiqua" w:eastAsia="MS Mincho" w:hAnsi="Book Antiqua"/>
                <w:bCs/>
                <w:sz w:val="22"/>
                <w:szCs w:val="22"/>
              </w:rPr>
              <w:t>“Palë e dëmtuar” është çdo person që ka pësuar dëme si pasojë e aksidentit, të cilit i lind e drejta të kërkojë dëmshpërblim sipas këtij ligji, për humbjet apo dëmtimet e pësuara, të shkaktuara nga mjeti i transportit.</w:t>
            </w:r>
          </w:p>
        </w:tc>
        <w:tc>
          <w:tcPr>
            <w:tcW w:w="1800" w:type="dxa"/>
            <w:shd w:val="clear" w:color="auto" w:fill="auto"/>
          </w:tcPr>
          <w:p w:rsidR="006719A3" w:rsidRPr="007E5843" w:rsidRDefault="006719A3" w:rsidP="00225029">
            <w:pPr>
              <w:rPr>
                <w:rFonts w:ascii="Book Antiqua" w:hAnsi="Book Antiqua"/>
                <w:bCs/>
                <w:szCs w:val="22"/>
              </w:rPr>
            </w:pPr>
            <w:r w:rsidRPr="007E5843">
              <w:rPr>
                <w:rFonts w:ascii="Book Antiqua" w:hAnsi="Book Antiqua"/>
                <w:bCs/>
                <w:sz w:val="22"/>
                <w:szCs w:val="22"/>
              </w:rPr>
              <w:t>Plotësisht</w:t>
            </w:r>
          </w:p>
          <w:p w:rsidR="006719A3" w:rsidRPr="007E5843" w:rsidRDefault="006719A3"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622A5A" w:rsidP="00225029">
            <w:pPr>
              <w:spacing w:before="75" w:after="75"/>
              <w:ind w:right="225"/>
              <w:rPr>
                <w:rFonts w:ascii="Book Antiqua" w:hAnsi="Book Antiqua"/>
                <w:b/>
                <w:szCs w:val="22"/>
              </w:rPr>
            </w:pPr>
            <w:r w:rsidRPr="007E5843">
              <w:rPr>
                <w:rFonts w:ascii="Book Antiqua" w:hAnsi="Book Antiqua"/>
                <w:b/>
                <w:sz w:val="22"/>
                <w:szCs w:val="22"/>
              </w:rPr>
              <w:t>Neni 1</w:t>
            </w:r>
          </w:p>
          <w:p w:rsidR="00CB7530" w:rsidRPr="007E5843" w:rsidRDefault="00622A5A" w:rsidP="00225029">
            <w:pPr>
              <w:rPr>
                <w:rFonts w:ascii="Book Antiqua" w:hAnsi="Book Antiqua"/>
                <w:szCs w:val="22"/>
              </w:rPr>
            </w:pPr>
            <w:r w:rsidRPr="007E5843">
              <w:rPr>
                <w:rFonts w:ascii="Book Antiqua" w:hAnsi="Book Antiqua"/>
                <w:sz w:val="22"/>
                <w:szCs w:val="22"/>
              </w:rPr>
              <w:t>Paragrafi 3</w:t>
            </w:r>
          </w:p>
          <w:p w:rsidR="00CB7530" w:rsidRPr="007E5843" w:rsidRDefault="00CB7530" w:rsidP="00225029">
            <w:pPr>
              <w:rPr>
                <w:rFonts w:ascii="Book Antiqua" w:hAnsi="Book Antiqua"/>
                <w:szCs w:val="22"/>
              </w:rPr>
            </w:pPr>
          </w:p>
        </w:tc>
        <w:tc>
          <w:tcPr>
            <w:tcW w:w="3637" w:type="dxa"/>
            <w:shd w:val="clear" w:color="auto" w:fill="auto"/>
          </w:tcPr>
          <w:p w:rsidR="00CB7530" w:rsidRPr="007E5843" w:rsidRDefault="00364B8D" w:rsidP="00225029">
            <w:pPr>
              <w:spacing w:before="75" w:after="75"/>
              <w:ind w:right="225"/>
              <w:rPr>
                <w:rFonts w:ascii="Book Antiqua" w:hAnsi="Book Antiqua" w:cs="Tahoma"/>
                <w:szCs w:val="22"/>
              </w:rPr>
            </w:pPr>
            <w:r w:rsidRPr="007E5843">
              <w:rPr>
                <w:rFonts w:ascii="Book Antiqua" w:hAnsi="Book Antiqua" w:cs="Tahoma"/>
                <w:sz w:val="22"/>
                <w:szCs w:val="22"/>
              </w:rPr>
              <w:t>3.</w:t>
            </w:r>
            <w:r w:rsidR="00622A5A" w:rsidRPr="007E5843">
              <w:rPr>
                <w:rFonts w:ascii="Book Antiqua" w:hAnsi="Book Antiqua" w:cs="Tahoma"/>
                <w:sz w:val="22"/>
                <w:szCs w:val="22"/>
              </w:rPr>
              <w:t xml:space="preserve">“byroja kombëtare e siguruesve” është një organizatë profesionale përbërja e së cilës është në përputhje me Rekomandimin nr. 5 të miratuar më 25 janar 1949 nga Nënkomiteti për Transportin Rrugor të Komitetit të Transportit të Brendshëm të Komisioni Ekonomik për Evropën të Kombeve të Bashkuara dhe në të cilin grupohen ndërmarrjet e sigurimeve të cilat, brenda një Shteti, janë autorizuar të ushtrojnë </w:t>
            </w:r>
            <w:r w:rsidR="00622A5A" w:rsidRPr="007E5843">
              <w:rPr>
                <w:rFonts w:ascii="Book Antiqua" w:hAnsi="Book Antiqua" w:cs="Tahoma"/>
                <w:sz w:val="22"/>
                <w:szCs w:val="22"/>
              </w:rPr>
              <w:lastRenderedPageBreak/>
              <w:t>veprimtarinë tregtare të sigurimit të mjeteve motorike në lidhje me përgjegjësinë civile;</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8A7A5E" w:rsidRPr="007E5843" w:rsidRDefault="008A7A5E" w:rsidP="008A7A5E">
            <w:pPr>
              <w:rPr>
                <w:rFonts w:ascii="Book Antiqua" w:hAnsi="Book Antiqua"/>
                <w:szCs w:val="22"/>
              </w:rPr>
            </w:pPr>
            <w:r w:rsidRPr="007E5843">
              <w:rPr>
                <w:rFonts w:ascii="Book Antiqua" w:hAnsi="Book Antiqua"/>
                <w:sz w:val="22"/>
                <w:szCs w:val="22"/>
              </w:rPr>
              <w:t>Neni 3</w:t>
            </w:r>
          </w:p>
          <w:p w:rsidR="008A7A5E" w:rsidRPr="007E5843" w:rsidRDefault="00E0247B" w:rsidP="008A7A5E">
            <w:pPr>
              <w:rPr>
                <w:rFonts w:ascii="Book Antiqua" w:hAnsi="Book Antiqua"/>
                <w:szCs w:val="22"/>
              </w:rPr>
            </w:pPr>
            <w:r w:rsidRPr="007E5843">
              <w:rPr>
                <w:rFonts w:ascii="Book Antiqua" w:hAnsi="Book Antiqua"/>
                <w:sz w:val="22"/>
                <w:szCs w:val="22"/>
              </w:rPr>
              <w:t>Paragrafi 21</w:t>
            </w:r>
          </w:p>
          <w:p w:rsidR="008A7A5E" w:rsidRPr="007E5843" w:rsidRDefault="008A7A5E" w:rsidP="00225029">
            <w:pPr>
              <w:rPr>
                <w:rFonts w:ascii="Book Antiqua" w:hAnsi="Book Antiqua"/>
                <w:szCs w:val="22"/>
              </w:rPr>
            </w:pPr>
          </w:p>
          <w:p w:rsidR="008A7A5E" w:rsidRPr="007E5843" w:rsidRDefault="008A7A5E" w:rsidP="00225029">
            <w:pPr>
              <w:rPr>
                <w:rFonts w:ascii="Book Antiqua" w:hAnsi="Book Antiqua"/>
                <w:szCs w:val="22"/>
              </w:rPr>
            </w:pPr>
          </w:p>
          <w:p w:rsidR="008A7A5E" w:rsidRPr="007E5843" w:rsidRDefault="008A7A5E" w:rsidP="00225029">
            <w:pPr>
              <w:rPr>
                <w:rFonts w:ascii="Book Antiqua" w:hAnsi="Book Antiqua"/>
                <w:szCs w:val="22"/>
              </w:rPr>
            </w:pPr>
          </w:p>
          <w:p w:rsidR="008A7A5E" w:rsidRPr="007E5843" w:rsidRDefault="008A7A5E" w:rsidP="00225029">
            <w:pPr>
              <w:rPr>
                <w:rFonts w:ascii="Book Antiqua" w:hAnsi="Book Antiqua"/>
                <w:szCs w:val="22"/>
              </w:rPr>
            </w:pPr>
          </w:p>
          <w:p w:rsidR="008A7A5E" w:rsidRPr="007E5843" w:rsidRDefault="008A7A5E" w:rsidP="00225029">
            <w:pPr>
              <w:rPr>
                <w:rFonts w:ascii="Book Antiqua" w:hAnsi="Book Antiqua"/>
                <w:szCs w:val="22"/>
              </w:rPr>
            </w:pPr>
          </w:p>
          <w:p w:rsidR="008A7A5E" w:rsidRPr="007E5843" w:rsidRDefault="008A7A5E" w:rsidP="00225029">
            <w:pPr>
              <w:rPr>
                <w:rFonts w:ascii="Book Antiqua" w:hAnsi="Book Antiqua"/>
                <w:szCs w:val="22"/>
              </w:rPr>
            </w:pPr>
          </w:p>
          <w:p w:rsidR="00E0247B" w:rsidRPr="007E5843" w:rsidRDefault="00E0247B" w:rsidP="00225029">
            <w:pPr>
              <w:rPr>
                <w:rFonts w:ascii="Book Antiqua" w:hAnsi="Book Antiqua"/>
                <w:szCs w:val="22"/>
              </w:rPr>
            </w:pPr>
          </w:p>
          <w:p w:rsidR="005A5EBD" w:rsidRPr="007E5843" w:rsidRDefault="00003218" w:rsidP="00225029">
            <w:pPr>
              <w:rPr>
                <w:rFonts w:ascii="Book Antiqua" w:hAnsi="Book Antiqua"/>
                <w:szCs w:val="22"/>
              </w:rPr>
            </w:pPr>
            <w:r w:rsidRPr="00541279">
              <w:rPr>
                <w:rFonts w:ascii="Book Antiqua" w:hAnsi="Book Antiqua"/>
                <w:sz w:val="22"/>
                <w:szCs w:val="22"/>
              </w:rPr>
              <w:t>Neni 35</w:t>
            </w:r>
          </w:p>
          <w:p w:rsidR="00CB7530" w:rsidRPr="007E5843" w:rsidRDefault="00347B86" w:rsidP="00225029">
            <w:pPr>
              <w:rPr>
                <w:rFonts w:ascii="Book Antiqua" w:hAnsi="Book Antiqua"/>
                <w:szCs w:val="22"/>
              </w:rPr>
            </w:pPr>
            <w:r w:rsidRPr="007E5843">
              <w:rPr>
                <w:rFonts w:ascii="Book Antiqua" w:hAnsi="Book Antiqua"/>
                <w:sz w:val="22"/>
                <w:szCs w:val="22"/>
              </w:rPr>
              <w:t xml:space="preserve">Paragrafi </w:t>
            </w:r>
            <w:r w:rsidR="00541279">
              <w:rPr>
                <w:rFonts w:ascii="Book Antiqua" w:hAnsi="Book Antiqua"/>
                <w:sz w:val="22"/>
                <w:szCs w:val="22"/>
              </w:rPr>
              <w:t>1-5</w:t>
            </w:r>
          </w:p>
        </w:tc>
        <w:tc>
          <w:tcPr>
            <w:tcW w:w="2790" w:type="dxa"/>
            <w:shd w:val="clear" w:color="auto" w:fill="auto"/>
          </w:tcPr>
          <w:p w:rsidR="00E0247B" w:rsidRPr="007E5843" w:rsidRDefault="00E0247B" w:rsidP="00225029">
            <w:pPr>
              <w:keepNext/>
              <w:widowControl w:val="0"/>
              <w:outlineLvl w:val="2"/>
              <w:rPr>
                <w:rFonts w:ascii="Book Antiqua" w:hAnsi="Book Antiqua"/>
                <w:szCs w:val="22"/>
              </w:rPr>
            </w:pPr>
            <w:r w:rsidRPr="007E5843">
              <w:rPr>
                <w:rFonts w:ascii="Book Antiqua" w:hAnsi="Book Antiqua"/>
                <w:sz w:val="22"/>
                <w:szCs w:val="22"/>
              </w:rPr>
              <w:t>Përkufizime</w:t>
            </w:r>
          </w:p>
          <w:p w:rsidR="00E0247B" w:rsidRPr="007E5843" w:rsidRDefault="00E0247B" w:rsidP="00225029">
            <w:pPr>
              <w:keepNext/>
              <w:widowControl w:val="0"/>
              <w:outlineLvl w:val="2"/>
              <w:rPr>
                <w:rFonts w:ascii="Book Antiqua" w:hAnsi="Book Antiqua"/>
                <w:szCs w:val="22"/>
              </w:rPr>
            </w:pPr>
          </w:p>
          <w:p w:rsidR="008A7A5E" w:rsidRPr="007E5843" w:rsidRDefault="00E0247B" w:rsidP="00225029">
            <w:pPr>
              <w:keepNext/>
              <w:widowControl w:val="0"/>
              <w:outlineLvl w:val="2"/>
              <w:rPr>
                <w:rFonts w:ascii="Book Antiqua" w:hAnsi="Book Antiqua"/>
                <w:szCs w:val="22"/>
              </w:rPr>
            </w:pPr>
            <w:r w:rsidRPr="007E5843">
              <w:rPr>
                <w:rFonts w:ascii="Book Antiqua" w:hAnsi="Book Antiqua"/>
                <w:sz w:val="22"/>
                <w:szCs w:val="22"/>
              </w:rPr>
              <w:t>21.</w:t>
            </w:r>
            <w:r w:rsidR="008A7A5E" w:rsidRPr="007E5843">
              <w:rPr>
                <w:rFonts w:ascii="Book Antiqua" w:hAnsi="Book Antiqua"/>
                <w:sz w:val="22"/>
                <w:szCs w:val="22"/>
              </w:rPr>
              <w:t>“Byro” është Byroja Shqiptare e Sigurimit e cila është përgjegjëse për të gjitha detyrimet që rrjedhin nga anëtarësia në sistemin e kartonit jeshil.</w:t>
            </w:r>
          </w:p>
          <w:p w:rsidR="008A7A5E" w:rsidRPr="007E5843" w:rsidRDefault="008A7A5E" w:rsidP="00225029">
            <w:pPr>
              <w:keepNext/>
              <w:widowControl w:val="0"/>
              <w:outlineLvl w:val="2"/>
              <w:rPr>
                <w:rFonts w:ascii="Book Antiqua" w:hAnsi="Book Antiqua"/>
                <w:szCs w:val="22"/>
              </w:rPr>
            </w:pPr>
          </w:p>
          <w:p w:rsidR="008A7A5E" w:rsidRPr="007E5843" w:rsidRDefault="008A7A5E" w:rsidP="00225029">
            <w:pPr>
              <w:keepNext/>
              <w:widowControl w:val="0"/>
              <w:outlineLvl w:val="2"/>
              <w:rPr>
                <w:rFonts w:ascii="Book Antiqua" w:hAnsi="Book Antiqua"/>
                <w:szCs w:val="22"/>
              </w:rPr>
            </w:pPr>
          </w:p>
          <w:p w:rsidR="00003218" w:rsidRPr="00003218" w:rsidRDefault="00003218" w:rsidP="00003218">
            <w:pPr>
              <w:widowControl w:val="0"/>
              <w:rPr>
                <w:rFonts w:ascii="Book Antiqua" w:hAnsi="Book Antiqua"/>
                <w:szCs w:val="22"/>
              </w:rPr>
            </w:pPr>
            <w:r w:rsidRPr="00003218">
              <w:rPr>
                <w:rFonts w:ascii="Book Antiqua" w:hAnsi="Book Antiqua"/>
                <w:szCs w:val="22"/>
              </w:rPr>
              <w:t xml:space="preserve">Neni 35 </w:t>
            </w:r>
          </w:p>
          <w:p w:rsidR="00003218" w:rsidRPr="00003218" w:rsidRDefault="00003218" w:rsidP="00003218">
            <w:pPr>
              <w:widowControl w:val="0"/>
              <w:rPr>
                <w:rFonts w:ascii="Book Antiqua" w:hAnsi="Book Antiqua"/>
                <w:szCs w:val="22"/>
              </w:rPr>
            </w:pPr>
            <w:r w:rsidRPr="00003218">
              <w:rPr>
                <w:rFonts w:ascii="Book Antiqua" w:hAnsi="Book Antiqua"/>
                <w:szCs w:val="22"/>
              </w:rPr>
              <w:t>Byroja Shqiptare e Sigurimit</w:t>
            </w:r>
          </w:p>
          <w:p w:rsidR="00003218" w:rsidRPr="00003218" w:rsidRDefault="00003218" w:rsidP="00003218">
            <w:pPr>
              <w:widowControl w:val="0"/>
              <w:rPr>
                <w:rFonts w:ascii="Book Antiqua" w:hAnsi="Book Antiqua"/>
                <w:szCs w:val="22"/>
              </w:rPr>
            </w:pPr>
          </w:p>
          <w:p w:rsidR="00003218" w:rsidRPr="00003218" w:rsidRDefault="00003218" w:rsidP="00003218">
            <w:pPr>
              <w:widowControl w:val="0"/>
              <w:rPr>
                <w:rFonts w:ascii="Book Antiqua" w:hAnsi="Book Antiqua"/>
                <w:szCs w:val="22"/>
              </w:rPr>
            </w:pPr>
            <w:r w:rsidRPr="00003218">
              <w:rPr>
                <w:rFonts w:ascii="Book Antiqua" w:hAnsi="Book Antiqua"/>
                <w:szCs w:val="22"/>
              </w:rPr>
              <w:t>1.</w:t>
            </w:r>
            <w:r w:rsidRPr="00003218">
              <w:rPr>
                <w:rFonts w:ascii="Book Antiqua" w:hAnsi="Book Antiqua"/>
                <w:szCs w:val="22"/>
              </w:rPr>
              <w:tab/>
              <w:t xml:space="preserve">Byroja </w:t>
            </w:r>
            <w:r w:rsidRPr="00003218">
              <w:rPr>
                <w:rFonts w:ascii="Book Antiqua" w:hAnsi="Book Antiqua"/>
                <w:szCs w:val="22"/>
              </w:rPr>
              <w:lastRenderedPageBreak/>
              <w:t xml:space="preserve">Shqiptare e Sigurimit është person juridik, me seli në Tiranë, e krijuar jo për qëllime fitimi. </w:t>
            </w:r>
          </w:p>
          <w:p w:rsidR="00003218" w:rsidRPr="00003218" w:rsidRDefault="00003218" w:rsidP="00003218">
            <w:pPr>
              <w:widowControl w:val="0"/>
              <w:rPr>
                <w:rFonts w:ascii="Book Antiqua" w:hAnsi="Book Antiqua"/>
                <w:szCs w:val="22"/>
              </w:rPr>
            </w:pPr>
            <w:r w:rsidRPr="00003218">
              <w:rPr>
                <w:rFonts w:ascii="Book Antiqua" w:hAnsi="Book Antiqua"/>
                <w:szCs w:val="22"/>
              </w:rPr>
              <w:t>2.</w:t>
            </w:r>
            <w:r w:rsidRPr="00003218">
              <w:rPr>
                <w:rFonts w:ascii="Book Antiqua" w:hAnsi="Book Antiqua"/>
                <w:szCs w:val="22"/>
              </w:rPr>
              <w:tab/>
              <w:t xml:space="preserve">Anëtar i byrosë është çdo sigurues, i cili është licencuar për të ushtruar veprimtari, sipas shkronjave “a” e “b” të pikës 1 të nenit 2 të këtij ligji. Siguruesi nuk mund të kryejë veprimtaritë e sigurimit të detyrueshëm, sipas shkronjave “a” e “b” të pikës 1 të nenit 2 të këtij ligji, pa qenë anëtar i byrosë. </w:t>
            </w:r>
          </w:p>
          <w:p w:rsidR="00003218" w:rsidRPr="00003218" w:rsidRDefault="00003218" w:rsidP="00003218">
            <w:pPr>
              <w:widowControl w:val="0"/>
              <w:rPr>
                <w:rFonts w:ascii="Book Antiqua" w:hAnsi="Book Antiqua"/>
                <w:szCs w:val="22"/>
              </w:rPr>
            </w:pPr>
            <w:r w:rsidRPr="00003218">
              <w:rPr>
                <w:rFonts w:ascii="Book Antiqua" w:hAnsi="Book Antiqua"/>
                <w:szCs w:val="22"/>
              </w:rPr>
              <w:t>3.</w:t>
            </w:r>
            <w:r w:rsidRPr="00003218">
              <w:rPr>
                <w:rFonts w:ascii="Book Antiqua" w:hAnsi="Book Antiqua"/>
                <w:szCs w:val="22"/>
              </w:rPr>
              <w:tab/>
              <w:t>Byroja Shqiptare e Sigurimit organizohet në dy departamente të pavarura: Departamenti i Kartonit Jeshil dhe Departamenti i Fondit të Kompensimit. Funksionet dhe mënyra e organizimit, si dhe fusha e veprimtarisë e Departamentit të Kartonit Jeshil dhe Departamentit të Fondit të Kompensimit, përcaktohen në statutin e Byrosë.</w:t>
            </w:r>
          </w:p>
          <w:p w:rsidR="00003218" w:rsidRPr="00003218" w:rsidRDefault="00003218" w:rsidP="00003218">
            <w:pPr>
              <w:widowControl w:val="0"/>
              <w:rPr>
                <w:rFonts w:ascii="Book Antiqua" w:hAnsi="Book Antiqua"/>
                <w:szCs w:val="22"/>
              </w:rPr>
            </w:pPr>
            <w:r w:rsidRPr="00003218">
              <w:rPr>
                <w:rFonts w:ascii="Book Antiqua" w:hAnsi="Book Antiqua"/>
                <w:szCs w:val="22"/>
              </w:rPr>
              <w:t>4.</w:t>
            </w:r>
            <w:r w:rsidRPr="00003218">
              <w:rPr>
                <w:rFonts w:ascii="Book Antiqua" w:hAnsi="Book Antiqua"/>
                <w:szCs w:val="22"/>
              </w:rPr>
              <w:tab/>
              <w:t xml:space="preserve">Kontributi fillestar i siguruesit për anëtarësim në byro përcaktohet në statutin e byrosë dhe është i detyrueshëm për t’u paguar në favor të saj. </w:t>
            </w:r>
          </w:p>
          <w:p w:rsidR="00CB7530" w:rsidRPr="007E5843" w:rsidRDefault="00003218" w:rsidP="00003218">
            <w:pPr>
              <w:widowControl w:val="0"/>
              <w:rPr>
                <w:rFonts w:ascii="Book Antiqua" w:hAnsi="Book Antiqua"/>
                <w:szCs w:val="22"/>
              </w:rPr>
            </w:pPr>
            <w:r w:rsidRPr="00003218">
              <w:rPr>
                <w:rFonts w:ascii="Book Antiqua" w:hAnsi="Book Antiqua"/>
                <w:szCs w:val="22"/>
              </w:rPr>
              <w:t>5.</w:t>
            </w:r>
            <w:r w:rsidRPr="00003218">
              <w:rPr>
                <w:rFonts w:ascii="Book Antiqua" w:hAnsi="Book Antiqua"/>
                <w:szCs w:val="22"/>
              </w:rPr>
              <w:tab/>
              <w:t>Byroja autorizon anëtarin e saj për të lëshuar karton jeshil, pas përmbushjes prej tij të dispozitave ligjore, nënligjore dhe të të gjitha kritereve të miratuara nga asambleja e përgjithshme e anëtarëve, në përputhje me rregullat e sistemit të kartonit jeshil.</w:t>
            </w:r>
          </w:p>
        </w:tc>
        <w:tc>
          <w:tcPr>
            <w:tcW w:w="1800" w:type="dxa"/>
            <w:shd w:val="clear" w:color="auto" w:fill="auto"/>
          </w:tcPr>
          <w:p w:rsidR="005A5EBD" w:rsidRPr="007E5843" w:rsidRDefault="005A5EBD" w:rsidP="00225029">
            <w:pPr>
              <w:rPr>
                <w:rFonts w:ascii="Book Antiqua" w:hAnsi="Book Antiqua"/>
                <w:bCs/>
                <w:szCs w:val="22"/>
              </w:rPr>
            </w:pPr>
            <w:r w:rsidRPr="007E5843">
              <w:rPr>
                <w:rFonts w:ascii="Book Antiqua" w:hAnsi="Book Antiqua"/>
                <w:bCs/>
                <w:sz w:val="22"/>
                <w:szCs w:val="22"/>
              </w:rPr>
              <w:lastRenderedPageBreak/>
              <w:t>Plotësisht</w:t>
            </w:r>
          </w:p>
          <w:p w:rsidR="005A5EBD" w:rsidRPr="007E5843" w:rsidRDefault="005A5EBD"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p w:rsidR="008A7A5E" w:rsidRPr="007E5843" w:rsidRDefault="008A7A5E" w:rsidP="00225029">
            <w:pPr>
              <w:rPr>
                <w:rFonts w:ascii="Book Antiqua" w:hAnsi="Book Antiqua"/>
                <w:szCs w:val="22"/>
              </w:rPr>
            </w:pPr>
          </w:p>
          <w:p w:rsidR="008A7A5E" w:rsidRPr="007E5843" w:rsidRDefault="008A7A5E" w:rsidP="00225029">
            <w:pPr>
              <w:rPr>
                <w:rFonts w:ascii="Book Antiqua" w:hAnsi="Book Antiqua"/>
                <w:szCs w:val="22"/>
              </w:rPr>
            </w:pPr>
          </w:p>
          <w:p w:rsidR="008A7A5E" w:rsidRPr="007E5843" w:rsidRDefault="008A7A5E" w:rsidP="00225029">
            <w:pPr>
              <w:rPr>
                <w:rFonts w:ascii="Book Antiqua" w:hAnsi="Book Antiqua"/>
                <w:szCs w:val="22"/>
              </w:rPr>
            </w:pPr>
          </w:p>
          <w:p w:rsidR="008A7A5E" w:rsidRPr="007E5843" w:rsidRDefault="008A7A5E" w:rsidP="00225029">
            <w:pPr>
              <w:rPr>
                <w:rFonts w:ascii="Book Antiqua" w:hAnsi="Book Antiqua"/>
                <w:szCs w:val="22"/>
              </w:rPr>
            </w:pPr>
          </w:p>
          <w:p w:rsidR="008A7A5E" w:rsidRPr="007E5843" w:rsidRDefault="008A7A5E" w:rsidP="00225029">
            <w:pPr>
              <w:rPr>
                <w:rFonts w:ascii="Book Antiqua" w:hAnsi="Book Antiqua"/>
                <w:szCs w:val="22"/>
              </w:rPr>
            </w:pPr>
          </w:p>
          <w:p w:rsidR="008A7A5E" w:rsidRPr="007E5843" w:rsidRDefault="008A7A5E" w:rsidP="00225029">
            <w:pPr>
              <w:rPr>
                <w:rFonts w:ascii="Book Antiqua" w:hAnsi="Book Antiqua"/>
                <w:szCs w:val="22"/>
              </w:rPr>
            </w:pPr>
          </w:p>
          <w:p w:rsidR="00E0247B" w:rsidRPr="007E5843" w:rsidRDefault="00E0247B" w:rsidP="008A7A5E">
            <w:pPr>
              <w:rPr>
                <w:rFonts w:ascii="Book Antiqua" w:hAnsi="Book Antiqua"/>
                <w:szCs w:val="22"/>
              </w:rPr>
            </w:pPr>
          </w:p>
          <w:p w:rsidR="008A7A5E" w:rsidRPr="007E5843" w:rsidRDefault="008A7A5E" w:rsidP="008A7A5E">
            <w:pPr>
              <w:rPr>
                <w:rFonts w:ascii="Book Antiqua" w:hAnsi="Book Antiqua"/>
                <w:szCs w:val="22"/>
              </w:rPr>
            </w:pPr>
            <w:r w:rsidRPr="007E5843">
              <w:rPr>
                <w:rFonts w:ascii="Book Antiqua" w:hAnsi="Book Antiqua"/>
                <w:sz w:val="22"/>
                <w:szCs w:val="22"/>
              </w:rPr>
              <w:t>Plotësisht</w:t>
            </w:r>
          </w:p>
          <w:p w:rsidR="008A7A5E" w:rsidRPr="007E5843" w:rsidRDefault="008A7A5E" w:rsidP="008A7A5E">
            <w:pPr>
              <w:rPr>
                <w:rFonts w:ascii="Book Antiqua" w:hAnsi="Book Antiqua"/>
                <w:szCs w:val="22"/>
              </w:rPr>
            </w:pPr>
            <w:r w:rsidRPr="007E5843">
              <w:rPr>
                <w:rFonts w:ascii="Book Antiqua" w:hAnsi="Book Antiqua"/>
                <w:sz w:val="22"/>
                <w:szCs w:val="22"/>
              </w:rPr>
              <w:t>i përputhshëm</w:t>
            </w: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622A5A" w:rsidP="00225029">
            <w:pPr>
              <w:spacing w:before="75" w:after="75"/>
              <w:ind w:right="225"/>
              <w:rPr>
                <w:rFonts w:ascii="Book Antiqua" w:hAnsi="Book Antiqua"/>
                <w:b/>
                <w:szCs w:val="22"/>
              </w:rPr>
            </w:pPr>
            <w:r w:rsidRPr="007E5843">
              <w:rPr>
                <w:rFonts w:ascii="Book Antiqua" w:hAnsi="Book Antiqua"/>
                <w:b/>
                <w:sz w:val="22"/>
                <w:szCs w:val="22"/>
              </w:rPr>
              <w:lastRenderedPageBreak/>
              <w:t>Neni 1</w:t>
            </w:r>
          </w:p>
          <w:p w:rsidR="00CB7530" w:rsidRPr="007E5843" w:rsidRDefault="00622A5A" w:rsidP="00225029">
            <w:pPr>
              <w:rPr>
                <w:rFonts w:ascii="Book Antiqua" w:hAnsi="Book Antiqua"/>
                <w:szCs w:val="22"/>
              </w:rPr>
            </w:pPr>
            <w:r w:rsidRPr="007E5843">
              <w:rPr>
                <w:rFonts w:ascii="Book Antiqua" w:hAnsi="Book Antiqua"/>
                <w:sz w:val="22"/>
                <w:szCs w:val="22"/>
              </w:rPr>
              <w:t>Paragrafi 4</w:t>
            </w:r>
          </w:p>
          <w:p w:rsidR="00CB7530" w:rsidRPr="007E5843" w:rsidRDefault="00622A5A" w:rsidP="00225029">
            <w:pPr>
              <w:spacing w:before="75" w:after="75"/>
              <w:ind w:right="225"/>
              <w:rPr>
                <w:rFonts w:ascii="Book Antiqua" w:hAnsi="Book Antiqua"/>
                <w:szCs w:val="22"/>
              </w:rPr>
            </w:pPr>
            <w:r w:rsidRPr="007E5843">
              <w:rPr>
                <w:rFonts w:ascii="Book Antiqua" w:hAnsi="Book Antiqua"/>
                <w:sz w:val="22"/>
                <w:szCs w:val="22"/>
              </w:rPr>
              <w:t>Pika(a</w:t>
            </w:r>
            <w:r w:rsidR="00CB7530" w:rsidRPr="007E5843">
              <w:rPr>
                <w:rFonts w:ascii="Book Antiqua" w:hAnsi="Book Antiqua"/>
                <w:sz w:val="22"/>
                <w:szCs w:val="22"/>
              </w:rPr>
              <w:t>)</w:t>
            </w:r>
          </w:p>
        </w:tc>
        <w:tc>
          <w:tcPr>
            <w:tcW w:w="3637" w:type="dxa"/>
            <w:shd w:val="clear" w:color="auto" w:fill="auto"/>
          </w:tcPr>
          <w:p w:rsidR="00622A5A" w:rsidRPr="007E5843" w:rsidRDefault="00622A5A" w:rsidP="00225029">
            <w:pPr>
              <w:spacing w:before="75" w:after="75"/>
              <w:ind w:right="225"/>
              <w:rPr>
                <w:rFonts w:ascii="Book Antiqua" w:hAnsi="Book Antiqua" w:cs="Tahoma"/>
                <w:szCs w:val="22"/>
              </w:rPr>
            </w:pPr>
            <w:r w:rsidRPr="007E5843">
              <w:rPr>
                <w:rFonts w:ascii="Book Antiqua" w:hAnsi="Book Antiqua" w:cs="Tahoma"/>
                <w:sz w:val="22"/>
                <w:szCs w:val="22"/>
              </w:rPr>
              <w:t>4. “territori ku përdoret normalisht automjeti” është:</w:t>
            </w:r>
          </w:p>
          <w:p w:rsidR="00CB7530" w:rsidRPr="007E5843" w:rsidRDefault="00622A5A" w:rsidP="00225029">
            <w:pPr>
              <w:spacing w:before="75" w:after="75"/>
              <w:ind w:right="225"/>
              <w:rPr>
                <w:rFonts w:ascii="Book Antiqua" w:hAnsi="Book Antiqua" w:cs="Tahoma"/>
                <w:szCs w:val="22"/>
              </w:rPr>
            </w:pPr>
            <w:r w:rsidRPr="007E5843">
              <w:rPr>
                <w:rFonts w:ascii="Book Antiqua" w:hAnsi="Book Antiqua" w:cs="Tahoma"/>
                <w:sz w:val="22"/>
                <w:szCs w:val="22"/>
              </w:rPr>
              <w:t>(a) territori i Shtetit targën e të cilit mban automjeti, pavarësisht nëse kjo targë është e përhershme ose e përkohshme; ose</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075F55" w:rsidRPr="007E5843" w:rsidRDefault="00075F55" w:rsidP="00225029">
            <w:pPr>
              <w:rPr>
                <w:rFonts w:ascii="Book Antiqua" w:hAnsi="Book Antiqua"/>
                <w:szCs w:val="22"/>
              </w:rPr>
            </w:pPr>
            <w:r w:rsidRPr="007E5843">
              <w:rPr>
                <w:rFonts w:ascii="Book Antiqua" w:hAnsi="Book Antiqua"/>
                <w:sz w:val="22"/>
                <w:szCs w:val="22"/>
              </w:rPr>
              <w:t xml:space="preserve">Neni </w:t>
            </w:r>
            <w:r w:rsidR="00364B8D" w:rsidRPr="007E5843">
              <w:rPr>
                <w:rFonts w:ascii="Book Antiqua" w:hAnsi="Book Antiqua"/>
                <w:sz w:val="22"/>
                <w:szCs w:val="22"/>
              </w:rPr>
              <w:t>3</w:t>
            </w:r>
          </w:p>
          <w:p w:rsidR="00CB7530" w:rsidRPr="007E5843" w:rsidRDefault="00347B86" w:rsidP="00225029">
            <w:pPr>
              <w:rPr>
                <w:rFonts w:ascii="Book Antiqua" w:hAnsi="Book Antiqua"/>
                <w:szCs w:val="22"/>
              </w:rPr>
            </w:pPr>
            <w:r w:rsidRPr="007E5843">
              <w:rPr>
                <w:rFonts w:ascii="Book Antiqua" w:hAnsi="Book Antiqua"/>
                <w:sz w:val="22"/>
                <w:szCs w:val="22"/>
              </w:rPr>
              <w:t xml:space="preserve">Paragrafi </w:t>
            </w:r>
            <w:r w:rsidR="00E0247B" w:rsidRPr="007E5843">
              <w:rPr>
                <w:rFonts w:ascii="Book Antiqua" w:hAnsi="Book Antiqua"/>
                <w:sz w:val="22"/>
                <w:szCs w:val="22"/>
              </w:rPr>
              <w:t>16</w:t>
            </w:r>
            <w:r w:rsidR="006C3AB2" w:rsidRPr="007E5843">
              <w:rPr>
                <w:rFonts w:ascii="Book Antiqua" w:hAnsi="Book Antiqua"/>
                <w:sz w:val="22"/>
                <w:szCs w:val="22"/>
              </w:rPr>
              <w:t>/a</w:t>
            </w:r>
          </w:p>
        </w:tc>
        <w:tc>
          <w:tcPr>
            <w:tcW w:w="2790" w:type="dxa"/>
            <w:shd w:val="clear" w:color="auto" w:fill="auto"/>
          </w:tcPr>
          <w:p w:rsidR="000D0AAD" w:rsidRPr="007E5843" w:rsidRDefault="000D0AAD"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Përkufizime</w:t>
            </w:r>
          </w:p>
          <w:p w:rsidR="001104BD" w:rsidRPr="007E5843" w:rsidRDefault="001104BD" w:rsidP="00225029">
            <w:pPr>
              <w:widowControl w:val="0"/>
              <w:rPr>
                <w:rFonts w:ascii="Book Antiqua" w:eastAsia="MS Mincho" w:hAnsi="Book Antiqua"/>
                <w:bCs/>
                <w:szCs w:val="22"/>
                <w:lang w:eastAsia="hr-HR"/>
              </w:rPr>
            </w:pPr>
          </w:p>
          <w:p w:rsidR="00364B8D" w:rsidRPr="007E5843" w:rsidRDefault="00746CC4" w:rsidP="00225029">
            <w:pPr>
              <w:widowControl w:val="0"/>
              <w:rPr>
                <w:rFonts w:ascii="Book Antiqua" w:hAnsi="Book Antiqua"/>
                <w:szCs w:val="22"/>
              </w:rPr>
            </w:pPr>
            <w:r>
              <w:rPr>
                <w:rFonts w:ascii="Book Antiqua" w:eastAsia="MS Mincho" w:hAnsi="Book Antiqua"/>
                <w:bCs/>
                <w:sz w:val="22"/>
                <w:szCs w:val="22"/>
                <w:lang w:eastAsia="hr-HR"/>
              </w:rPr>
              <w:t>16</w:t>
            </w:r>
            <w:r w:rsidR="000D0AAD" w:rsidRPr="007E5843">
              <w:rPr>
                <w:rFonts w:ascii="Book Antiqua" w:eastAsia="MS Mincho" w:hAnsi="Book Antiqua"/>
                <w:bCs/>
                <w:sz w:val="22"/>
                <w:szCs w:val="22"/>
                <w:lang w:eastAsia="hr-HR"/>
              </w:rPr>
              <w:t>.</w:t>
            </w:r>
            <w:r w:rsidR="00364B8D" w:rsidRPr="007E5843">
              <w:rPr>
                <w:rFonts w:ascii="Book Antiqua" w:eastAsia="MS Mincho" w:hAnsi="Book Antiqua"/>
                <w:bCs/>
                <w:sz w:val="22"/>
                <w:szCs w:val="22"/>
                <w:lang w:eastAsia="hr-HR"/>
              </w:rPr>
              <w:t xml:space="preserve">“Territori ku përdoret automjeti ” është: </w:t>
            </w:r>
          </w:p>
          <w:p w:rsidR="00364B8D" w:rsidRPr="007E5843" w:rsidRDefault="00E0247B" w:rsidP="00225029">
            <w:pPr>
              <w:widowControl w:val="0"/>
              <w:rPr>
                <w:rFonts w:ascii="Book Antiqua" w:eastAsia="MS Mincho" w:hAnsi="Book Antiqua"/>
                <w:bCs/>
                <w:szCs w:val="22"/>
                <w:lang w:eastAsia="hr-HR"/>
              </w:rPr>
            </w:pPr>
            <w:r w:rsidRPr="007E5843">
              <w:rPr>
                <w:rFonts w:ascii="Book Antiqua" w:eastAsia="MS Mincho" w:hAnsi="Book Antiqua"/>
                <w:bCs/>
                <w:sz w:val="22"/>
                <w:szCs w:val="22"/>
                <w:lang w:eastAsia="hr-HR"/>
              </w:rPr>
              <w:t>a) territori i vendit</w:t>
            </w:r>
            <w:r w:rsidR="00364B8D" w:rsidRPr="007E5843">
              <w:rPr>
                <w:rFonts w:ascii="Book Antiqua" w:eastAsia="MS Mincho" w:hAnsi="Book Antiqua"/>
                <w:bCs/>
                <w:sz w:val="22"/>
                <w:szCs w:val="22"/>
                <w:lang w:eastAsia="hr-HR"/>
              </w:rPr>
              <w:t xml:space="preserve"> targën e regjistrimit të të cilit mban mjeti motorik, pavarësisht nëse targa </w:t>
            </w:r>
            <w:r w:rsidR="00364B8D" w:rsidRPr="007E5843">
              <w:rPr>
                <w:rFonts w:ascii="Book Antiqua" w:eastAsia="MS Mincho" w:hAnsi="Book Antiqua"/>
                <w:bCs/>
                <w:sz w:val="22"/>
                <w:szCs w:val="22"/>
                <w:lang w:eastAsia="hr-HR"/>
              </w:rPr>
              <w:lastRenderedPageBreak/>
              <w:t>është e përhershme apo e përkohshme;</w:t>
            </w:r>
          </w:p>
          <w:p w:rsidR="00CB7530" w:rsidRPr="007E5843" w:rsidRDefault="00075F55" w:rsidP="00225029">
            <w:pPr>
              <w:autoSpaceDE w:val="0"/>
              <w:autoSpaceDN w:val="0"/>
              <w:adjustRightInd w:val="0"/>
              <w:spacing w:line="264" w:lineRule="auto"/>
              <w:rPr>
                <w:rFonts w:ascii="Book Antiqua" w:hAnsi="Book Antiqua"/>
                <w:i/>
                <w:color w:val="FFFFFF"/>
                <w:szCs w:val="22"/>
              </w:rPr>
            </w:pPr>
            <w:r w:rsidRPr="007E5843">
              <w:rPr>
                <w:rFonts w:ascii="Book Antiqua" w:hAnsi="Book Antiqua"/>
                <w:i/>
                <w:color w:val="FFFFFF"/>
                <w:sz w:val="22"/>
                <w:szCs w:val="22"/>
              </w:rPr>
              <w:t xml:space="preserve">mjeti motorik, </w:t>
            </w:r>
            <w:r w:rsidR="004305A1" w:rsidRPr="007E5843">
              <w:rPr>
                <w:rFonts w:ascii="Book Antiqua" w:hAnsi="Book Antiqua"/>
                <w:i/>
                <w:color w:val="FFFFFF"/>
                <w:sz w:val="22"/>
                <w:szCs w:val="22"/>
              </w:rPr>
              <w:t>pavarësi</w:t>
            </w:r>
            <w:r w:rsidRPr="007E5843">
              <w:rPr>
                <w:rFonts w:ascii="Book Antiqua" w:hAnsi="Book Antiqua"/>
                <w:i/>
                <w:color w:val="FFFFFF"/>
                <w:sz w:val="22"/>
                <w:szCs w:val="22"/>
              </w:rPr>
              <w:t>nëse t</w:t>
            </w:r>
            <w:r w:rsidR="004305A1" w:rsidRPr="007E5843">
              <w:rPr>
                <w:rFonts w:ascii="Book Antiqua" w:hAnsi="Book Antiqua"/>
                <w:i/>
                <w:color w:val="FFFFFF"/>
                <w:sz w:val="22"/>
                <w:szCs w:val="22"/>
              </w:rPr>
              <w:t>arga është</w:t>
            </w:r>
            <w:r w:rsidR="00F36ED7" w:rsidRPr="007E5843">
              <w:rPr>
                <w:rFonts w:ascii="Book Antiqua" w:hAnsi="Book Antiqua"/>
                <w:i/>
                <w:color w:val="FFFFFF"/>
                <w:sz w:val="22"/>
                <w:szCs w:val="22"/>
              </w:rPr>
              <w:t xml:space="preserve">ërhershme </w:t>
            </w:r>
            <w:r w:rsidR="00F05085" w:rsidRPr="007E5843">
              <w:rPr>
                <w:rFonts w:ascii="Book Antiqua" w:hAnsi="Book Antiqua"/>
                <w:i/>
                <w:color w:val="FFFFFF"/>
                <w:sz w:val="22"/>
                <w:szCs w:val="22"/>
              </w:rPr>
              <w:t>o</w:t>
            </w:r>
            <w:r w:rsidRPr="007E5843">
              <w:rPr>
                <w:rFonts w:ascii="Book Antiqua" w:hAnsi="Book Antiqua"/>
                <w:i/>
                <w:color w:val="FFFFFF"/>
                <w:sz w:val="22"/>
                <w:szCs w:val="22"/>
              </w:rPr>
              <w:t>ohshme</w:t>
            </w:r>
          </w:p>
        </w:tc>
        <w:tc>
          <w:tcPr>
            <w:tcW w:w="1800" w:type="dxa"/>
            <w:shd w:val="clear" w:color="auto" w:fill="auto"/>
          </w:tcPr>
          <w:p w:rsidR="0086499E" w:rsidRPr="007E5843" w:rsidRDefault="0086499E" w:rsidP="00225029">
            <w:pPr>
              <w:rPr>
                <w:rFonts w:ascii="Book Antiqua" w:hAnsi="Book Antiqua"/>
                <w:bCs/>
                <w:szCs w:val="22"/>
              </w:rPr>
            </w:pPr>
            <w:r w:rsidRPr="007E5843">
              <w:rPr>
                <w:rFonts w:ascii="Book Antiqua" w:hAnsi="Book Antiqua"/>
                <w:bCs/>
                <w:sz w:val="22"/>
                <w:szCs w:val="22"/>
              </w:rPr>
              <w:lastRenderedPageBreak/>
              <w:t>Plotësisht</w:t>
            </w:r>
          </w:p>
          <w:p w:rsidR="0086499E" w:rsidRPr="007E5843" w:rsidRDefault="0086499E"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F64E96" w:rsidP="00225029">
            <w:pPr>
              <w:spacing w:before="75" w:after="75"/>
              <w:ind w:right="225"/>
              <w:rPr>
                <w:rFonts w:ascii="Book Antiqua" w:hAnsi="Book Antiqua"/>
                <w:szCs w:val="22"/>
              </w:rPr>
            </w:pPr>
            <w:r w:rsidRPr="007E5843">
              <w:rPr>
                <w:rFonts w:ascii="Book Antiqua" w:hAnsi="Book Antiqua"/>
                <w:sz w:val="22"/>
                <w:szCs w:val="22"/>
              </w:rPr>
              <w:lastRenderedPageBreak/>
              <w:t>Neni 1</w:t>
            </w:r>
          </w:p>
          <w:p w:rsidR="00CB7530" w:rsidRPr="007E5843" w:rsidRDefault="00F64E96" w:rsidP="00225029">
            <w:pPr>
              <w:rPr>
                <w:rFonts w:ascii="Book Antiqua" w:hAnsi="Book Antiqua"/>
                <w:szCs w:val="22"/>
              </w:rPr>
            </w:pPr>
            <w:r w:rsidRPr="007E5843">
              <w:rPr>
                <w:rFonts w:ascii="Book Antiqua" w:hAnsi="Book Antiqua"/>
                <w:sz w:val="22"/>
                <w:szCs w:val="22"/>
              </w:rPr>
              <w:t>Paragrafi 4</w:t>
            </w:r>
          </w:p>
          <w:p w:rsidR="00CB7530" w:rsidRPr="007E5843" w:rsidRDefault="00F64E96" w:rsidP="00225029">
            <w:pPr>
              <w:spacing w:before="75" w:after="75"/>
              <w:ind w:right="225"/>
              <w:rPr>
                <w:rFonts w:ascii="Book Antiqua" w:hAnsi="Book Antiqua"/>
                <w:szCs w:val="22"/>
              </w:rPr>
            </w:pPr>
            <w:r w:rsidRPr="007E5843">
              <w:rPr>
                <w:rFonts w:ascii="Book Antiqua" w:hAnsi="Book Antiqua"/>
                <w:sz w:val="22"/>
                <w:szCs w:val="22"/>
              </w:rPr>
              <w:t>Pika(b</w:t>
            </w:r>
            <w:r w:rsidR="00CB7530" w:rsidRPr="007E5843">
              <w:rPr>
                <w:rFonts w:ascii="Book Antiqua" w:hAnsi="Book Antiqua"/>
                <w:sz w:val="22"/>
                <w:szCs w:val="22"/>
              </w:rPr>
              <w:t>)</w:t>
            </w:r>
          </w:p>
        </w:tc>
        <w:tc>
          <w:tcPr>
            <w:tcW w:w="3637" w:type="dxa"/>
            <w:shd w:val="clear" w:color="auto" w:fill="auto"/>
          </w:tcPr>
          <w:p w:rsidR="00CB7530" w:rsidRPr="007E5843" w:rsidRDefault="00F64E96" w:rsidP="00225029">
            <w:pPr>
              <w:spacing w:before="75" w:after="75"/>
              <w:ind w:right="225"/>
              <w:rPr>
                <w:rFonts w:ascii="Book Antiqua" w:hAnsi="Book Antiqua" w:cs="Tahoma"/>
                <w:szCs w:val="22"/>
              </w:rPr>
            </w:pPr>
            <w:r w:rsidRPr="007E5843">
              <w:rPr>
                <w:rFonts w:ascii="Book Antiqua" w:hAnsi="Book Antiqua" w:cs="Tahoma"/>
                <w:sz w:val="22"/>
                <w:szCs w:val="22"/>
              </w:rPr>
              <w:t>(b) në rastet kur nuk kërkohet regjistrim për një lloj automjeti por automjeti ka një targë sigurimi, ose një tabelë dalluese analoge me targën e regjistrimit, territori i Shtetit ku është lëshuar targa e sigurimit ose tabela; ose</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6C3AB2" w:rsidRPr="007E5843" w:rsidRDefault="006C3AB2" w:rsidP="00225029">
            <w:pPr>
              <w:rPr>
                <w:rFonts w:ascii="Book Antiqua" w:hAnsi="Book Antiqua"/>
                <w:szCs w:val="22"/>
              </w:rPr>
            </w:pPr>
            <w:r w:rsidRPr="007E5843">
              <w:rPr>
                <w:rFonts w:ascii="Book Antiqua" w:hAnsi="Book Antiqua"/>
                <w:sz w:val="22"/>
                <w:szCs w:val="22"/>
              </w:rPr>
              <w:t>Neni 3</w:t>
            </w:r>
          </w:p>
          <w:p w:rsidR="00CB7530" w:rsidRPr="007E5843" w:rsidRDefault="00347B86" w:rsidP="00225029">
            <w:pPr>
              <w:rPr>
                <w:rFonts w:ascii="Book Antiqua" w:hAnsi="Book Antiqua"/>
                <w:szCs w:val="22"/>
              </w:rPr>
            </w:pPr>
            <w:r w:rsidRPr="007E5843">
              <w:rPr>
                <w:rFonts w:ascii="Book Antiqua" w:hAnsi="Book Antiqua"/>
                <w:sz w:val="22"/>
                <w:szCs w:val="22"/>
              </w:rPr>
              <w:t>Paragrfi</w:t>
            </w:r>
            <w:r w:rsidR="00E0247B" w:rsidRPr="007E5843">
              <w:rPr>
                <w:rFonts w:ascii="Book Antiqua" w:hAnsi="Book Antiqua"/>
                <w:sz w:val="22"/>
                <w:szCs w:val="22"/>
              </w:rPr>
              <w:t>16</w:t>
            </w:r>
            <w:r w:rsidR="006C3AB2" w:rsidRPr="007E5843">
              <w:rPr>
                <w:rFonts w:ascii="Book Antiqua" w:hAnsi="Book Antiqua"/>
                <w:sz w:val="22"/>
                <w:szCs w:val="22"/>
              </w:rPr>
              <w:t>/b</w:t>
            </w:r>
          </w:p>
        </w:tc>
        <w:tc>
          <w:tcPr>
            <w:tcW w:w="2790" w:type="dxa"/>
            <w:shd w:val="clear" w:color="auto" w:fill="auto"/>
          </w:tcPr>
          <w:p w:rsidR="006C3AB2" w:rsidRPr="007E5843" w:rsidRDefault="006C3AB2" w:rsidP="00225029">
            <w:pPr>
              <w:widowControl w:val="0"/>
              <w:rPr>
                <w:rFonts w:ascii="Book Antiqua" w:eastAsia="MS Mincho" w:hAnsi="Book Antiqua"/>
                <w:bCs/>
                <w:szCs w:val="22"/>
                <w:lang w:eastAsia="hr-HR"/>
              </w:rPr>
            </w:pPr>
            <w:r w:rsidRPr="007E5843">
              <w:rPr>
                <w:rFonts w:ascii="Book Antiqua" w:eastAsia="MS Mincho" w:hAnsi="Book Antiqua"/>
                <w:bCs/>
                <w:sz w:val="22"/>
                <w:szCs w:val="22"/>
                <w:lang w:eastAsia="hr-HR"/>
              </w:rPr>
              <w:t>b) shteti që lëshon targën e sigurimit</w:t>
            </w:r>
            <w:r w:rsidRPr="007E5843">
              <w:rPr>
                <w:rFonts w:ascii="Book Antiqua" w:eastAsia="MS Mincho" w:hAnsi="Book Antiqua"/>
                <w:sz w:val="22"/>
                <w:szCs w:val="22"/>
              </w:rPr>
              <w:t xml:space="preserve"> o</w:t>
            </w:r>
            <w:r w:rsidRPr="007E5843">
              <w:rPr>
                <w:rFonts w:ascii="Book Antiqua" w:eastAsia="MS Mincho" w:hAnsi="Book Antiqua"/>
                <w:bCs/>
                <w:sz w:val="22"/>
                <w:szCs w:val="22"/>
                <w:lang w:eastAsia="hr-HR"/>
              </w:rPr>
              <w:t>se çdo shenjë tjetër dalluese, analoge me targën e regjistrimit, të konceptuar për mjetet motorike, në rastet kur, për tipa të veçantë mjetesh motorike, targa e regjistrimit nuk është e nevojshme;</w:t>
            </w:r>
          </w:p>
          <w:p w:rsidR="00CB7530" w:rsidRPr="007E5843" w:rsidRDefault="00CB7530" w:rsidP="00225029">
            <w:pPr>
              <w:rPr>
                <w:rFonts w:ascii="Book Antiqua" w:hAnsi="Book Antiqua"/>
                <w:szCs w:val="22"/>
              </w:rPr>
            </w:pPr>
          </w:p>
        </w:tc>
        <w:tc>
          <w:tcPr>
            <w:tcW w:w="1800" w:type="dxa"/>
            <w:shd w:val="clear" w:color="auto" w:fill="auto"/>
          </w:tcPr>
          <w:p w:rsidR="003E0E0A" w:rsidRPr="007E5843" w:rsidRDefault="003E0E0A" w:rsidP="00225029">
            <w:pPr>
              <w:rPr>
                <w:rFonts w:ascii="Book Antiqua" w:hAnsi="Book Antiqua"/>
                <w:bCs/>
                <w:szCs w:val="22"/>
              </w:rPr>
            </w:pPr>
            <w:r w:rsidRPr="007E5843">
              <w:rPr>
                <w:rFonts w:ascii="Book Antiqua" w:hAnsi="Book Antiqua"/>
                <w:bCs/>
                <w:sz w:val="22"/>
                <w:szCs w:val="22"/>
              </w:rPr>
              <w:t>Plotësisht</w:t>
            </w:r>
          </w:p>
          <w:p w:rsidR="003E0E0A" w:rsidRPr="007E5843" w:rsidRDefault="003E0E0A"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4305A1" w:rsidRPr="007E5843" w:rsidRDefault="004305A1"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3A75DD" w:rsidP="00225029">
            <w:pPr>
              <w:spacing w:before="75" w:after="75"/>
              <w:ind w:right="225"/>
              <w:rPr>
                <w:rFonts w:ascii="Book Antiqua" w:hAnsi="Book Antiqua"/>
                <w:szCs w:val="22"/>
              </w:rPr>
            </w:pPr>
            <w:r w:rsidRPr="007E5843">
              <w:rPr>
                <w:rFonts w:ascii="Book Antiqua" w:hAnsi="Book Antiqua"/>
                <w:sz w:val="22"/>
                <w:szCs w:val="22"/>
              </w:rPr>
              <w:t>Neni 1</w:t>
            </w:r>
          </w:p>
          <w:p w:rsidR="00CB7530" w:rsidRPr="007E5843" w:rsidRDefault="00CB7530" w:rsidP="00225029">
            <w:pPr>
              <w:rPr>
                <w:rFonts w:ascii="Book Antiqua" w:hAnsi="Book Antiqua"/>
                <w:szCs w:val="22"/>
              </w:rPr>
            </w:pPr>
            <w:r w:rsidRPr="007E5843">
              <w:rPr>
                <w:rFonts w:ascii="Book Antiqua" w:hAnsi="Book Antiqua"/>
                <w:sz w:val="22"/>
                <w:szCs w:val="22"/>
              </w:rPr>
              <w:t xml:space="preserve">Paragrafi </w:t>
            </w:r>
            <w:r w:rsidR="003A75DD" w:rsidRPr="007E5843">
              <w:rPr>
                <w:rFonts w:ascii="Book Antiqua" w:hAnsi="Book Antiqua"/>
                <w:sz w:val="22"/>
                <w:szCs w:val="22"/>
              </w:rPr>
              <w:t>4</w:t>
            </w:r>
          </w:p>
          <w:p w:rsidR="00CB7530" w:rsidRPr="007E5843" w:rsidRDefault="003A75DD" w:rsidP="00225029">
            <w:pPr>
              <w:spacing w:before="75" w:after="75"/>
              <w:ind w:right="225"/>
              <w:rPr>
                <w:rFonts w:ascii="Book Antiqua" w:hAnsi="Book Antiqua"/>
                <w:szCs w:val="22"/>
              </w:rPr>
            </w:pPr>
            <w:r w:rsidRPr="007E5843">
              <w:rPr>
                <w:rFonts w:ascii="Book Antiqua" w:hAnsi="Book Antiqua"/>
                <w:sz w:val="22"/>
                <w:szCs w:val="22"/>
              </w:rPr>
              <w:t>Pika(c</w:t>
            </w:r>
            <w:r w:rsidR="00CB7530" w:rsidRPr="007E5843">
              <w:rPr>
                <w:rFonts w:ascii="Book Antiqua" w:hAnsi="Book Antiqua"/>
                <w:sz w:val="22"/>
                <w:szCs w:val="22"/>
              </w:rPr>
              <w:t>)</w:t>
            </w:r>
          </w:p>
        </w:tc>
        <w:tc>
          <w:tcPr>
            <w:tcW w:w="3637" w:type="dxa"/>
            <w:shd w:val="clear" w:color="auto" w:fill="auto"/>
          </w:tcPr>
          <w:p w:rsidR="003A75DD" w:rsidRPr="007E5843" w:rsidRDefault="003A75DD" w:rsidP="00225029">
            <w:pPr>
              <w:spacing w:before="75" w:after="75"/>
              <w:ind w:right="225"/>
              <w:rPr>
                <w:rFonts w:ascii="Book Antiqua" w:hAnsi="Book Antiqua" w:cs="Tahoma"/>
                <w:szCs w:val="22"/>
              </w:rPr>
            </w:pPr>
            <w:r w:rsidRPr="007E5843">
              <w:rPr>
                <w:rFonts w:ascii="Book Antiqua" w:hAnsi="Book Antiqua" w:cs="Tahoma"/>
                <w:sz w:val="22"/>
                <w:szCs w:val="22"/>
              </w:rPr>
              <w:t>(c) në rastet kur nuk kërkohet as targë regjistrimi, as targë sigurimi dhe as tabelë dalluese për lloje të caktuara automjetesh, territori i Shtetit ku ka vendqëndrimin e përhershëm personi që ka në kujdestari automjetin; ose</w:t>
            </w:r>
          </w:p>
          <w:p w:rsidR="00CB7530" w:rsidRPr="007E5843" w:rsidRDefault="00CB7530" w:rsidP="00225029">
            <w:pPr>
              <w:spacing w:before="150" w:after="150"/>
              <w:ind w:right="975"/>
              <w:rPr>
                <w:rFonts w:ascii="Book Antiqua" w:hAnsi="Book Antiqua" w:cs="Tahoma"/>
                <w:color w:val="000000"/>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6C3AB2" w:rsidRPr="007E5843" w:rsidRDefault="006C3AB2" w:rsidP="00225029">
            <w:pPr>
              <w:rPr>
                <w:rFonts w:ascii="Book Antiqua" w:hAnsi="Book Antiqua"/>
                <w:szCs w:val="22"/>
              </w:rPr>
            </w:pPr>
            <w:r w:rsidRPr="007E5843">
              <w:rPr>
                <w:rFonts w:ascii="Book Antiqua" w:hAnsi="Book Antiqua"/>
                <w:sz w:val="22"/>
                <w:szCs w:val="22"/>
              </w:rPr>
              <w:t>Neni 3</w:t>
            </w:r>
          </w:p>
          <w:p w:rsidR="00CB7530" w:rsidRPr="007E5843" w:rsidRDefault="00347B86" w:rsidP="00225029">
            <w:pPr>
              <w:rPr>
                <w:rFonts w:ascii="Book Antiqua" w:hAnsi="Book Antiqua"/>
                <w:szCs w:val="22"/>
              </w:rPr>
            </w:pPr>
            <w:r w:rsidRPr="007E5843">
              <w:rPr>
                <w:rFonts w:ascii="Book Antiqua" w:hAnsi="Book Antiqua"/>
                <w:sz w:val="22"/>
                <w:szCs w:val="22"/>
              </w:rPr>
              <w:t>Paragrafi</w:t>
            </w:r>
            <w:r w:rsidR="00E0247B" w:rsidRPr="007E5843">
              <w:rPr>
                <w:rFonts w:ascii="Book Antiqua" w:hAnsi="Book Antiqua"/>
                <w:sz w:val="22"/>
                <w:szCs w:val="22"/>
              </w:rPr>
              <w:t xml:space="preserve"> 16</w:t>
            </w:r>
            <w:r w:rsidR="006C3AB2" w:rsidRPr="007E5843">
              <w:rPr>
                <w:rFonts w:ascii="Book Antiqua" w:hAnsi="Book Antiqua"/>
                <w:sz w:val="22"/>
                <w:szCs w:val="22"/>
              </w:rPr>
              <w:t>/c</w:t>
            </w:r>
          </w:p>
        </w:tc>
        <w:tc>
          <w:tcPr>
            <w:tcW w:w="2790" w:type="dxa"/>
            <w:shd w:val="clear" w:color="auto" w:fill="auto"/>
          </w:tcPr>
          <w:p w:rsidR="006C3AB2" w:rsidRPr="007E5843" w:rsidRDefault="006C3AB2" w:rsidP="00225029">
            <w:pPr>
              <w:widowControl w:val="0"/>
              <w:rPr>
                <w:rFonts w:ascii="Book Antiqua" w:eastAsia="MS Mincho" w:hAnsi="Book Antiqua"/>
                <w:bCs/>
                <w:szCs w:val="22"/>
                <w:lang w:eastAsia="hr-HR"/>
              </w:rPr>
            </w:pPr>
            <w:r w:rsidRPr="007E5843">
              <w:rPr>
                <w:rFonts w:ascii="Book Antiqua" w:eastAsia="MS Mincho" w:hAnsi="Book Antiqua"/>
                <w:bCs/>
                <w:sz w:val="22"/>
                <w:szCs w:val="22"/>
                <w:lang w:eastAsia="hr-HR"/>
              </w:rPr>
              <w:t xml:space="preserve">c) shtetin në të cilin përdoruesi i mjetit motorik ka </w:t>
            </w:r>
            <w:r w:rsidRPr="007E5843">
              <w:rPr>
                <w:rFonts w:ascii="Book Antiqua" w:hAnsi="Book Antiqua"/>
                <w:sz w:val="22"/>
                <w:szCs w:val="22"/>
              </w:rPr>
              <w:t>qëndrim të përhershëm</w:t>
            </w:r>
            <w:r w:rsidRPr="007E5843">
              <w:rPr>
                <w:rFonts w:ascii="Book Antiqua" w:eastAsia="MS Mincho" w:hAnsi="Book Antiqua"/>
                <w:bCs/>
                <w:sz w:val="22"/>
                <w:szCs w:val="22"/>
                <w:lang w:eastAsia="hr-HR"/>
              </w:rPr>
              <w:t>, në rastet kur tipi i caktuar i mjetit nuk ka nevojë për targë regjistrimi apo për targë sigurimi ose ndonjë shenjë tjetër dalluese, analoge me targën e regjistrimit;</w:t>
            </w:r>
          </w:p>
          <w:p w:rsidR="00CB7530" w:rsidRPr="007E5843" w:rsidRDefault="00CB7530" w:rsidP="00225029">
            <w:pPr>
              <w:autoSpaceDE w:val="0"/>
              <w:autoSpaceDN w:val="0"/>
              <w:adjustRightInd w:val="0"/>
              <w:spacing w:line="264" w:lineRule="auto"/>
              <w:rPr>
                <w:rFonts w:ascii="Book Antiqua" w:hAnsi="Book Antiqua"/>
                <w:szCs w:val="22"/>
              </w:rPr>
            </w:pPr>
          </w:p>
        </w:tc>
        <w:tc>
          <w:tcPr>
            <w:tcW w:w="1800" w:type="dxa"/>
            <w:shd w:val="clear" w:color="auto" w:fill="auto"/>
          </w:tcPr>
          <w:p w:rsidR="003E0E0A" w:rsidRPr="007E5843" w:rsidRDefault="003E0E0A" w:rsidP="00225029">
            <w:pPr>
              <w:rPr>
                <w:rFonts w:ascii="Book Antiqua" w:hAnsi="Book Antiqua"/>
                <w:bCs/>
                <w:szCs w:val="22"/>
              </w:rPr>
            </w:pPr>
            <w:r w:rsidRPr="007E5843">
              <w:rPr>
                <w:rFonts w:ascii="Book Antiqua" w:hAnsi="Book Antiqua"/>
                <w:bCs/>
                <w:sz w:val="22"/>
                <w:szCs w:val="22"/>
              </w:rPr>
              <w:t>Plotësisht</w:t>
            </w:r>
          </w:p>
          <w:p w:rsidR="003E0E0A" w:rsidRPr="007E5843" w:rsidRDefault="003E0E0A"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3A75DD" w:rsidP="00225029">
            <w:pPr>
              <w:spacing w:before="75" w:after="75"/>
              <w:ind w:right="225"/>
              <w:rPr>
                <w:rFonts w:ascii="Book Antiqua" w:hAnsi="Book Antiqua"/>
                <w:szCs w:val="22"/>
              </w:rPr>
            </w:pPr>
            <w:r w:rsidRPr="007E5843">
              <w:rPr>
                <w:rFonts w:ascii="Book Antiqua" w:hAnsi="Book Antiqua"/>
                <w:sz w:val="22"/>
                <w:szCs w:val="22"/>
              </w:rPr>
              <w:t>Neni 1</w:t>
            </w:r>
          </w:p>
          <w:p w:rsidR="00CB7530" w:rsidRPr="007E5843" w:rsidRDefault="003A75DD" w:rsidP="00225029">
            <w:pPr>
              <w:rPr>
                <w:rFonts w:ascii="Book Antiqua" w:hAnsi="Book Antiqua"/>
                <w:szCs w:val="22"/>
              </w:rPr>
            </w:pPr>
            <w:r w:rsidRPr="007E5843">
              <w:rPr>
                <w:rFonts w:ascii="Book Antiqua" w:hAnsi="Book Antiqua"/>
                <w:sz w:val="22"/>
                <w:szCs w:val="22"/>
              </w:rPr>
              <w:t>Paragrafi 4</w:t>
            </w:r>
          </w:p>
          <w:p w:rsidR="00CB7530" w:rsidRPr="007E5843" w:rsidRDefault="003A75DD" w:rsidP="00225029">
            <w:pPr>
              <w:spacing w:before="75" w:after="75"/>
              <w:ind w:right="225"/>
              <w:rPr>
                <w:rFonts w:ascii="Book Antiqua" w:hAnsi="Book Antiqua"/>
                <w:szCs w:val="22"/>
              </w:rPr>
            </w:pPr>
            <w:r w:rsidRPr="007E5843">
              <w:rPr>
                <w:rFonts w:ascii="Book Antiqua" w:hAnsi="Book Antiqua"/>
                <w:sz w:val="22"/>
                <w:szCs w:val="22"/>
              </w:rPr>
              <w:t>Pika(d</w:t>
            </w:r>
            <w:r w:rsidR="00CB7530" w:rsidRPr="007E5843">
              <w:rPr>
                <w:rFonts w:ascii="Book Antiqua" w:hAnsi="Book Antiqua"/>
                <w:sz w:val="22"/>
                <w:szCs w:val="22"/>
              </w:rPr>
              <w:t>)</w:t>
            </w:r>
          </w:p>
        </w:tc>
        <w:tc>
          <w:tcPr>
            <w:tcW w:w="3637" w:type="dxa"/>
            <w:shd w:val="clear" w:color="auto" w:fill="auto"/>
          </w:tcPr>
          <w:p w:rsidR="00CB7530" w:rsidRPr="007E5843" w:rsidRDefault="003A75DD" w:rsidP="00225029">
            <w:pPr>
              <w:spacing w:before="75" w:after="75"/>
              <w:ind w:right="225"/>
              <w:rPr>
                <w:rFonts w:ascii="Book Antiqua" w:hAnsi="Book Antiqua" w:cs="Tahoma"/>
                <w:szCs w:val="22"/>
              </w:rPr>
            </w:pPr>
            <w:r w:rsidRPr="007E5843">
              <w:rPr>
                <w:rFonts w:ascii="Book Antiqua" w:hAnsi="Book Antiqua" w:cs="Tahoma"/>
                <w:sz w:val="22"/>
                <w:szCs w:val="22"/>
              </w:rPr>
              <w:t>(d) në rastet kur automjeti nuk ka targë ose ka një targë e cila nuk i ka përkitur ose nuk i përket më automjetit dhe ky automjet është përfshirë në një aksident, territori i Shtetit ku ka ndodhur aksidenti, për qëllimin e zgjidhjes së kërkesës për dëmshpërblim siç parashikohet në nënpikën e parë të shkronjës “a” të nenit 2 ose në nenin 20;</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6C3AB2" w:rsidRPr="007E5843" w:rsidRDefault="006C3AB2" w:rsidP="00225029">
            <w:pPr>
              <w:rPr>
                <w:rFonts w:ascii="Book Antiqua" w:hAnsi="Book Antiqua"/>
                <w:szCs w:val="22"/>
              </w:rPr>
            </w:pPr>
            <w:r w:rsidRPr="007E5843">
              <w:rPr>
                <w:rFonts w:ascii="Book Antiqua" w:hAnsi="Book Antiqua"/>
                <w:sz w:val="22"/>
                <w:szCs w:val="22"/>
              </w:rPr>
              <w:t>Neni 3</w:t>
            </w:r>
          </w:p>
          <w:p w:rsidR="00CB7530" w:rsidRPr="007E5843" w:rsidRDefault="00347B86" w:rsidP="00225029">
            <w:pPr>
              <w:rPr>
                <w:rFonts w:ascii="Book Antiqua" w:hAnsi="Book Antiqua"/>
                <w:szCs w:val="22"/>
              </w:rPr>
            </w:pPr>
            <w:r w:rsidRPr="007E5843">
              <w:rPr>
                <w:rFonts w:ascii="Book Antiqua" w:hAnsi="Book Antiqua"/>
                <w:sz w:val="22"/>
                <w:szCs w:val="22"/>
              </w:rPr>
              <w:t xml:space="preserve">Paragrafi </w:t>
            </w:r>
            <w:r w:rsidR="002C752B" w:rsidRPr="007E5843">
              <w:rPr>
                <w:rFonts w:ascii="Book Antiqua" w:hAnsi="Book Antiqua"/>
                <w:sz w:val="22"/>
                <w:szCs w:val="22"/>
              </w:rPr>
              <w:t>16</w:t>
            </w:r>
            <w:r w:rsidR="006C3AB2" w:rsidRPr="007E5843">
              <w:rPr>
                <w:rFonts w:ascii="Book Antiqua" w:hAnsi="Book Antiqua"/>
                <w:sz w:val="22"/>
                <w:szCs w:val="22"/>
              </w:rPr>
              <w:t>/</w:t>
            </w:r>
            <w:r w:rsidR="006C3AB2" w:rsidRPr="007E5843">
              <w:rPr>
                <w:rFonts w:ascii="Book Antiqua" w:eastAsia="MS Mincho" w:hAnsi="Book Antiqua"/>
                <w:bCs/>
                <w:sz w:val="22"/>
                <w:szCs w:val="22"/>
                <w:lang w:eastAsia="hr-HR"/>
              </w:rPr>
              <w:t>ç</w:t>
            </w:r>
          </w:p>
        </w:tc>
        <w:tc>
          <w:tcPr>
            <w:tcW w:w="2790" w:type="dxa"/>
            <w:shd w:val="clear" w:color="auto" w:fill="auto"/>
          </w:tcPr>
          <w:p w:rsidR="006C3AB2" w:rsidRPr="007E5843" w:rsidRDefault="006C3AB2" w:rsidP="00225029">
            <w:pPr>
              <w:widowControl w:val="0"/>
              <w:rPr>
                <w:rFonts w:ascii="Book Antiqua" w:eastAsia="MS Mincho" w:hAnsi="Book Antiqua"/>
                <w:bCs/>
                <w:szCs w:val="22"/>
                <w:lang w:eastAsia="hr-HR"/>
              </w:rPr>
            </w:pPr>
            <w:r w:rsidRPr="007E5843">
              <w:rPr>
                <w:rFonts w:ascii="Book Antiqua" w:eastAsia="MS Mincho" w:hAnsi="Book Antiqua"/>
                <w:bCs/>
                <w:sz w:val="22"/>
                <w:szCs w:val="22"/>
                <w:lang w:eastAsia="hr-HR"/>
              </w:rPr>
              <w:t>ç) shtetin në të cilin ka ndodhur aksidenti rrugor, në rastet kur mjeti motorik i përfshirë në aksident, nuk ka targë regjistrimi ose targa e regjistrimit nuk i përgjigjet apo nuk i përket më atij mjeti.</w:t>
            </w:r>
          </w:p>
          <w:p w:rsidR="00CB7530" w:rsidRPr="007E5843" w:rsidRDefault="00CB7530" w:rsidP="00225029">
            <w:pPr>
              <w:autoSpaceDE w:val="0"/>
              <w:autoSpaceDN w:val="0"/>
              <w:adjustRightInd w:val="0"/>
              <w:spacing w:line="264" w:lineRule="auto"/>
              <w:rPr>
                <w:rFonts w:ascii="Book Antiqua" w:hAnsi="Book Antiqua"/>
                <w:szCs w:val="22"/>
              </w:rPr>
            </w:pPr>
          </w:p>
        </w:tc>
        <w:tc>
          <w:tcPr>
            <w:tcW w:w="1800" w:type="dxa"/>
            <w:shd w:val="clear" w:color="auto" w:fill="auto"/>
          </w:tcPr>
          <w:p w:rsidR="003E0E0A" w:rsidRPr="007E5843" w:rsidRDefault="003E0E0A" w:rsidP="00225029">
            <w:pPr>
              <w:rPr>
                <w:rFonts w:ascii="Book Antiqua" w:hAnsi="Book Antiqua"/>
                <w:bCs/>
                <w:szCs w:val="22"/>
              </w:rPr>
            </w:pPr>
            <w:r w:rsidRPr="007E5843">
              <w:rPr>
                <w:rFonts w:ascii="Book Antiqua" w:hAnsi="Book Antiqua"/>
                <w:bCs/>
                <w:sz w:val="22"/>
                <w:szCs w:val="22"/>
              </w:rPr>
              <w:t>Plotësisht</w:t>
            </w:r>
          </w:p>
          <w:p w:rsidR="003E0E0A" w:rsidRPr="007E5843" w:rsidRDefault="003E0E0A"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B7530" w:rsidP="00225029">
            <w:pPr>
              <w:spacing w:before="75" w:after="75"/>
              <w:ind w:right="225"/>
              <w:rPr>
                <w:rFonts w:ascii="Book Antiqua" w:hAnsi="Book Antiqua"/>
                <w:b/>
                <w:szCs w:val="22"/>
              </w:rPr>
            </w:pPr>
            <w:r w:rsidRPr="007E5843">
              <w:rPr>
                <w:rFonts w:ascii="Book Antiqua" w:hAnsi="Book Antiqua"/>
                <w:sz w:val="22"/>
                <w:szCs w:val="22"/>
              </w:rPr>
              <w:t xml:space="preserve">Neni </w:t>
            </w:r>
            <w:r w:rsidR="003A75DD" w:rsidRPr="007E5843">
              <w:rPr>
                <w:rFonts w:ascii="Book Antiqua" w:hAnsi="Book Antiqua"/>
                <w:b/>
                <w:sz w:val="22"/>
                <w:szCs w:val="22"/>
              </w:rPr>
              <w:t>1</w:t>
            </w:r>
          </w:p>
          <w:p w:rsidR="003A75DD" w:rsidRPr="007E5843" w:rsidRDefault="003A75DD" w:rsidP="00225029">
            <w:pPr>
              <w:rPr>
                <w:rFonts w:ascii="Book Antiqua" w:hAnsi="Book Antiqua"/>
                <w:szCs w:val="22"/>
              </w:rPr>
            </w:pPr>
            <w:r w:rsidRPr="007E5843">
              <w:rPr>
                <w:rFonts w:ascii="Book Antiqua" w:hAnsi="Book Antiqua"/>
                <w:sz w:val="22"/>
                <w:szCs w:val="22"/>
              </w:rPr>
              <w:t>Paragrafi 5</w:t>
            </w:r>
          </w:p>
          <w:p w:rsidR="00CB7530" w:rsidRPr="007E5843" w:rsidRDefault="00CB7530" w:rsidP="00225029">
            <w:pPr>
              <w:rPr>
                <w:rFonts w:ascii="Book Antiqua" w:hAnsi="Book Antiqua"/>
                <w:szCs w:val="22"/>
              </w:rPr>
            </w:pPr>
          </w:p>
        </w:tc>
        <w:tc>
          <w:tcPr>
            <w:tcW w:w="3637" w:type="dxa"/>
            <w:shd w:val="clear" w:color="auto" w:fill="auto"/>
          </w:tcPr>
          <w:p w:rsidR="00CB7530" w:rsidRPr="007E5843" w:rsidRDefault="003A75DD" w:rsidP="00225029">
            <w:pPr>
              <w:spacing w:before="75" w:after="75"/>
              <w:ind w:right="225"/>
              <w:rPr>
                <w:rFonts w:ascii="Book Antiqua" w:hAnsi="Book Antiqua" w:cs="Tahoma"/>
                <w:szCs w:val="22"/>
              </w:rPr>
            </w:pPr>
            <w:r w:rsidRPr="007E5843">
              <w:rPr>
                <w:rFonts w:ascii="Book Antiqua" w:hAnsi="Book Antiqua" w:cs="Tahoma"/>
                <w:sz w:val="22"/>
                <w:szCs w:val="22"/>
              </w:rPr>
              <w:t>5. “kartoni jeshil” është një certifikatë ndërkombëtare sigurimi e lëshuar në emër të një byroje kombëtare në përputhje me Rekomandimin nr. 5 të miratuar më 25 janar 1949 nga Nënkomiteti për Transportin Rrugor të Komitetit të Transportit të Brendshëm të Komisioni Ekonomik për Evropën të Kombeve të Bashkuara;</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3E0E0A" w:rsidRPr="007E5843" w:rsidRDefault="003E0E0A" w:rsidP="00225029">
            <w:pPr>
              <w:rPr>
                <w:rFonts w:ascii="Book Antiqua" w:hAnsi="Book Antiqua"/>
                <w:szCs w:val="22"/>
              </w:rPr>
            </w:pPr>
            <w:r w:rsidRPr="007E5843">
              <w:rPr>
                <w:rFonts w:ascii="Book Antiqua" w:hAnsi="Book Antiqua"/>
                <w:sz w:val="22"/>
                <w:szCs w:val="22"/>
              </w:rPr>
              <w:t>Neni 3</w:t>
            </w:r>
          </w:p>
          <w:p w:rsidR="00CB7530" w:rsidRPr="007E5843" w:rsidRDefault="00347B86" w:rsidP="00225029">
            <w:pPr>
              <w:rPr>
                <w:rFonts w:ascii="Book Antiqua" w:hAnsi="Book Antiqua"/>
                <w:szCs w:val="22"/>
              </w:rPr>
            </w:pPr>
            <w:r w:rsidRPr="007E5843">
              <w:rPr>
                <w:rFonts w:ascii="Book Antiqua" w:hAnsi="Book Antiqua"/>
                <w:sz w:val="22"/>
                <w:szCs w:val="22"/>
              </w:rPr>
              <w:t>Paragrafi</w:t>
            </w:r>
            <w:r w:rsidR="003E0E0A" w:rsidRPr="007E5843">
              <w:rPr>
                <w:rFonts w:ascii="Book Antiqua" w:hAnsi="Book Antiqua"/>
                <w:sz w:val="22"/>
                <w:szCs w:val="22"/>
              </w:rPr>
              <w:t xml:space="preserve"> 1</w:t>
            </w:r>
            <w:r w:rsidR="002C752B" w:rsidRPr="007E5843">
              <w:rPr>
                <w:rFonts w:ascii="Book Antiqua" w:hAnsi="Book Antiqua"/>
                <w:sz w:val="22"/>
                <w:szCs w:val="22"/>
              </w:rPr>
              <w:t>8</w:t>
            </w:r>
          </w:p>
        </w:tc>
        <w:tc>
          <w:tcPr>
            <w:tcW w:w="2790" w:type="dxa"/>
            <w:shd w:val="clear" w:color="auto" w:fill="auto"/>
          </w:tcPr>
          <w:p w:rsidR="000D0AAD" w:rsidRPr="007E5843" w:rsidRDefault="000D0AAD"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Përkufizime</w:t>
            </w:r>
          </w:p>
          <w:p w:rsidR="001104BD" w:rsidRPr="007E5843" w:rsidRDefault="001104BD" w:rsidP="00225029">
            <w:pPr>
              <w:widowControl w:val="0"/>
              <w:rPr>
                <w:rFonts w:ascii="Book Antiqua" w:eastAsia="MS Mincho" w:hAnsi="Book Antiqua"/>
                <w:bCs/>
                <w:szCs w:val="22"/>
                <w:lang w:eastAsia="hr-HR"/>
              </w:rPr>
            </w:pPr>
          </w:p>
          <w:p w:rsidR="003E0E0A" w:rsidRPr="007E5843" w:rsidRDefault="002C752B" w:rsidP="00225029">
            <w:pPr>
              <w:widowControl w:val="0"/>
              <w:rPr>
                <w:rFonts w:ascii="Book Antiqua" w:eastAsia="MS Mincho" w:hAnsi="Book Antiqua"/>
                <w:szCs w:val="22"/>
                <w:lang w:eastAsia="hr-HR"/>
              </w:rPr>
            </w:pPr>
            <w:r w:rsidRPr="007E5843">
              <w:rPr>
                <w:rFonts w:ascii="Book Antiqua" w:eastAsia="MS Mincho" w:hAnsi="Book Antiqua"/>
                <w:bCs/>
                <w:sz w:val="22"/>
                <w:szCs w:val="22"/>
                <w:lang w:eastAsia="hr-HR"/>
              </w:rPr>
              <w:t>18</w:t>
            </w:r>
            <w:r w:rsidR="000D0AAD" w:rsidRPr="007E5843">
              <w:rPr>
                <w:rFonts w:ascii="Book Antiqua" w:eastAsia="MS Mincho" w:hAnsi="Book Antiqua"/>
                <w:bCs/>
                <w:sz w:val="22"/>
                <w:szCs w:val="22"/>
                <w:lang w:eastAsia="hr-HR"/>
              </w:rPr>
              <w:t>.</w:t>
            </w:r>
            <w:r w:rsidR="003E0E0A" w:rsidRPr="007E5843">
              <w:rPr>
                <w:rFonts w:ascii="Book Antiqua" w:eastAsia="MS Mincho" w:hAnsi="Book Antiqua"/>
                <w:bCs/>
                <w:sz w:val="22"/>
                <w:szCs w:val="22"/>
                <w:lang w:eastAsia="hr-HR"/>
              </w:rPr>
              <w:t>Kartoni jeshil” është</w:t>
            </w:r>
            <w:r w:rsidR="003E0E0A" w:rsidRPr="007E5843">
              <w:rPr>
                <w:rFonts w:ascii="Book Antiqua" w:eastAsia="MS Mincho" w:hAnsi="Book Antiqua"/>
                <w:sz w:val="22"/>
                <w:szCs w:val="22"/>
                <w:lang w:eastAsia="hr-HR"/>
              </w:rPr>
              <w:t xml:space="preserve"> certifikata ndërkombëtare e sigurimit, sipas përcaktimeve të Marrëveshjes së Kretës.</w:t>
            </w:r>
          </w:p>
          <w:p w:rsidR="00CB7530" w:rsidRPr="007E5843" w:rsidRDefault="00CB7530" w:rsidP="00225029">
            <w:pPr>
              <w:rPr>
                <w:rFonts w:ascii="Book Antiqua" w:hAnsi="Book Antiqua"/>
                <w:szCs w:val="22"/>
              </w:rPr>
            </w:pPr>
          </w:p>
        </w:tc>
        <w:tc>
          <w:tcPr>
            <w:tcW w:w="1800" w:type="dxa"/>
            <w:shd w:val="clear" w:color="auto" w:fill="auto"/>
          </w:tcPr>
          <w:p w:rsidR="003E0E0A" w:rsidRPr="007E5843" w:rsidRDefault="003E0E0A" w:rsidP="00225029">
            <w:pPr>
              <w:rPr>
                <w:rFonts w:ascii="Book Antiqua" w:hAnsi="Book Antiqua"/>
                <w:bCs/>
                <w:szCs w:val="22"/>
              </w:rPr>
            </w:pPr>
            <w:r w:rsidRPr="007E5843">
              <w:rPr>
                <w:rFonts w:ascii="Book Antiqua" w:hAnsi="Book Antiqua"/>
                <w:bCs/>
                <w:sz w:val="22"/>
                <w:szCs w:val="22"/>
              </w:rPr>
              <w:t>Plotësisht</w:t>
            </w:r>
          </w:p>
          <w:p w:rsidR="003E0E0A" w:rsidRPr="007E5843" w:rsidRDefault="003E0E0A"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4305A1" w:rsidRPr="007E5843" w:rsidRDefault="004305A1"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3A75DD" w:rsidP="00225029">
            <w:pPr>
              <w:spacing w:before="75" w:after="75"/>
              <w:ind w:right="225"/>
              <w:rPr>
                <w:rFonts w:ascii="Book Antiqua" w:hAnsi="Book Antiqua"/>
                <w:b/>
                <w:szCs w:val="22"/>
              </w:rPr>
            </w:pPr>
            <w:r w:rsidRPr="007E5843">
              <w:rPr>
                <w:rFonts w:ascii="Book Antiqua" w:hAnsi="Book Antiqua"/>
                <w:b/>
                <w:sz w:val="22"/>
                <w:szCs w:val="22"/>
              </w:rPr>
              <w:t>Neni 1</w:t>
            </w:r>
          </w:p>
          <w:p w:rsidR="00CB7530" w:rsidRPr="007E5843" w:rsidRDefault="00CB7530" w:rsidP="00225029">
            <w:pPr>
              <w:rPr>
                <w:rFonts w:ascii="Book Antiqua" w:hAnsi="Book Antiqua"/>
                <w:szCs w:val="22"/>
              </w:rPr>
            </w:pPr>
          </w:p>
        </w:tc>
        <w:tc>
          <w:tcPr>
            <w:tcW w:w="3637" w:type="dxa"/>
            <w:shd w:val="clear" w:color="auto" w:fill="auto"/>
          </w:tcPr>
          <w:p w:rsidR="00CB7530" w:rsidRPr="007E5843" w:rsidRDefault="00BE393B" w:rsidP="00225029">
            <w:pPr>
              <w:rPr>
                <w:rFonts w:ascii="Book Antiqua" w:hAnsi="Book Antiqua"/>
                <w:szCs w:val="22"/>
              </w:rPr>
            </w:pPr>
            <w:r w:rsidRPr="007E5843">
              <w:rPr>
                <w:rFonts w:ascii="Book Antiqua" w:hAnsi="Book Antiqua" w:cs="Tahoma"/>
                <w:sz w:val="22"/>
                <w:szCs w:val="22"/>
              </w:rPr>
              <w:t>6.</w:t>
            </w:r>
            <w:r w:rsidR="003A75DD" w:rsidRPr="007E5843">
              <w:rPr>
                <w:rFonts w:ascii="Book Antiqua" w:hAnsi="Book Antiqua" w:cs="Tahoma"/>
                <w:sz w:val="22"/>
                <w:szCs w:val="22"/>
              </w:rPr>
              <w:t>“ndërmarrja e sigurimeve” është ndërmarrja që ka marrë autorizimin zyrtar në përputhje me nenin 6 ose nenin 23 pika 2 të Direktivës 73/239/KEE;</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1220DE" w:rsidP="00225029">
            <w:pPr>
              <w:rPr>
                <w:rFonts w:ascii="Book Antiqua" w:hAnsi="Book Antiqua"/>
                <w:szCs w:val="22"/>
              </w:rPr>
            </w:pPr>
            <w:r>
              <w:rPr>
                <w:rFonts w:ascii="Book Antiqua" w:hAnsi="Book Antiqua"/>
                <w:szCs w:val="22"/>
              </w:rPr>
              <w:t>N/A</w:t>
            </w:r>
          </w:p>
        </w:tc>
        <w:tc>
          <w:tcPr>
            <w:tcW w:w="2002" w:type="dxa"/>
            <w:shd w:val="clear" w:color="auto" w:fill="auto"/>
          </w:tcPr>
          <w:p w:rsidR="00CB7530" w:rsidRPr="007E5843" w:rsidRDefault="00CB7530" w:rsidP="00670056">
            <w:pPr>
              <w:rPr>
                <w:rFonts w:ascii="Book Antiqua" w:hAnsi="Book Antiqua"/>
                <w:szCs w:val="22"/>
              </w:rPr>
            </w:pPr>
          </w:p>
        </w:tc>
      </w:tr>
      <w:tr w:rsidR="00285D3D" w:rsidRPr="007E5843" w:rsidTr="00CA62B9">
        <w:tc>
          <w:tcPr>
            <w:tcW w:w="1152" w:type="dxa"/>
            <w:shd w:val="clear" w:color="auto" w:fill="auto"/>
          </w:tcPr>
          <w:p w:rsidR="00CB7530" w:rsidRPr="007E5843" w:rsidRDefault="00BE393B" w:rsidP="00225029">
            <w:pPr>
              <w:spacing w:before="75" w:after="75"/>
              <w:ind w:right="225"/>
              <w:rPr>
                <w:rFonts w:ascii="Book Antiqua" w:hAnsi="Book Antiqua"/>
                <w:b/>
                <w:szCs w:val="22"/>
              </w:rPr>
            </w:pPr>
            <w:r w:rsidRPr="007E5843">
              <w:rPr>
                <w:rFonts w:ascii="Book Antiqua" w:hAnsi="Book Antiqua"/>
                <w:b/>
                <w:sz w:val="22"/>
                <w:szCs w:val="22"/>
              </w:rPr>
              <w:t>Neni 1</w:t>
            </w:r>
          </w:p>
          <w:p w:rsidR="00BE393B" w:rsidRPr="007E5843" w:rsidRDefault="00BE393B" w:rsidP="00225029">
            <w:pPr>
              <w:rPr>
                <w:rFonts w:ascii="Book Antiqua" w:hAnsi="Book Antiqua"/>
                <w:szCs w:val="22"/>
              </w:rPr>
            </w:pPr>
            <w:r w:rsidRPr="007E5843">
              <w:rPr>
                <w:rFonts w:ascii="Book Antiqua" w:hAnsi="Book Antiqua"/>
                <w:sz w:val="22"/>
                <w:szCs w:val="22"/>
              </w:rPr>
              <w:t>Paragrafi 7</w:t>
            </w:r>
          </w:p>
          <w:p w:rsidR="00CB7530" w:rsidRPr="007E5843" w:rsidRDefault="00CB7530" w:rsidP="00225029">
            <w:pPr>
              <w:rPr>
                <w:rFonts w:ascii="Book Antiqua" w:hAnsi="Book Antiqua"/>
                <w:szCs w:val="22"/>
              </w:rPr>
            </w:pPr>
          </w:p>
        </w:tc>
        <w:tc>
          <w:tcPr>
            <w:tcW w:w="3637" w:type="dxa"/>
            <w:shd w:val="clear" w:color="auto" w:fill="auto"/>
          </w:tcPr>
          <w:p w:rsidR="00BE393B" w:rsidRPr="007E5843" w:rsidRDefault="00BE393B" w:rsidP="00225029">
            <w:pPr>
              <w:spacing w:before="75" w:after="75"/>
              <w:ind w:right="225"/>
              <w:rPr>
                <w:rFonts w:ascii="Book Antiqua" w:hAnsi="Book Antiqua" w:cs="Tahoma"/>
                <w:szCs w:val="22"/>
              </w:rPr>
            </w:pPr>
            <w:r w:rsidRPr="007E5843">
              <w:rPr>
                <w:rFonts w:ascii="Book Antiqua" w:hAnsi="Book Antiqua" w:cs="Tahoma"/>
                <w:sz w:val="22"/>
                <w:szCs w:val="22"/>
              </w:rPr>
              <w:t xml:space="preserve">7. “vendosje” është zyra qendrore, agjencia ose dega e ndërmarrjes së sigurimeve sipas përkufizimit të nenit 2 shkronja “c” të Direktivës së Dytë të Këshillit 88/357/KEE, datë 2 qershor 88, për bashkërendimin e akteve ligjore, nënligjore dhe administrative në lidhje me sigurimet e drejtpërdrejta me përjashtim të sigurimit të jetës, dhe për dispozitat për mundësimin e ushtrimit të </w:t>
            </w:r>
            <w:r w:rsidRPr="007E5843">
              <w:rPr>
                <w:rFonts w:ascii="Book Antiqua" w:hAnsi="Book Antiqua" w:cs="Tahoma"/>
                <w:sz w:val="22"/>
                <w:szCs w:val="22"/>
              </w:rPr>
              <w:lastRenderedPageBreak/>
              <w:t>efektshëm të lirisë për të ofruar shërbime [14].</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1220DE" w:rsidP="00225029">
            <w:pPr>
              <w:rPr>
                <w:rFonts w:ascii="Book Antiqua" w:hAnsi="Book Antiqua"/>
                <w:bCs/>
                <w:szCs w:val="22"/>
              </w:rPr>
            </w:pPr>
            <w:r>
              <w:rPr>
                <w:rFonts w:ascii="Book Antiqua" w:hAnsi="Book Antiqua"/>
                <w:bCs/>
                <w:szCs w:val="22"/>
              </w:rPr>
              <w:t>N/A</w:t>
            </w:r>
          </w:p>
          <w:p w:rsidR="00CB7530" w:rsidRPr="007E5843" w:rsidRDefault="00CB7530" w:rsidP="00225029">
            <w:pPr>
              <w:rPr>
                <w:rFonts w:ascii="Book Antiqua" w:hAnsi="Book Antiqua"/>
                <w:bCs/>
                <w:szCs w:val="22"/>
              </w:rPr>
            </w:pP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670056">
            <w:pPr>
              <w:rPr>
                <w:rFonts w:ascii="Book Antiqua" w:hAnsi="Book Antiqua"/>
                <w:szCs w:val="22"/>
              </w:rPr>
            </w:pPr>
          </w:p>
        </w:tc>
      </w:tr>
      <w:tr w:rsidR="00285D3D" w:rsidRPr="007E5843" w:rsidTr="00CA62B9">
        <w:tc>
          <w:tcPr>
            <w:tcW w:w="1152" w:type="dxa"/>
            <w:shd w:val="clear" w:color="auto" w:fill="auto"/>
          </w:tcPr>
          <w:p w:rsidR="00CB7530" w:rsidRPr="007E5843" w:rsidRDefault="00BE393B" w:rsidP="00225029">
            <w:pPr>
              <w:spacing w:before="75" w:after="75"/>
              <w:ind w:right="225"/>
              <w:rPr>
                <w:rFonts w:ascii="Book Antiqua" w:hAnsi="Book Antiqua"/>
                <w:szCs w:val="22"/>
              </w:rPr>
            </w:pPr>
            <w:r w:rsidRPr="007E5843">
              <w:rPr>
                <w:rFonts w:ascii="Book Antiqua" w:hAnsi="Book Antiqua"/>
                <w:sz w:val="22"/>
                <w:szCs w:val="22"/>
              </w:rPr>
              <w:lastRenderedPageBreak/>
              <w:t>Neni 2</w:t>
            </w:r>
          </w:p>
          <w:p w:rsidR="00CB7530" w:rsidRPr="007E5843" w:rsidRDefault="00CB7530" w:rsidP="00225029">
            <w:pPr>
              <w:rPr>
                <w:rFonts w:ascii="Book Antiqua" w:hAnsi="Book Antiqua"/>
                <w:szCs w:val="22"/>
              </w:rPr>
            </w:pPr>
          </w:p>
        </w:tc>
        <w:tc>
          <w:tcPr>
            <w:tcW w:w="3637" w:type="dxa"/>
            <w:shd w:val="clear" w:color="auto" w:fill="auto"/>
          </w:tcPr>
          <w:p w:rsidR="00DE3EA4" w:rsidRPr="007E5843" w:rsidRDefault="00DE3EA4" w:rsidP="00225029">
            <w:pPr>
              <w:spacing w:before="75" w:after="75"/>
              <w:ind w:right="225"/>
              <w:rPr>
                <w:rFonts w:ascii="Book Antiqua" w:hAnsi="Book Antiqua" w:cs="Tahoma"/>
                <w:b/>
                <w:szCs w:val="22"/>
              </w:rPr>
            </w:pPr>
            <w:r w:rsidRPr="007E5843">
              <w:rPr>
                <w:rFonts w:ascii="Book Antiqua" w:hAnsi="Book Antiqua" w:cs="Tahoma"/>
                <w:b/>
                <w:sz w:val="22"/>
                <w:szCs w:val="22"/>
              </w:rPr>
              <w:t>Fusha e veprimit</w:t>
            </w:r>
          </w:p>
          <w:p w:rsidR="00CB7530" w:rsidRPr="007E5843" w:rsidRDefault="00DE3EA4" w:rsidP="00225029">
            <w:pPr>
              <w:spacing w:before="75" w:after="75"/>
              <w:ind w:right="225"/>
              <w:rPr>
                <w:rFonts w:ascii="Book Antiqua" w:hAnsi="Book Antiqua" w:cs="Tahoma"/>
                <w:szCs w:val="22"/>
              </w:rPr>
            </w:pPr>
            <w:r w:rsidRPr="007E5843">
              <w:rPr>
                <w:rFonts w:ascii="Book Antiqua" w:hAnsi="Book Antiqua" w:cs="Tahoma"/>
                <w:sz w:val="22"/>
                <w:szCs w:val="22"/>
              </w:rPr>
              <w:t>Dispozitat e neneve 4, 6, 7 dhe 8 zbatohen për automjetet që përdoren normalisht në territorin e njërit prej Shteteve Anëtare:</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1220DE" w:rsidP="001220DE">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D92C85" w:rsidP="00D92C85">
            <w:pPr>
              <w:rPr>
                <w:rFonts w:ascii="Book Antiqua" w:hAnsi="Book Antiqua"/>
                <w:szCs w:val="22"/>
              </w:rPr>
            </w:pPr>
            <w:r w:rsidRPr="007E5843">
              <w:rPr>
                <w:rFonts w:ascii="Book Antiqua" w:hAnsi="Book Antiqua"/>
                <w:sz w:val="22"/>
                <w:szCs w:val="22"/>
              </w:rPr>
              <w:t xml:space="preserve">Kjo dispozitë zbatohet vetëm për Shtetet Anëtare, megjithatë do të zbatohet në Shqipëri që nga data e anëtarësimin në BE </w:t>
            </w:r>
          </w:p>
        </w:tc>
      </w:tr>
      <w:tr w:rsidR="00285D3D" w:rsidRPr="007E5843" w:rsidTr="00CA62B9">
        <w:tc>
          <w:tcPr>
            <w:tcW w:w="1152" w:type="dxa"/>
            <w:shd w:val="clear" w:color="auto" w:fill="auto"/>
          </w:tcPr>
          <w:p w:rsidR="00CB7530" w:rsidRPr="007E5843" w:rsidRDefault="00DE3EA4" w:rsidP="00225029">
            <w:pPr>
              <w:spacing w:before="75" w:after="75"/>
              <w:ind w:right="225"/>
              <w:rPr>
                <w:rFonts w:ascii="Book Antiqua" w:hAnsi="Book Antiqua"/>
                <w:szCs w:val="22"/>
              </w:rPr>
            </w:pPr>
            <w:r w:rsidRPr="007E5843">
              <w:rPr>
                <w:rFonts w:ascii="Book Antiqua" w:hAnsi="Book Antiqua"/>
                <w:sz w:val="22"/>
                <w:szCs w:val="22"/>
              </w:rPr>
              <w:t>Neni 2</w:t>
            </w:r>
          </w:p>
          <w:p w:rsidR="00CB7530" w:rsidRPr="007E5843" w:rsidRDefault="00DE3EA4" w:rsidP="00225029">
            <w:pPr>
              <w:rPr>
                <w:rFonts w:ascii="Book Antiqua" w:hAnsi="Book Antiqua"/>
                <w:szCs w:val="22"/>
              </w:rPr>
            </w:pPr>
            <w:r w:rsidRPr="007E5843">
              <w:rPr>
                <w:rFonts w:ascii="Book Antiqua" w:hAnsi="Book Antiqua"/>
                <w:sz w:val="22"/>
                <w:szCs w:val="22"/>
              </w:rPr>
              <w:t>Pika (a</w:t>
            </w:r>
            <w:r w:rsidR="00CB7530" w:rsidRPr="007E5843">
              <w:rPr>
                <w:rFonts w:ascii="Book Antiqua" w:hAnsi="Book Antiqua"/>
                <w:sz w:val="22"/>
                <w:szCs w:val="22"/>
              </w:rPr>
              <w:t>)</w:t>
            </w:r>
          </w:p>
        </w:tc>
        <w:tc>
          <w:tcPr>
            <w:tcW w:w="3637" w:type="dxa"/>
            <w:shd w:val="clear" w:color="auto" w:fill="auto"/>
          </w:tcPr>
          <w:p w:rsidR="00CB7530" w:rsidRPr="007E5843" w:rsidRDefault="00DE3EA4" w:rsidP="00225029">
            <w:pPr>
              <w:spacing w:before="75" w:after="75"/>
              <w:ind w:right="225"/>
              <w:rPr>
                <w:rFonts w:ascii="Book Antiqua" w:hAnsi="Book Antiqua" w:cs="Tahoma"/>
                <w:szCs w:val="22"/>
              </w:rPr>
            </w:pPr>
            <w:r w:rsidRPr="007E5843">
              <w:rPr>
                <w:rFonts w:ascii="Book Antiqua" w:hAnsi="Book Antiqua" w:cs="Tahoma"/>
                <w:sz w:val="22"/>
                <w:szCs w:val="22"/>
              </w:rPr>
              <w:t>(a) pasi të jetë arritur marrëveshja ndërmjet byrove kombëtare të sigurimeve, në kuadër të së cilës çdo byro kombëtare garanton trajtimin, në përputhje me dispozitat e legjislacionit kombëtar për sigurimin e detyrueshëm, të kërkesave për dëmshpërblim në lidhje me aksidentet që shkaktuara në territorin e tij nga automjete të cilat normalisht përdoren në territorin e një Shteti Anëtar tjetër, pavarësisht nëse këto automjete janë apo jo të siguruara;</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spacing w:line="288" w:lineRule="auto"/>
              <w:rPr>
                <w:rFonts w:ascii="Book Antiqua" w:hAnsi="Book Antiqua"/>
                <w:szCs w:val="22"/>
              </w:rPr>
            </w:pPr>
          </w:p>
        </w:tc>
        <w:tc>
          <w:tcPr>
            <w:tcW w:w="2790" w:type="dxa"/>
            <w:shd w:val="clear" w:color="auto" w:fill="auto"/>
          </w:tcPr>
          <w:p w:rsidR="00CB7530" w:rsidRPr="007E5843" w:rsidRDefault="00CB7530" w:rsidP="00225029">
            <w:pPr>
              <w:spacing w:line="288" w:lineRule="auto"/>
              <w:rPr>
                <w:rFonts w:ascii="Book Antiqua" w:hAnsi="Book Antiqua"/>
                <w:szCs w:val="22"/>
              </w:rPr>
            </w:pPr>
          </w:p>
        </w:tc>
        <w:tc>
          <w:tcPr>
            <w:tcW w:w="1800" w:type="dxa"/>
            <w:shd w:val="clear" w:color="auto" w:fill="auto"/>
          </w:tcPr>
          <w:p w:rsidR="00CB7530" w:rsidRPr="007E5843" w:rsidRDefault="001220DE" w:rsidP="001220DE">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D92C85" w:rsidP="00D92C85">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DE3EA4" w:rsidP="00225029">
            <w:pPr>
              <w:spacing w:before="75" w:after="75"/>
              <w:ind w:right="225"/>
              <w:rPr>
                <w:rFonts w:ascii="Book Antiqua" w:hAnsi="Book Antiqua"/>
                <w:szCs w:val="22"/>
              </w:rPr>
            </w:pPr>
            <w:r w:rsidRPr="007E5843">
              <w:rPr>
                <w:rFonts w:ascii="Book Antiqua" w:hAnsi="Book Antiqua"/>
                <w:sz w:val="22"/>
                <w:szCs w:val="22"/>
              </w:rPr>
              <w:t>Neni 2</w:t>
            </w:r>
          </w:p>
          <w:p w:rsidR="00CB7530" w:rsidRPr="007E5843" w:rsidRDefault="00DE3EA4" w:rsidP="00225029">
            <w:pPr>
              <w:rPr>
                <w:rFonts w:ascii="Book Antiqua" w:hAnsi="Book Antiqua"/>
                <w:szCs w:val="22"/>
              </w:rPr>
            </w:pPr>
            <w:r w:rsidRPr="007E5843">
              <w:rPr>
                <w:rFonts w:ascii="Book Antiqua" w:hAnsi="Book Antiqua"/>
                <w:sz w:val="22"/>
                <w:szCs w:val="22"/>
              </w:rPr>
              <w:t>Pika (b</w:t>
            </w:r>
            <w:r w:rsidR="00CB7530" w:rsidRPr="007E5843">
              <w:rPr>
                <w:rFonts w:ascii="Book Antiqua" w:hAnsi="Book Antiqua"/>
                <w:sz w:val="22"/>
                <w:szCs w:val="22"/>
              </w:rPr>
              <w:t>)</w:t>
            </w:r>
          </w:p>
        </w:tc>
        <w:tc>
          <w:tcPr>
            <w:tcW w:w="3637" w:type="dxa"/>
            <w:shd w:val="clear" w:color="auto" w:fill="auto"/>
          </w:tcPr>
          <w:p w:rsidR="00CB7530" w:rsidRPr="007E5843" w:rsidRDefault="00DE3EA4" w:rsidP="00225029">
            <w:pPr>
              <w:spacing w:before="75" w:after="75"/>
              <w:ind w:right="225"/>
              <w:rPr>
                <w:rFonts w:ascii="Book Antiqua" w:hAnsi="Book Antiqua" w:cs="Tahoma"/>
                <w:szCs w:val="22"/>
              </w:rPr>
            </w:pPr>
            <w:r w:rsidRPr="007E5843">
              <w:rPr>
                <w:rFonts w:ascii="Book Antiqua" w:hAnsi="Book Antiqua" w:cs="Tahoma"/>
                <w:sz w:val="22"/>
                <w:szCs w:val="22"/>
              </w:rPr>
              <w:t>(b) duke filluar nga data e përcaktuar nga Komisioni, pasi ky të ketë konstatuar në bashkëpunim me Shtetet Anëtare se është lidhur një marrëveshje e tillë;</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spacing w:line="288" w:lineRule="auto"/>
              <w:rPr>
                <w:rFonts w:ascii="Book Antiqua" w:hAnsi="Book Antiqua"/>
                <w:szCs w:val="22"/>
              </w:rPr>
            </w:pPr>
          </w:p>
        </w:tc>
        <w:tc>
          <w:tcPr>
            <w:tcW w:w="1800" w:type="dxa"/>
            <w:shd w:val="clear" w:color="auto" w:fill="auto"/>
          </w:tcPr>
          <w:p w:rsidR="00CB7530" w:rsidRPr="007E5843" w:rsidRDefault="001220DE" w:rsidP="001220DE">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D92C85" w:rsidP="00D92C85">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DE3EA4" w:rsidP="00225029">
            <w:pPr>
              <w:spacing w:before="75" w:after="75"/>
              <w:ind w:right="225"/>
              <w:rPr>
                <w:rFonts w:ascii="Book Antiqua" w:hAnsi="Book Antiqua"/>
                <w:szCs w:val="22"/>
              </w:rPr>
            </w:pPr>
            <w:r w:rsidRPr="007E5843">
              <w:rPr>
                <w:rFonts w:ascii="Book Antiqua" w:hAnsi="Book Antiqua"/>
                <w:sz w:val="22"/>
                <w:szCs w:val="22"/>
              </w:rPr>
              <w:t>Neni 2</w:t>
            </w:r>
          </w:p>
          <w:p w:rsidR="00CB7530" w:rsidRPr="007E5843" w:rsidRDefault="00DE3EA4" w:rsidP="00225029">
            <w:pPr>
              <w:rPr>
                <w:rFonts w:ascii="Book Antiqua" w:hAnsi="Book Antiqua"/>
                <w:szCs w:val="22"/>
              </w:rPr>
            </w:pPr>
            <w:r w:rsidRPr="007E5843">
              <w:rPr>
                <w:rFonts w:ascii="Book Antiqua" w:hAnsi="Book Antiqua"/>
                <w:sz w:val="22"/>
                <w:szCs w:val="22"/>
              </w:rPr>
              <w:t>Pika (c</w:t>
            </w:r>
            <w:r w:rsidR="00CB7530" w:rsidRPr="007E5843">
              <w:rPr>
                <w:rFonts w:ascii="Book Antiqua" w:hAnsi="Book Antiqua"/>
                <w:sz w:val="22"/>
                <w:szCs w:val="22"/>
              </w:rPr>
              <w:t>)</w:t>
            </w:r>
          </w:p>
        </w:tc>
        <w:tc>
          <w:tcPr>
            <w:tcW w:w="3637" w:type="dxa"/>
            <w:shd w:val="clear" w:color="auto" w:fill="auto"/>
          </w:tcPr>
          <w:p w:rsidR="00CB7530" w:rsidRPr="007E5843" w:rsidRDefault="00DE3EA4" w:rsidP="00225029">
            <w:pPr>
              <w:spacing w:before="75" w:after="75"/>
              <w:ind w:right="225"/>
              <w:rPr>
                <w:rFonts w:ascii="Book Antiqua" w:hAnsi="Book Antiqua" w:cs="Tahoma"/>
                <w:szCs w:val="22"/>
              </w:rPr>
            </w:pPr>
            <w:r w:rsidRPr="007E5843">
              <w:rPr>
                <w:rFonts w:ascii="Book Antiqua" w:hAnsi="Book Antiqua" w:cs="Tahoma"/>
                <w:sz w:val="22"/>
                <w:szCs w:val="22"/>
              </w:rPr>
              <w:t>(c) gjatë periudhës së vlefshmërisë së kësaj marrëveshjeje.</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1220DE" w:rsidP="001220DE">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D92C85" w:rsidP="00225029">
            <w:pPr>
              <w:rPr>
                <w:rFonts w:ascii="Book Antiqua" w:hAnsi="Book Antiqua"/>
                <w:bCs/>
                <w:szCs w:val="22"/>
              </w:rPr>
            </w:pPr>
            <w:r w:rsidRPr="007E5843">
              <w:rPr>
                <w:rFonts w:ascii="Book Antiqua" w:hAnsi="Book Antiqua"/>
                <w:bCs/>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DE3EA4" w:rsidP="00225029">
            <w:pPr>
              <w:spacing w:before="75" w:after="75"/>
              <w:ind w:right="225"/>
              <w:rPr>
                <w:rFonts w:ascii="Book Antiqua" w:hAnsi="Book Antiqua"/>
                <w:szCs w:val="22"/>
              </w:rPr>
            </w:pPr>
            <w:r w:rsidRPr="007E5843">
              <w:rPr>
                <w:rFonts w:ascii="Book Antiqua" w:hAnsi="Book Antiqua"/>
                <w:sz w:val="22"/>
                <w:szCs w:val="22"/>
              </w:rPr>
              <w:t>Neni 3</w:t>
            </w:r>
          </w:p>
          <w:p w:rsidR="00CB7530" w:rsidRPr="007E5843" w:rsidRDefault="00CB7530" w:rsidP="00225029">
            <w:pPr>
              <w:rPr>
                <w:rFonts w:ascii="Book Antiqua" w:hAnsi="Book Antiqua"/>
                <w:szCs w:val="22"/>
              </w:rPr>
            </w:pPr>
          </w:p>
        </w:tc>
        <w:tc>
          <w:tcPr>
            <w:tcW w:w="3637" w:type="dxa"/>
            <w:shd w:val="clear" w:color="auto" w:fill="auto"/>
          </w:tcPr>
          <w:p w:rsidR="00DE3EA4" w:rsidRPr="007E5843" w:rsidRDefault="00DE3EA4" w:rsidP="00225029">
            <w:pPr>
              <w:spacing w:before="75" w:after="75"/>
              <w:ind w:right="225"/>
              <w:rPr>
                <w:rFonts w:ascii="Book Antiqua" w:hAnsi="Book Antiqua" w:cs="Tahoma"/>
                <w:b/>
                <w:szCs w:val="22"/>
              </w:rPr>
            </w:pPr>
            <w:r w:rsidRPr="007E5843">
              <w:rPr>
                <w:rFonts w:ascii="Book Antiqua" w:hAnsi="Book Antiqua" w:cs="Tahoma"/>
                <w:b/>
                <w:sz w:val="22"/>
                <w:szCs w:val="22"/>
              </w:rPr>
              <w:t>Sigurimi i detyrueshëm i automjeteve</w:t>
            </w:r>
          </w:p>
          <w:p w:rsidR="00DE3EA4" w:rsidRPr="007E5843" w:rsidRDefault="00DE3EA4" w:rsidP="00225029">
            <w:pPr>
              <w:spacing w:before="75" w:after="75"/>
              <w:ind w:right="225"/>
              <w:rPr>
                <w:rFonts w:ascii="Book Antiqua" w:hAnsi="Book Antiqua" w:cs="Tahoma"/>
                <w:szCs w:val="22"/>
              </w:rPr>
            </w:pPr>
            <w:r w:rsidRPr="007E5843">
              <w:rPr>
                <w:rFonts w:ascii="Book Antiqua" w:hAnsi="Book Antiqua" w:cs="Tahoma"/>
                <w:sz w:val="22"/>
                <w:szCs w:val="22"/>
              </w:rPr>
              <w:t>Çdo Shtet Anëtar, në varësi të nenit 5, merr të gjitha masat e duhura për të siguruar që përgjegjësia civile e lidhur me shfrytëzimin e automjeteve që përdoren normalisht në territorin e tij të jetë e mbuluar me sigurim.</w:t>
            </w:r>
          </w:p>
          <w:p w:rsidR="00DE3EA4" w:rsidRPr="007E5843" w:rsidRDefault="00DE3EA4" w:rsidP="00225029">
            <w:pPr>
              <w:spacing w:before="75" w:after="75"/>
              <w:ind w:right="225"/>
              <w:rPr>
                <w:rFonts w:ascii="Book Antiqua" w:hAnsi="Book Antiqua" w:cs="Tahoma"/>
                <w:szCs w:val="22"/>
              </w:rPr>
            </w:pPr>
            <w:r w:rsidRPr="007E5843">
              <w:rPr>
                <w:rFonts w:ascii="Book Antiqua" w:hAnsi="Book Antiqua" w:cs="Tahoma"/>
                <w:sz w:val="22"/>
                <w:szCs w:val="22"/>
              </w:rPr>
              <w:t>Shkalla e përgjegjësisë së mbuluar dhe kushtet e mbulimit përcaktohen në bazën e masave të përmendura në paragrafin e parë.</w:t>
            </w:r>
          </w:p>
          <w:p w:rsidR="00CB7530" w:rsidRPr="007E5843" w:rsidRDefault="00DE3EA4" w:rsidP="00225029">
            <w:pPr>
              <w:spacing w:before="75" w:after="75"/>
              <w:ind w:right="225"/>
              <w:rPr>
                <w:rFonts w:ascii="Book Antiqua" w:hAnsi="Book Antiqua" w:cs="Tahoma"/>
                <w:szCs w:val="22"/>
              </w:rPr>
            </w:pPr>
            <w:r w:rsidRPr="007E5843">
              <w:rPr>
                <w:rFonts w:ascii="Book Antiqua" w:hAnsi="Book Antiqua" w:cs="Tahoma"/>
                <w:sz w:val="22"/>
                <w:szCs w:val="22"/>
              </w:rPr>
              <w:t xml:space="preserve">Çdo Shtet Anëtar merr të gjitha masat e duhura për të siguruar që kontrata e </w:t>
            </w:r>
            <w:r w:rsidRPr="007E5843">
              <w:rPr>
                <w:rFonts w:ascii="Book Antiqua" w:hAnsi="Book Antiqua" w:cs="Tahoma"/>
                <w:sz w:val="22"/>
                <w:szCs w:val="22"/>
              </w:rPr>
              <w:lastRenderedPageBreak/>
              <w:t>sigurimit të mbulojë edhe sa më poshtë:</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EB17BE" w:rsidRPr="007E5843" w:rsidRDefault="000325DE" w:rsidP="00225029">
            <w:pPr>
              <w:tabs>
                <w:tab w:val="left" w:pos="0"/>
                <w:tab w:val="left" w:pos="900"/>
              </w:tabs>
              <w:autoSpaceDE w:val="0"/>
              <w:autoSpaceDN w:val="0"/>
              <w:adjustRightInd w:val="0"/>
              <w:spacing w:line="264" w:lineRule="auto"/>
              <w:rPr>
                <w:rFonts w:ascii="Book Antiqua" w:hAnsi="Book Antiqua"/>
                <w:szCs w:val="22"/>
              </w:rPr>
            </w:pPr>
            <w:r w:rsidRPr="007E5843">
              <w:rPr>
                <w:rFonts w:ascii="Book Antiqua" w:hAnsi="Book Antiqua"/>
                <w:sz w:val="22"/>
                <w:szCs w:val="22"/>
              </w:rPr>
              <w:t>Neni 4</w:t>
            </w:r>
          </w:p>
          <w:p w:rsidR="00CB7530" w:rsidRPr="007E5843" w:rsidRDefault="000325DE" w:rsidP="00225029">
            <w:pPr>
              <w:rPr>
                <w:rFonts w:ascii="Book Antiqua" w:hAnsi="Book Antiqua"/>
                <w:szCs w:val="22"/>
              </w:rPr>
            </w:pPr>
            <w:r w:rsidRPr="007E5843">
              <w:rPr>
                <w:rFonts w:ascii="Book Antiqua" w:hAnsi="Book Antiqua"/>
                <w:sz w:val="22"/>
                <w:szCs w:val="22"/>
              </w:rPr>
              <w:t>Paragrafi 1</w:t>
            </w:r>
          </w:p>
          <w:p w:rsidR="00DB4E28" w:rsidRPr="007E5843" w:rsidRDefault="00DB4E28" w:rsidP="00225029">
            <w:pPr>
              <w:rPr>
                <w:rFonts w:ascii="Book Antiqua" w:hAnsi="Book Antiqua"/>
                <w:szCs w:val="22"/>
              </w:rPr>
            </w:pPr>
          </w:p>
          <w:p w:rsidR="00DB4E28" w:rsidRPr="007E5843" w:rsidRDefault="00DB4E28" w:rsidP="00225029">
            <w:pPr>
              <w:rPr>
                <w:rFonts w:ascii="Book Antiqua" w:hAnsi="Book Antiqua"/>
                <w:szCs w:val="22"/>
              </w:rPr>
            </w:pPr>
          </w:p>
          <w:p w:rsidR="00DB4E28" w:rsidRPr="007E5843" w:rsidRDefault="00DB4E28" w:rsidP="00225029">
            <w:pPr>
              <w:rPr>
                <w:rFonts w:ascii="Book Antiqua" w:hAnsi="Book Antiqua"/>
                <w:szCs w:val="22"/>
              </w:rPr>
            </w:pPr>
          </w:p>
          <w:p w:rsidR="00DB4E28" w:rsidRPr="007E5843" w:rsidRDefault="00DB4E28" w:rsidP="00225029">
            <w:pPr>
              <w:rPr>
                <w:rFonts w:ascii="Book Antiqua" w:hAnsi="Book Antiqua"/>
                <w:szCs w:val="22"/>
              </w:rPr>
            </w:pPr>
          </w:p>
          <w:p w:rsidR="00DB4E28" w:rsidRPr="007E5843" w:rsidRDefault="00DB4E28" w:rsidP="00225029">
            <w:pPr>
              <w:rPr>
                <w:rFonts w:ascii="Book Antiqua" w:hAnsi="Book Antiqua"/>
                <w:szCs w:val="22"/>
              </w:rPr>
            </w:pPr>
          </w:p>
          <w:p w:rsidR="00DB4E28" w:rsidRPr="007E5843" w:rsidRDefault="00DB4E28" w:rsidP="00225029">
            <w:pPr>
              <w:rPr>
                <w:rFonts w:ascii="Book Antiqua" w:hAnsi="Book Antiqua"/>
                <w:szCs w:val="22"/>
              </w:rPr>
            </w:pPr>
          </w:p>
          <w:p w:rsidR="00DB4E28" w:rsidRPr="007E5843" w:rsidRDefault="00DB4E28" w:rsidP="00225029">
            <w:pPr>
              <w:rPr>
                <w:rFonts w:ascii="Book Antiqua" w:hAnsi="Book Antiqua"/>
                <w:szCs w:val="22"/>
              </w:rPr>
            </w:pPr>
          </w:p>
          <w:p w:rsidR="00DB4E28" w:rsidRPr="007E5843" w:rsidRDefault="00DB4E28" w:rsidP="00225029">
            <w:pPr>
              <w:rPr>
                <w:rFonts w:ascii="Book Antiqua" w:hAnsi="Book Antiqua"/>
                <w:szCs w:val="22"/>
              </w:rPr>
            </w:pPr>
          </w:p>
          <w:p w:rsidR="00DB4E28" w:rsidRPr="007E5843" w:rsidRDefault="00DB4E28" w:rsidP="00225029">
            <w:pPr>
              <w:rPr>
                <w:rFonts w:ascii="Book Antiqua" w:hAnsi="Book Antiqua"/>
                <w:szCs w:val="22"/>
              </w:rPr>
            </w:pPr>
          </w:p>
          <w:p w:rsidR="00DB4E28" w:rsidRPr="007E5843" w:rsidRDefault="00DB4E28" w:rsidP="00225029">
            <w:pPr>
              <w:rPr>
                <w:rFonts w:ascii="Book Antiqua" w:hAnsi="Book Antiqua"/>
                <w:szCs w:val="22"/>
              </w:rPr>
            </w:pPr>
          </w:p>
          <w:p w:rsidR="00DB4E28" w:rsidRPr="007E5843" w:rsidRDefault="00DB4E28" w:rsidP="00225029">
            <w:pPr>
              <w:rPr>
                <w:rFonts w:ascii="Book Antiqua" w:hAnsi="Book Antiqua"/>
                <w:szCs w:val="22"/>
              </w:rPr>
            </w:pPr>
          </w:p>
          <w:p w:rsidR="001104BD" w:rsidRPr="007E5843" w:rsidRDefault="001104BD" w:rsidP="00225029">
            <w:pPr>
              <w:tabs>
                <w:tab w:val="left" w:pos="0"/>
                <w:tab w:val="left" w:pos="900"/>
              </w:tabs>
              <w:autoSpaceDE w:val="0"/>
              <w:autoSpaceDN w:val="0"/>
              <w:adjustRightInd w:val="0"/>
              <w:spacing w:line="264" w:lineRule="auto"/>
              <w:rPr>
                <w:rFonts w:ascii="Book Antiqua" w:hAnsi="Book Antiqua"/>
                <w:szCs w:val="22"/>
              </w:rPr>
            </w:pPr>
          </w:p>
          <w:p w:rsidR="000325DE" w:rsidRPr="007E5843" w:rsidRDefault="00003218"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 xml:space="preserve">Neni </w:t>
            </w:r>
            <w:r w:rsidRPr="002D36B1">
              <w:rPr>
                <w:rFonts w:ascii="Book Antiqua" w:hAnsi="Book Antiqua"/>
                <w:sz w:val="22"/>
                <w:szCs w:val="22"/>
              </w:rPr>
              <w:t>16</w:t>
            </w:r>
          </w:p>
          <w:p w:rsidR="000325DE" w:rsidRPr="007E5843" w:rsidRDefault="000325DE" w:rsidP="00225029">
            <w:pPr>
              <w:rPr>
                <w:rFonts w:ascii="Book Antiqua" w:hAnsi="Book Antiqua"/>
                <w:szCs w:val="22"/>
              </w:rPr>
            </w:pPr>
            <w:r w:rsidRPr="007E5843">
              <w:rPr>
                <w:rFonts w:ascii="Book Antiqua" w:hAnsi="Book Antiqua"/>
                <w:sz w:val="22"/>
                <w:szCs w:val="22"/>
              </w:rPr>
              <w:t>Paragrafi 3</w:t>
            </w:r>
          </w:p>
          <w:p w:rsidR="00DB4E28" w:rsidRPr="007E5843" w:rsidRDefault="00DB4E28" w:rsidP="00225029">
            <w:pPr>
              <w:rPr>
                <w:rFonts w:ascii="Book Antiqua" w:hAnsi="Book Antiqua"/>
                <w:szCs w:val="22"/>
              </w:rPr>
            </w:pPr>
          </w:p>
          <w:p w:rsidR="00DB4E28" w:rsidRPr="007E5843" w:rsidRDefault="00DB4E28" w:rsidP="00225029">
            <w:pPr>
              <w:rPr>
                <w:rFonts w:ascii="Book Antiqua" w:hAnsi="Book Antiqua"/>
                <w:szCs w:val="22"/>
              </w:rPr>
            </w:pPr>
          </w:p>
          <w:p w:rsidR="00DB4E28" w:rsidRPr="007E5843" w:rsidRDefault="00DB4E28" w:rsidP="00225029">
            <w:pPr>
              <w:rPr>
                <w:rFonts w:ascii="Book Antiqua" w:hAnsi="Book Antiqua"/>
                <w:szCs w:val="22"/>
              </w:rPr>
            </w:pPr>
          </w:p>
          <w:p w:rsidR="00DB4E28" w:rsidRPr="007E5843" w:rsidRDefault="00DB4E28" w:rsidP="00225029">
            <w:pPr>
              <w:rPr>
                <w:rFonts w:ascii="Book Antiqua" w:hAnsi="Book Antiqua"/>
                <w:szCs w:val="22"/>
              </w:rPr>
            </w:pPr>
          </w:p>
          <w:p w:rsidR="00DB4E28" w:rsidRPr="007E5843" w:rsidRDefault="00DB4E28" w:rsidP="00225029">
            <w:pPr>
              <w:rPr>
                <w:rFonts w:ascii="Book Antiqua" w:hAnsi="Book Antiqua"/>
                <w:szCs w:val="22"/>
              </w:rPr>
            </w:pPr>
          </w:p>
          <w:p w:rsidR="00DB4E28" w:rsidRPr="007E5843" w:rsidRDefault="00DB4E28" w:rsidP="00225029">
            <w:pPr>
              <w:rPr>
                <w:rFonts w:ascii="Book Antiqua" w:hAnsi="Book Antiqua"/>
                <w:szCs w:val="22"/>
              </w:rPr>
            </w:pPr>
          </w:p>
        </w:tc>
        <w:tc>
          <w:tcPr>
            <w:tcW w:w="2790" w:type="dxa"/>
            <w:shd w:val="clear" w:color="auto" w:fill="auto"/>
          </w:tcPr>
          <w:p w:rsidR="001C135D" w:rsidRPr="007E5843" w:rsidRDefault="00C827E2" w:rsidP="00225029">
            <w:pPr>
              <w:pStyle w:val="yiv1031893328msonormal"/>
              <w:spacing w:line="288" w:lineRule="auto"/>
              <w:rPr>
                <w:rFonts w:ascii="Book Antiqua" w:hAnsi="Book Antiqua"/>
                <w:szCs w:val="22"/>
              </w:rPr>
            </w:pPr>
            <w:r w:rsidRPr="007E5843">
              <w:rPr>
                <w:rFonts w:ascii="Book Antiqua" w:hAnsi="Book Antiqua"/>
                <w:sz w:val="22"/>
                <w:szCs w:val="22"/>
              </w:rPr>
              <w:lastRenderedPageBreak/>
              <w:t xml:space="preserve"> Detyrimi për t’u siguruar </w:t>
            </w:r>
          </w:p>
          <w:p w:rsidR="000325DE" w:rsidRPr="007E5843" w:rsidRDefault="00C827E2" w:rsidP="00225029">
            <w:pPr>
              <w:pStyle w:val="yiv1031893328msonormal"/>
              <w:spacing w:line="288" w:lineRule="auto"/>
              <w:rPr>
                <w:rFonts w:ascii="Book Antiqua" w:hAnsi="Book Antiqua"/>
                <w:szCs w:val="22"/>
                <w:lang w:eastAsia="hr-HR"/>
              </w:rPr>
            </w:pPr>
            <w:r w:rsidRPr="007E5843">
              <w:rPr>
                <w:rFonts w:ascii="Book Antiqua" w:hAnsi="Book Antiqua"/>
                <w:sz w:val="22"/>
                <w:szCs w:val="22"/>
              </w:rPr>
              <w:t>1.</w:t>
            </w:r>
            <w:r w:rsidR="00DE3F64" w:rsidRPr="007E5843">
              <w:rPr>
                <w:rFonts w:ascii="Book Antiqua" w:hAnsi="Book Antiqua"/>
                <w:sz w:val="22"/>
                <w:szCs w:val="22"/>
              </w:rPr>
              <w:t>Pronari i çdo mjeti transporti,</w:t>
            </w:r>
            <w:r w:rsidR="000325DE" w:rsidRPr="007E5843">
              <w:rPr>
                <w:rFonts w:ascii="Book Antiqua" w:hAnsi="Book Antiqua"/>
                <w:sz w:val="22"/>
                <w:szCs w:val="22"/>
              </w:rPr>
              <w:t>përpara përdorimit të mjetit, është i detyruar të lidhë një kontratë sigurimi, sipas pikës 1 të nenit 2 të këtij ligji, si dhe të sigurojë rinovi</w:t>
            </w:r>
            <w:r w:rsidR="00DE3F64" w:rsidRPr="007E5843">
              <w:rPr>
                <w:rFonts w:ascii="Book Antiqua" w:hAnsi="Book Antiqua"/>
                <w:sz w:val="22"/>
                <w:szCs w:val="22"/>
              </w:rPr>
              <w:t>min e saj për aq kohë sa mjeti i</w:t>
            </w:r>
            <w:r w:rsidR="000325DE" w:rsidRPr="007E5843">
              <w:rPr>
                <w:rFonts w:ascii="Book Antiqua" w:hAnsi="Book Antiqua"/>
                <w:sz w:val="22"/>
                <w:szCs w:val="22"/>
              </w:rPr>
              <w:t xml:space="preserve"> transportit do të mbetet në qarkullim.</w:t>
            </w:r>
          </w:p>
          <w:p w:rsidR="00DB7FDC" w:rsidRPr="007E5843" w:rsidRDefault="00DB7FDC" w:rsidP="00225029">
            <w:pPr>
              <w:autoSpaceDE w:val="0"/>
              <w:autoSpaceDN w:val="0"/>
              <w:adjustRightInd w:val="0"/>
              <w:spacing w:line="269" w:lineRule="auto"/>
              <w:rPr>
                <w:rFonts w:ascii="Book Antiqua" w:hAnsi="Book Antiqua"/>
                <w:bCs/>
                <w:szCs w:val="22"/>
              </w:rPr>
            </w:pPr>
            <w:r w:rsidRPr="007E5843">
              <w:rPr>
                <w:rFonts w:ascii="Book Antiqua" w:hAnsi="Book Antiqua"/>
                <w:bCs/>
                <w:sz w:val="22"/>
                <w:szCs w:val="22"/>
              </w:rPr>
              <w:t>Hyrja në fuqi dhe vlefshmëria territoriale</w:t>
            </w:r>
          </w:p>
          <w:p w:rsidR="00C827E2" w:rsidRPr="007E5843" w:rsidRDefault="00C827E2" w:rsidP="00225029">
            <w:pPr>
              <w:autoSpaceDE w:val="0"/>
              <w:autoSpaceDN w:val="0"/>
              <w:adjustRightInd w:val="0"/>
              <w:spacing w:line="269" w:lineRule="auto"/>
              <w:rPr>
                <w:rFonts w:ascii="Book Antiqua" w:eastAsia="MS Mincho" w:hAnsi="Book Antiqua"/>
                <w:szCs w:val="22"/>
                <w:lang w:eastAsia="hr-HR"/>
              </w:rPr>
            </w:pPr>
          </w:p>
          <w:p w:rsidR="00C438AB" w:rsidRPr="007E5843" w:rsidRDefault="00DB7FDC" w:rsidP="00225029">
            <w:pPr>
              <w:autoSpaceDE w:val="0"/>
              <w:autoSpaceDN w:val="0"/>
              <w:adjustRightInd w:val="0"/>
              <w:spacing w:line="269" w:lineRule="auto"/>
              <w:rPr>
                <w:rFonts w:ascii="Book Antiqua" w:hAnsi="Book Antiqua"/>
                <w:szCs w:val="22"/>
              </w:rPr>
            </w:pPr>
            <w:r w:rsidRPr="007E5843">
              <w:rPr>
                <w:rFonts w:ascii="Book Antiqua" w:eastAsia="MS Mincho" w:hAnsi="Book Antiqua"/>
                <w:sz w:val="22"/>
                <w:szCs w:val="22"/>
                <w:lang w:eastAsia="hr-HR"/>
              </w:rPr>
              <w:lastRenderedPageBreak/>
              <w:t>3. Kontrata për sigurimin e det</w:t>
            </w:r>
            <w:r w:rsidR="003955F3" w:rsidRPr="007E5843">
              <w:rPr>
                <w:rFonts w:ascii="Book Antiqua" w:eastAsia="MS Mincho" w:hAnsi="Book Antiqua"/>
                <w:sz w:val="22"/>
                <w:szCs w:val="22"/>
                <w:lang w:eastAsia="hr-HR"/>
              </w:rPr>
              <w:t>yrueshëm, referuar shkronjave “b</w:t>
            </w:r>
            <w:r w:rsidRPr="007E5843">
              <w:rPr>
                <w:rFonts w:ascii="Book Antiqua" w:eastAsia="MS Mincho" w:hAnsi="Book Antiqua"/>
                <w:sz w:val="22"/>
                <w:szCs w:val="22"/>
                <w:lang w:eastAsia="hr-HR"/>
              </w:rPr>
              <w:t>” dhe “c” të pikës 1 të nenit 2 të këtij ligji, mbulon dëmet ose humbjet e ndodhura në Republikën e Shqipërisë.</w:t>
            </w:r>
          </w:p>
        </w:tc>
        <w:tc>
          <w:tcPr>
            <w:tcW w:w="1800" w:type="dxa"/>
            <w:shd w:val="clear" w:color="auto" w:fill="auto"/>
          </w:tcPr>
          <w:p w:rsidR="00AA582C" w:rsidRPr="007E5843" w:rsidRDefault="00AA582C" w:rsidP="00225029">
            <w:pPr>
              <w:rPr>
                <w:rFonts w:ascii="Book Antiqua" w:hAnsi="Book Antiqua"/>
                <w:bCs/>
                <w:szCs w:val="22"/>
              </w:rPr>
            </w:pPr>
            <w:r w:rsidRPr="007E5843">
              <w:rPr>
                <w:rFonts w:ascii="Book Antiqua" w:hAnsi="Book Antiqua"/>
                <w:bCs/>
                <w:sz w:val="22"/>
                <w:szCs w:val="22"/>
              </w:rPr>
              <w:lastRenderedPageBreak/>
              <w:t>Plotësisht i</w:t>
            </w:r>
          </w:p>
          <w:p w:rsidR="00CB7530" w:rsidRPr="007E5843" w:rsidRDefault="00DB4E28" w:rsidP="00225029">
            <w:pPr>
              <w:rPr>
                <w:rFonts w:ascii="Book Antiqua" w:hAnsi="Book Antiqua"/>
                <w:bCs/>
                <w:szCs w:val="22"/>
              </w:rPr>
            </w:pPr>
            <w:r w:rsidRPr="007E5843">
              <w:rPr>
                <w:rFonts w:ascii="Book Antiqua" w:hAnsi="Book Antiqua"/>
                <w:bCs/>
                <w:sz w:val="22"/>
                <w:szCs w:val="22"/>
              </w:rPr>
              <w:t>P</w:t>
            </w:r>
            <w:r w:rsidR="00AA582C" w:rsidRPr="007E5843">
              <w:rPr>
                <w:rFonts w:ascii="Book Antiqua" w:hAnsi="Book Antiqua"/>
                <w:bCs/>
                <w:sz w:val="22"/>
                <w:szCs w:val="22"/>
              </w:rPr>
              <w:t>ërputhshëm</w:t>
            </w:r>
          </w:p>
          <w:p w:rsidR="00DB4E28" w:rsidRPr="007E5843" w:rsidRDefault="00DB4E28" w:rsidP="00225029">
            <w:pPr>
              <w:rPr>
                <w:rFonts w:ascii="Book Antiqua" w:hAnsi="Book Antiqua"/>
                <w:bCs/>
                <w:szCs w:val="22"/>
              </w:rPr>
            </w:pPr>
          </w:p>
          <w:p w:rsidR="00DB4E28" w:rsidRPr="007E5843" w:rsidRDefault="00DB4E28" w:rsidP="00225029">
            <w:pPr>
              <w:rPr>
                <w:rFonts w:ascii="Book Antiqua" w:hAnsi="Book Antiqua"/>
                <w:bCs/>
                <w:szCs w:val="22"/>
              </w:rPr>
            </w:pPr>
          </w:p>
          <w:p w:rsidR="00DB4E28" w:rsidRPr="007E5843" w:rsidRDefault="00DB4E28" w:rsidP="00225029">
            <w:pPr>
              <w:rPr>
                <w:rFonts w:ascii="Book Antiqua" w:hAnsi="Book Antiqua"/>
                <w:bCs/>
                <w:szCs w:val="22"/>
              </w:rPr>
            </w:pPr>
          </w:p>
          <w:p w:rsidR="00DB4E28" w:rsidRPr="007E5843" w:rsidRDefault="00DB4E28" w:rsidP="00225029">
            <w:pPr>
              <w:rPr>
                <w:rFonts w:ascii="Book Antiqua" w:hAnsi="Book Antiqua"/>
                <w:bCs/>
                <w:szCs w:val="22"/>
              </w:rPr>
            </w:pPr>
          </w:p>
          <w:p w:rsidR="00DB4E28" w:rsidRPr="007E5843" w:rsidRDefault="00DB4E28" w:rsidP="00225029">
            <w:pPr>
              <w:rPr>
                <w:rFonts w:ascii="Book Antiqua" w:hAnsi="Book Antiqua"/>
                <w:bCs/>
                <w:szCs w:val="22"/>
              </w:rPr>
            </w:pPr>
          </w:p>
          <w:p w:rsidR="00DB4E28" w:rsidRPr="007E5843" w:rsidRDefault="00DB4E28" w:rsidP="00225029">
            <w:pPr>
              <w:rPr>
                <w:rFonts w:ascii="Book Antiqua" w:hAnsi="Book Antiqua"/>
                <w:bCs/>
                <w:szCs w:val="22"/>
              </w:rPr>
            </w:pPr>
          </w:p>
          <w:p w:rsidR="00DB4E28" w:rsidRPr="007E5843" w:rsidRDefault="00DB4E28" w:rsidP="00225029">
            <w:pPr>
              <w:rPr>
                <w:rFonts w:ascii="Book Antiqua" w:hAnsi="Book Antiqua"/>
                <w:bCs/>
                <w:szCs w:val="22"/>
              </w:rPr>
            </w:pPr>
          </w:p>
          <w:p w:rsidR="00DB4E28" w:rsidRPr="007E5843" w:rsidRDefault="00DB4E28" w:rsidP="00225029">
            <w:pPr>
              <w:rPr>
                <w:rFonts w:ascii="Book Antiqua" w:hAnsi="Book Antiqua"/>
                <w:bCs/>
                <w:szCs w:val="22"/>
              </w:rPr>
            </w:pPr>
          </w:p>
          <w:p w:rsidR="00DB4E28" w:rsidRPr="007E5843" w:rsidRDefault="00DB4E28" w:rsidP="00225029">
            <w:pPr>
              <w:rPr>
                <w:rFonts w:ascii="Book Antiqua" w:hAnsi="Book Antiqua"/>
                <w:bCs/>
                <w:szCs w:val="22"/>
              </w:rPr>
            </w:pPr>
          </w:p>
          <w:p w:rsidR="00DB4E28" w:rsidRPr="007E5843" w:rsidRDefault="00DB4E28" w:rsidP="00225029">
            <w:pPr>
              <w:rPr>
                <w:rFonts w:ascii="Book Antiqua" w:hAnsi="Book Antiqua"/>
                <w:bCs/>
                <w:szCs w:val="22"/>
              </w:rPr>
            </w:pPr>
          </w:p>
          <w:p w:rsidR="00DB4E28" w:rsidRPr="007E5843" w:rsidRDefault="00DB4E28" w:rsidP="00225029">
            <w:pPr>
              <w:rPr>
                <w:rFonts w:ascii="Book Antiqua" w:hAnsi="Book Antiqua"/>
                <w:bCs/>
                <w:szCs w:val="22"/>
              </w:rPr>
            </w:pPr>
          </w:p>
          <w:p w:rsidR="00DB4E28" w:rsidRPr="007E5843" w:rsidRDefault="00DB4E28" w:rsidP="00225029">
            <w:pPr>
              <w:rPr>
                <w:rFonts w:ascii="Book Antiqua" w:hAnsi="Book Antiqua"/>
                <w:bCs/>
                <w:szCs w:val="22"/>
              </w:rPr>
            </w:pPr>
          </w:p>
          <w:p w:rsidR="001104BD" w:rsidRPr="007E5843" w:rsidRDefault="001104BD" w:rsidP="00225029">
            <w:pPr>
              <w:rPr>
                <w:rFonts w:ascii="Book Antiqua" w:hAnsi="Book Antiqua"/>
                <w:bCs/>
                <w:szCs w:val="22"/>
              </w:rPr>
            </w:pPr>
          </w:p>
          <w:p w:rsidR="00EC19B4" w:rsidRPr="007E5843" w:rsidRDefault="00EC19B4" w:rsidP="00225029">
            <w:pPr>
              <w:rPr>
                <w:rFonts w:ascii="Book Antiqua" w:hAnsi="Book Antiqua"/>
                <w:bCs/>
                <w:szCs w:val="22"/>
              </w:rPr>
            </w:pPr>
            <w:r w:rsidRPr="007E5843">
              <w:rPr>
                <w:rFonts w:ascii="Book Antiqua" w:hAnsi="Book Antiqua"/>
                <w:bCs/>
                <w:sz w:val="22"/>
                <w:szCs w:val="22"/>
              </w:rPr>
              <w:t>Plotësisht i</w:t>
            </w:r>
          </w:p>
          <w:p w:rsidR="00EC19B4" w:rsidRPr="007E5843" w:rsidRDefault="00EC19B4" w:rsidP="00225029">
            <w:pPr>
              <w:rPr>
                <w:rFonts w:ascii="Book Antiqua" w:hAnsi="Book Antiqua"/>
                <w:bCs/>
                <w:szCs w:val="22"/>
              </w:rPr>
            </w:pPr>
            <w:r w:rsidRPr="007E5843">
              <w:rPr>
                <w:rFonts w:ascii="Book Antiqua" w:hAnsi="Book Antiqua"/>
                <w:bCs/>
                <w:sz w:val="22"/>
                <w:szCs w:val="22"/>
              </w:rPr>
              <w:t>Përputhshëm</w:t>
            </w:r>
          </w:p>
          <w:p w:rsidR="00DB4E28" w:rsidRPr="007E5843" w:rsidRDefault="00DB4E28" w:rsidP="00225029">
            <w:pPr>
              <w:rPr>
                <w:rFonts w:ascii="Book Antiqua" w:hAnsi="Book Antiqua"/>
                <w:bCs/>
                <w:szCs w:val="22"/>
              </w:rPr>
            </w:pPr>
          </w:p>
          <w:p w:rsidR="00DB4E28" w:rsidRPr="007E5843" w:rsidRDefault="00DB4E28" w:rsidP="00225029">
            <w:pPr>
              <w:rPr>
                <w:rFonts w:ascii="Book Antiqua" w:hAnsi="Book Antiqua"/>
                <w:bCs/>
                <w:szCs w:val="22"/>
              </w:rPr>
            </w:pPr>
          </w:p>
          <w:p w:rsidR="00DB4E28" w:rsidRPr="007E5843" w:rsidRDefault="00DB4E28" w:rsidP="00225029">
            <w:pPr>
              <w:rPr>
                <w:rFonts w:ascii="Book Antiqua" w:hAnsi="Book Antiqua"/>
                <w:bCs/>
                <w:szCs w:val="22"/>
              </w:rPr>
            </w:pPr>
          </w:p>
          <w:p w:rsidR="00DB4E28" w:rsidRPr="007E5843" w:rsidRDefault="00DB4E28" w:rsidP="00225029">
            <w:pPr>
              <w:rPr>
                <w:rFonts w:ascii="Book Antiqua" w:hAnsi="Book Antiqua"/>
                <w:bCs/>
                <w:szCs w:val="22"/>
              </w:rPr>
            </w:pPr>
          </w:p>
          <w:p w:rsidR="00DB4E28" w:rsidRPr="007E5843" w:rsidRDefault="00DB4E28" w:rsidP="00225029">
            <w:pPr>
              <w:rPr>
                <w:rFonts w:ascii="Book Antiqua" w:hAnsi="Book Antiqua"/>
                <w:bCs/>
                <w:szCs w:val="22"/>
              </w:rPr>
            </w:pPr>
          </w:p>
          <w:p w:rsidR="00DB4E28" w:rsidRPr="007E5843" w:rsidRDefault="00DB4E28"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F7516E" w:rsidP="00225029">
            <w:pPr>
              <w:spacing w:before="75" w:after="75"/>
              <w:ind w:right="225"/>
              <w:rPr>
                <w:rFonts w:ascii="Book Antiqua" w:hAnsi="Book Antiqua"/>
                <w:szCs w:val="22"/>
              </w:rPr>
            </w:pPr>
            <w:r w:rsidRPr="007E5843">
              <w:rPr>
                <w:rFonts w:ascii="Book Antiqua" w:hAnsi="Book Antiqua"/>
                <w:sz w:val="22"/>
                <w:szCs w:val="22"/>
              </w:rPr>
              <w:lastRenderedPageBreak/>
              <w:t>Neni 3</w:t>
            </w:r>
          </w:p>
          <w:p w:rsidR="00CB7530" w:rsidRPr="007E5843" w:rsidRDefault="00F7516E" w:rsidP="00225029">
            <w:pPr>
              <w:rPr>
                <w:rFonts w:ascii="Book Antiqua" w:hAnsi="Book Antiqua"/>
                <w:szCs w:val="22"/>
              </w:rPr>
            </w:pPr>
            <w:r w:rsidRPr="007E5843">
              <w:rPr>
                <w:rFonts w:ascii="Book Antiqua" w:hAnsi="Book Antiqua"/>
                <w:sz w:val="22"/>
                <w:szCs w:val="22"/>
              </w:rPr>
              <w:t>Pika (a</w:t>
            </w:r>
            <w:r w:rsidR="00CB7530" w:rsidRPr="007E5843">
              <w:rPr>
                <w:rFonts w:ascii="Book Antiqua" w:hAnsi="Book Antiqua"/>
                <w:sz w:val="22"/>
                <w:szCs w:val="22"/>
              </w:rPr>
              <w:t>)</w:t>
            </w:r>
          </w:p>
        </w:tc>
        <w:tc>
          <w:tcPr>
            <w:tcW w:w="3637" w:type="dxa"/>
            <w:shd w:val="clear" w:color="auto" w:fill="auto"/>
          </w:tcPr>
          <w:p w:rsidR="00DE3EA4" w:rsidRPr="007E5843" w:rsidRDefault="00DE3EA4" w:rsidP="00225029">
            <w:pPr>
              <w:spacing w:before="75" w:after="75"/>
              <w:ind w:right="225"/>
              <w:rPr>
                <w:rFonts w:ascii="Book Antiqua" w:hAnsi="Book Antiqua" w:cs="Tahoma"/>
                <w:szCs w:val="22"/>
              </w:rPr>
            </w:pPr>
            <w:r w:rsidRPr="007E5843">
              <w:rPr>
                <w:rFonts w:ascii="Book Antiqua" w:hAnsi="Book Antiqua" w:cs="Tahoma"/>
                <w:sz w:val="22"/>
                <w:szCs w:val="22"/>
              </w:rPr>
              <w:t>(a) në përputhje me ligjet në fuqi në Shtetet Anëtare, çdo humbje ose dëmtim që shkaktohet në territorin e këtyre Shteteve;</w:t>
            </w:r>
          </w:p>
          <w:p w:rsidR="00CB7530" w:rsidRPr="007E5843" w:rsidRDefault="00CB7530" w:rsidP="00225029">
            <w:pPr>
              <w:spacing w:before="150" w:after="150"/>
              <w:ind w:right="975"/>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D60DAD" w:rsidRPr="007E5843" w:rsidRDefault="00003218"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 xml:space="preserve">Neni </w:t>
            </w:r>
            <w:r w:rsidRPr="002D36B1">
              <w:rPr>
                <w:rFonts w:ascii="Book Antiqua" w:hAnsi="Book Antiqua"/>
                <w:sz w:val="22"/>
                <w:szCs w:val="22"/>
              </w:rPr>
              <w:t>16</w:t>
            </w:r>
          </w:p>
          <w:p w:rsidR="00D60DAD" w:rsidRPr="007E5843" w:rsidRDefault="00D60DAD" w:rsidP="00225029">
            <w:pPr>
              <w:rPr>
                <w:rFonts w:ascii="Book Antiqua" w:hAnsi="Book Antiqua"/>
                <w:szCs w:val="22"/>
              </w:rPr>
            </w:pPr>
            <w:r w:rsidRPr="007E5843">
              <w:rPr>
                <w:rFonts w:ascii="Book Antiqua" w:hAnsi="Book Antiqua"/>
                <w:sz w:val="22"/>
                <w:szCs w:val="22"/>
              </w:rPr>
              <w:t>Paragrafi 4</w:t>
            </w:r>
          </w:p>
          <w:p w:rsidR="00D60DAD" w:rsidRPr="007E5843" w:rsidRDefault="00D60DAD" w:rsidP="00225029">
            <w:pPr>
              <w:tabs>
                <w:tab w:val="left" w:pos="0"/>
                <w:tab w:val="left" w:pos="900"/>
              </w:tabs>
              <w:autoSpaceDE w:val="0"/>
              <w:autoSpaceDN w:val="0"/>
              <w:adjustRightInd w:val="0"/>
              <w:spacing w:line="264" w:lineRule="auto"/>
              <w:rPr>
                <w:rFonts w:ascii="Book Antiqua" w:hAnsi="Book Antiqua"/>
                <w:szCs w:val="22"/>
              </w:rPr>
            </w:pPr>
          </w:p>
          <w:p w:rsidR="00D60DAD" w:rsidRPr="007E5843" w:rsidRDefault="00D60DAD" w:rsidP="00225029">
            <w:pPr>
              <w:tabs>
                <w:tab w:val="left" w:pos="0"/>
                <w:tab w:val="left" w:pos="900"/>
              </w:tabs>
              <w:autoSpaceDE w:val="0"/>
              <w:autoSpaceDN w:val="0"/>
              <w:adjustRightInd w:val="0"/>
              <w:spacing w:line="264" w:lineRule="auto"/>
              <w:rPr>
                <w:rFonts w:ascii="Book Antiqua" w:hAnsi="Book Antiqua"/>
                <w:szCs w:val="22"/>
              </w:rPr>
            </w:pPr>
          </w:p>
          <w:p w:rsidR="00D60DAD" w:rsidRPr="007E5843" w:rsidRDefault="00D60DAD" w:rsidP="00225029">
            <w:pPr>
              <w:tabs>
                <w:tab w:val="left" w:pos="0"/>
                <w:tab w:val="left" w:pos="900"/>
              </w:tabs>
              <w:autoSpaceDE w:val="0"/>
              <w:autoSpaceDN w:val="0"/>
              <w:adjustRightInd w:val="0"/>
              <w:spacing w:line="264" w:lineRule="auto"/>
              <w:rPr>
                <w:rFonts w:ascii="Book Antiqua" w:hAnsi="Book Antiqua"/>
                <w:szCs w:val="22"/>
              </w:rPr>
            </w:pPr>
          </w:p>
          <w:p w:rsidR="00D60DAD" w:rsidRPr="007E5843" w:rsidRDefault="00D60DAD" w:rsidP="00225029">
            <w:pPr>
              <w:tabs>
                <w:tab w:val="left" w:pos="0"/>
                <w:tab w:val="left" w:pos="900"/>
              </w:tabs>
              <w:autoSpaceDE w:val="0"/>
              <w:autoSpaceDN w:val="0"/>
              <w:adjustRightInd w:val="0"/>
              <w:spacing w:line="264" w:lineRule="auto"/>
              <w:rPr>
                <w:rFonts w:ascii="Book Antiqua" w:hAnsi="Book Antiqua"/>
                <w:szCs w:val="22"/>
              </w:rPr>
            </w:pPr>
          </w:p>
          <w:p w:rsidR="00D60DAD" w:rsidRPr="007E5843" w:rsidRDefault="00D60DAD" w:rsidP="00225029">
            <w:pPr>
              <w:tabs>
                <w:tab w:val="left" w:pos="0"/>
                <w:tab w:val="left" w:pos="900"/>
              </w:tabs>
              <w:autoSpaceDE w:val="0"/>
              <w:autoSpaceDN w:val="0"/>
              <w:adjustRightInd w:val="0"/>
              <w:spacing w:line="264" w:lineRule="auto"/>
              <w:rPr>
                <w:rFonts w:ascii="Book Antiqua" w:hAnsi="Book Antiqua"/>
                <w:szCs w:val="22"/>
              </w:rPr>
            </w:pPr>
          </w:p>
          <w:p w:rsidR="00D60DAD" w:rsidRPr="007E5843" w:rsidRDefault="00D60DAD" w:rsidP="00225029">
            <w:pPr>
              <w:tabs>
                <w:tab w:val="left" w:pos="0"/>
                <w:tab w:val="left" w:pos="900"/>
              </w:tabs>
              <w:autoSpaceDE w:val="0"/>
              <w:autoSpaceDN w:val="0"/>
              <w:adjustRightInd w:val="0"/>
              <w:spacing w:line="264" w:lineRule="auto"/>
              <w:rPr>
                <w:rFonts w:ascii="Book Antiqua" w:hAnsi="Book Antiqua"/>
                <w:szCs w:val="22"/>
              </w:rPr>
            </w:pPr>
          </w:p>
          <w:p w:rsidR="00D60DAD" w:rsidRPr="007E5843" w:rsidRDefault="00D60DAD" w:rsidP="00225029">
            <w:pPr>
              <w:tabs>
                <w:tab w:val="left" w:pos="0"/>
                <w:tab w:val="left" w:pos="900"/>
              </w:tabs>
              <w:autoSpaceDE w:val="0"/>
              <w:autoSpaceDN w:val="0"/>
              <w:adjustRightInd w:val="0"/>
              <w:spacing w:line="264" w:lineRule="auto"/>
              <w:rPr>
                <w:rFonts w:ascii="Book Antiqua" w:hAnsi="Book Antiqua"/>
                <w:szCs w:val="22"/>
              </w:rPr>
            </w:pPr>
          </w:p>
          <w:p w:rsidR="00D60DAD" w:rsidRPr="007E5843" w:rsidRDefault="00D60DAD" w:rsidP="00225029">
            <w:pPr>
              <w:tabs>
                <w:tab w:val="left" w:pos="0"/>
                <w:tab w:val="left" w:pos="900"/>
              </w:tabs>
              <w:autoSpaceDE w:val="0"/>
              <w:autoSpaceDN w:val="0"/>
              <w:adjustRightInd w:val="0"/>
              <w:spacing w:line="264" w:lineRule="auto"/>
              <w:rPr>
                <w:rFonts w:ascii="Book Antiqua" w:hAnsi="Book Antiqua"/>
                <w:szCs w:val="22"/>
              </w:rPr>
            </w:pPr>
          </w:p>
          <w:p w:rsidR="00D60DAD" w:rsidRPr="007E5843" w:rsidRDefault="00D60DAD" w:rsidP="00225029">
            <w:pPr>
              <w:tabs>
                <w:tab w:val="left" w:pos="0"/>
                <w:tab w:val="left" w:pos="900"/>
              </w:tabs>
              <w:autoSpaceDE w:val="0"/>
              <w:autoSpaceDN w:val="0"/>
              <w:adjustRightInd w:val="0"/>
              <w:spacing w:line="264" w:lineRule="auto"/>
              <w:rPr>
                <w:rFonts w:ascii="Book Antiqua" w:hAnsi="Book Antiqua"/>
                <w:szCs w:val="22"/>
              </w:rPr>
            </w:pPr>
          </w:p>
          <w:p w:rsidR="00D1626F" w:rsidRPr="007E5843" w:rsidRDefault="00D1626F" w:rsidP="00225029">
            <w:pPr>
              <w:tabs>
                <w:tab w:val="left" w:pos="0"/>
                <w:tab w:val="left" w:pos="900"/>
              </w:tabs>
              <w:autoSpaceDE w:val="0"/>
              <w:autoSpaceDN w:val="0"/>
              <w:adjustRightInd w:val="0"/>
              <w:spacing w:line="264" w:lineRule="auto"/>
              <w:rPr>
                <w:rFonts w:ascii="Book Antiqua" w:hAnsi="Book Antiqua"/>
                <w:szCs w:val="22"/>
              </w:rPr>
            </w:pPr>
          </w:p>
          <w:p w:rsidR="008A30D4" w:rsidRPr="007E5843" w:rsidRDefault="008A30D4" w:rsidP="00225029">
            <w:pPr>
              <w:tabs>
                <w:tab w:val="left" w:pos="0"/>
                <w:tab w:val="left" w:pos="900"/>
              </w:tabs>
              <w:autoSpaceDE w:val="0"/>
              <w:autoSpaceDN w:val="0"/>
              <w:adjustRightInd w:val="0"/>
              <w:spacing w:line="264" w:lineRule="auto"/>
              <w:rPr>
                <w:rFonts w:ascii="Book Antiqua" w:hAnsi="Book Antiqua"/>
                <w:szCs w:val="22"/>
              </w:rPr>
            </w:pPr>
          </w:p>
          <w:p w:rsidR="0021788B" w:rsidRPr="007E5843" w:rsidRDefault="0021788B" w:rsidP="00225029">
            <w:pPr>
              <w:tabs>
                <w:tab w:val="left" w:pos="0"/>
                <w:tab w:val="left" w:pos="900"/>
              </w:tabs>
              <w:autoSpaceDE w:val="0"/>
              <w:autoSpaceDN w:val="0"/>
              <w:adjustRightInd w:val="0"/>
              <w:spacing w:line="264" w:lineRule="auto"/>
              <w:rPr>
                <w:rFonts w:ascii="Book Antiqua" w:hAnsi="Book Antiqua"/>
                <w:szCs w:val="22"/>
              </w:rPr>
            </w:pPr>
          </w:p>
          <w:p w:rsidR="007E5843" w:rsidRDefault="007E5843" w:rsidP="00225029">
            <w:pPr>
              <w:tabs>
                <w:tab w:val="left" w:pos="0"/>
                <w:tab w:val="left" w:pos="900"/>
              </w:tabs>
              <w:autoSpaceDE w:val="0"/>
              <w:autoSpaceDN w:val="0"/>
              <w:adjustRightInd w:val="0"/>
              <w:spacing w:line="264" w:lineRule="auto"/>
              <w:rPr>
                <w:rFonts w:ascii="Book Antiqua" w:hAnsi="Book Antiqua"/>
                <w:szCs w:val="22"/>
              </w:rPr>
            </w:pPr>
          </w:p>
          <w:p w:rsidR="000640C9" w:rsidRPr="007E5843" w:rsidRDefault="00DB4E28" w:rsidP="00225029">
            <w:pPr>
              <w:tabs>
                <w:tab w:val="left" w:pos="0"/>
                <w:tab w:val="left" w:pos="900"/>
              </w:tabs>
              <w:autoSpaceDE w:val="0"/>
              <w:autoSpaceDN w:val="0"/>
              <w:adjustRightInd w:val="0"/>
              <w:spacing w:line="264" w:lineRule="auto"/>
              <w:rPr>
                <w:rFonts w:ascii="Book Antiqua" w:hAnsi="Book Antiqua"/>
                <w:szCs w:val="22"/>
              </w:rPr>
            </w:pPr>
            <w:r w:rsidRPr="007E5843">
              <w:rPr>
                <w:rFonts w:ascii="Book Antiqua" w:hAnsi="Book Antiqua"/>
                <w:sz w:val="22"/>
                <w:szCs w:val="22"/>
              </w:rPr>
              <w:t xml:space="preserve">Neni </w:t>
            </w:r>
            <w:r w:rsidR="00003218">
              <w:rPr>
                <w:rFonts w:ascii="Book Antiqua" w:hAnsi="Book Antiqua"/>
                <w:sz w:val="22"/>
                <w:szCs w:val="22"/>
              </w:rPr>
              <w:t>21</w:t>
            </w:r>
          </w:p>
          <w:p w:rsidR="00CB7530" w:rsidRPr="007E5843" w:rsidRDefault="00DB4E28" w:rsidP="00225029">
            <w:pPr>
              <w:rPr>
                <w:rFonts w:ascii="Book Antiqua" w:hAnsi="Book Antiqua"/>
                <w:szCs w:val="22"/>
              </w:rPr>
            </w:pPr>
            <w:r w:rsidRPr="007E5843">
              <w:rPr>
                <w:rFonts w:ascii="Book Antiqua" w:hAnsi="Book Antiqua"/>
                <w:sz w:val="22"/>
                <w:szCs w:val="22"/>
              </w:rPr>
              <w:t xml:space="preserve">Paragrafi </w:t>
            </w:r>
            <w:r w:rsidR="00DB7FDC" w:rsidRPr="007E5843">
              <w:rPr>
                <w:rFonts w:ascii="Book Antiqua" w:hAnsi="Book Antiqua"/>
                <w:sz w:val="22"/>
                <w:szCs w:val="22"/>
              </w:rPr>
              <w:t>1.2.3</w:t>
            </w:r>
          </w:p>
        </w:tc>
        <w:tc>
          <w:tcPr>
            <w:tcW w:w="2790" w:type="dxa"/>
            <w:shd w:val="clear" w:color="auto" w:fill="auto"/>
          </w:tcPr>
          <w:p w:rsidR="008A30D4" w:rsidRPr="007E5843" w:rsidRDefault="008A30D4" w:rsidP="00225029">
            <w:pPr>
              <w:autoSpaceDE w:val="0"/>
              <w:autoSpaceDN w:val="0"/>
              <w:adjustRightInd w:val="0"/>
              <w:spacing w:line="269" w:lineRule="auto"/>
              <w:rPr>
                <w:rFonts w:ascii="Book Antiqua" w:hAnsi="Book Antiqua"/>
                <w:bCs/>
                <w:szCs w:val="22"/>
              </w:rPr>
            </w:pPr>
            <w:r w:rsidRPr="007E5843">
              <w:rPr>
                <w:rFonts w:ascii="Book Antiqua" w:hAnsi="Book Antiqua"/>
                <w:bCs/>
                <w:sz w:val="22"/>
                <w:szCs w:val="22"/>
              </w:rPr>
              <w:t>Hyrja në fuqi dhe vlefshmëria territoriale</w:t>
            </w:r>
          </w:p>
          <w:p w:rsidR="001C135D" w:rsidRPr="007E5843" w:rsidRDefault="001C135D" w:rsidP="00225029">
            <w:pPr>
              <w:widowControl w:val="0"/>
              <w:rPr>
                <w:rFonts w:ascii="Book Antiqua" w:hAnsi="Book Antiqua"/>
                <w:szCs w:val="22"/>
              </w:rPr>
            </w:pPr>
          </w:p>
          <w:p w:rsidR="00DB7FDC" w:rsidRPr="007E5843" w:rsidRDefault="00DB7FDC" w:rsidP="00225029">
            <w:pPr>
              <w:widowControl w:val="0"/>
              <w:rPr>
                <w:rFonts w:ascii="Book Antiqua" w:eastAsia="MS Mincho" w:hAnsi="Book Antiqua"/>
                <w:szCs w:val="22"/>
                <w:lang w:eastAsia="hr-HR"/>
              </w:rPr>
            </w:pPr>
            <w:r w:rsidRPr="007E5843">
              <w:rPr>
                <w:rFonts w:ascii="Book Antiqua" w:hAnsi="Book Antiqua"/>
                <w:sz w:val="22"/>
                <w:szCs w:val="22"/>
              </w:rPr>
              <w:t>4. Kontrata për sigurimin e detyrueshëm, referuar shkronjës “a” të pikës 1 të nenit 2 të këtij ligji mbulon dëmet e ndodhura në territorin e Republikën së Shqipërisë përfshirë dëmet e ndodhura në territoret e vendeve anëtare të sistemit të kartonit jeshil, kur nuk është parashikuar ndryshe.</w:t>
            </w:r>
          </w:p>
          <w:p w:rsidR="00D60DAD" w:rsidRPr="007E5843" w:rsidRDefault="00D60DAD" w:rsidP="00225029">
            <w:pPr>
              <w:rPr>
                <w:rFonts w:ascii="Book Antiqua" w:hAnsi="Book Antiqua"/>
                <w:b/>
                <w:szCs w:val="22"/>
              </w:rPr>
            </w:pPr>
          </w:p>
          <w:p w:rsidR="00DB7FDC" w:rsidRPr="007E5843" w:rsidRDefault="00DB7FDC" w:rsidP="00225029">
            <w:pPr>
              <w:rPr>
                <w:rFonts w:ascii="Book Antiqua" w:hAnsi="Book Antiqua"/>
                <w:szCs w:val="22"/>
              </w:rPr>
            </w:pPr>
            <w:r w:rsidRPr="007E5843">
              <w:rPr>
                <w:rFonts w:ascii="Book Antiqua" w:hAnsi="Book Antiqua"/>
                <w:sz w:val="22"/>
                <w:szCs w:val="22"/>
              </w:rPr>
              <w:t>Mbulimi në sigurim</w:t>
            </w:r>
          </w:p>
          <w:p w:rsidR="00D1626F" w:rsidRPr="007E5843" w:rsidRDefault="00D1626F" w:rsidP="00225029">
            <w:pPr>
              <w:widowControl w:val="0"/>
              <w:rPr>
                <w:rFonts w:ascii="Book Antiqua" w:hAnsi="Book Antiqua"/>
                <w:szCs w:val="22"/>
              </w:rPr>
            </w:pPr>
          </w:p>
          <w:p w:rsidR="00DB7FDC" w:rsidRPr="007E5843" w:rsidRDefault="00DB7FDC" w:rsidP="00225029">
            <w:pPr>
              <w:widowControl w:val="0"/>
              <w:rPr>
                <w:rFonts w:ascii="Book Antiqua" w:hAnsi="Book Antiqua"/>
                <w:szCs w:val="22"/>
              </w:rPr>
            </w:pPr>
            <w:r w:rsidRPr="007E5843">
              <w:rPr>
                <w:rFonts w:ascii="Book Antiqua" w:hAnsi="Book Antiqua"/>
                <w:sz w:val="22"/>
                <w:szCs w:val="22"/>
              </w:rPr>
              <w:t>1.</w:t>
            </w:r>
            <w:r w:rsidR="00AC25A6" w:rsidRPr="007E5843">
              <w:rPr>
                <w:rFonts w:ascii="Book Antiqua" w:hAnsi="Book Antiqua"/>
                <w:sz w:val="22"/>
                <w:szCs w:val="22"/>
              </w:rPr>
              <w:t xml:space="preserve"> Pronari i mjetit motorik lidh një kontratë të sigurimit të përgjegjësisë për dëmet që mund t’u shkaktohen palëve të treta nga përdorimi i këtij mjeti, me pasojë dëmtimin e pronës, vdekjen, dëmtimet trupore dhe përkeqësimin e shëndetit.</w:t>
            </w:r>
          </w:p>
          <w:p w:rsidR="00DB7FDC" w:rsidRPr="007E5843" w:rsidRDefault="00DB7FDC" w:rsidP="00225029">
            <w:pPr>
              <w:widowControl w:val="0"/>
              <w:rPr>
                <w:rFonts w:ascii="Book Antiqua" w:hAnsi="Book Antiqua"/>
                <w:szCs w:val="22"/>
              </w:rPr>
            </w:pPr>
            <w:r w:rsidRPr="007E5843">
              <w:rPr>
                <w:rFonts w:ascii="Book Antiqua" w:hAnsi="Book Antiqua"/>
                <w:sz w:val="22"/>
                <w:szCs w:val="22"/>
              </w:rPr>
              <w:t>2. Sigurimi nga përgjegjësia për dëmet e shkaktuara palëve të treta nga pronari i mjeteve të transporti duhet të mbulojë, sipas kushteve dhe mënyrës së përcaktuar me këtë ligj, dëmet e shkaktuara ndaj palëve të treta nga mjetet e transportit, pavarësisht se kush ishte drejtues i mjetit.</w:t>
            </w:r>
          </w:p>
          <w:p w:rsidR="00DB7FDC" w:rsidRPr="007E5843" w:rsidRDefault="00DB7FDC" w:rsidP="00225029">
            <w:pPr>
              <w:widowControl w:val="0"/>
              <w:rPr>
                <w:rFonts w:ascii="Book Antiqua" w:eastAsia="MS Mincho" w:hAnsi="Book Antiqua"/>
                <w:szCs w:val="22"/>
                <w:lang w:eastAsia="hr-HR"/>
              </w:rPr>
            </w:pPr>
            <w:r w:rsidRPr="007E5843">
              <w:rPr>
                <w:rFonts w:ascii="Book Antiqua" w:hAnsi="Book Antiqua"/>
                <w:sz w:val="22"/>
                <w:szCs w:val="22"/>
              </w:rPr>
              <w:t xml:space="preserve"> 3. Shoqëria e sigurimit përfshin në kontratën e sigurimit sipas pikës 1 të këtij neni, të gjitha rastet e mbulimit të parashikuar në këtë ligj.</w:t>
            </w:r>
            <w:r w:rsidR="004B0955" w:rsidRPr="007E5843">
              <w:rPr>
                <w:rFonts w:ascii="Book Antiqua" w:hAnsi="Book Antiqua"/>
                <w:sz w:val="22"/>
                <w:szCs w:val="22"/>
              </w:rPr>
              <w:t xml:space="preserve"> Sigurimi i përgjegjësisë së mbajtësit të mjetit motorik nuk mbulon dëmet e sendeve, të cilat i ka marrë përsipër t’i transportojë mbajtësi i mjetit, shkaktar i aksidentit dhe që ndodhen në mjetin në çastin e aksidentit.</w:t>
            </w:r>
          </w:p>
          <w:p w:rsidR="00DB06EE" w:rsidRPr="007E5843" w:rsidRDefault="00DB06EE" w:rsidP="00225029">
            <w:pPr>
              <w:autoSpaceDE w:val="0"/>
              <w:autoSpaceDN w:val="0"/>
              <w:adjustRightInd w:val="0"/>
              <w:spacing w:line="288" w:lineRule="auto"/>
              <w:rPr>
                <w:rFonts w:ascii="Book Antiqua" w:hAnsi="Book Antiqua"/>
                <w:i/>
                <w:szCs w:val="22"/>
              </w:rPr>
            </w:pPr>
          </w:p>
        </w:tc>
        <w:tc>
          <w:tcPr>
            <w:tcW w:w="1800" w:type="dxa"/>
            <w:shd w:val="clear" w:color="auto" w:fill="auto"/>
          </w:tcPr>
          <w:p w:rsidR="000640C9" w:rsidRPr="007E5843" w:rsidRDefault="000640C9" w:rsidP="00225029">
            <w:pPr>
              <w:rPr>
                <w:rFonts w:ascii="Book Antiqua" w:hAnsi="Book Antiqua"/>
                <w:bCs/>
                <w:szCs w:val="22"/>
              </w:rPr>
            </w:pPr>
            <w:r w:rsidRPr="007E5843">
              <w:rPr>
                <w:rFonts w:ascii="Book Antiqua" w:hAnsi="Book Antiqua"/>
                <w:bCs/>
                <w:sz w:val="22"/>
                <w:szCs w:val="22"/>
              </w:rPr>
              <w:t>Plotësisht i</w:t>
            </w:r>
          </w:p>
          <w:p w:rsidR="00CB7530" w:rsidRPr="007E5843" w:rsidRDefault="00F36ED7" w:rsidP="00225029">
            <w:pPr>
              <w:rPr>
                <w:rFonts w:ascii="Book Antiqua" w:hAnsi="Book Antiqua"/>
                <w:bCs/>
                <w:szCs w:val="22"/>
              </w:rPr>
            </w:pPr>
            <w:r w:rsidRPr="007E5843">
              <w:rPr>
                <w:rFonts w:ascii="Book Antiqua" w:hAnsi="Book Antiqua"/>
                <w:bCs/>
                <w:sz w:val="22"/>
                <w:szCs w:val="22"/>
              </w:rPr>
              <w:t>P</w:t>
            </w:r>
            <w:r w:rsidR="000640C9" w:rsidRPr="007E5843">
              <w:rPr>
                <w:rFonts w:ascii="Book Antiqua" w:hAnsi="Book Antiqua"/>
                <w:bCs/>
                <w:sz w:val="22"/>
                <w:szCs w:val="22"/>
              </w:rPr>
              <w:t>ërputhshëm</w:t>
            </w:r>
          </w:p>
          <w:p w:rsidR="00F36ED7" w:rsidRPr="007E5843" w:rsidRDefault="00F36ED7" w:rsidP="00225029">
            <w:pPr>
              <w:rPr>
                <w:rFonts w:ascii="Book Antiqua" w:hAnsi="Book Antiqua"/>
                <w:bCs/>
                <w:szCs w:val="22"/>
              </w:rPr>
            </w:pPr>
          </w:p>
          <w:p w:rsidR="00F36ED7" w:rsidRPr="007E5843" w:rsidRDefault="00F36ED7" w:rsidP="00225029">
            <w:pPr>
              <w:rPr>
                <w:rFonts w:ascii="Book Antiqua" w:hAnsi="Book Antiqua"/>
                <w:bCs/>
                <w:szCs w:val="22"/>
              </w:rPr>
            </w:pPr>
          </w:p>
          <w:p w:rsidR="00F36ED7" w:rsidRPr="007E5843" w:rsidRDefault="00F36ED7" w:rsidP="00225029">
            <w:pPr>
              <w:rPr>
                <w:rFonts w:ascii="Book Antiqua" w:hAnsi="Book Antiqua"/>
                <w:bCs/>
                <w:szCs w:val="22"/>
              </w:rPr>
            </w:pPr>
          </w:p>
          <w:p w:rsidR="00F36ED7" w:rsidRPr="007E5843" w:rsidRDefault="00F36ED7" w:rsidP="00225029">
            <w:pPr>
              <w:rPr>
                <w:rFonts w:ascii="Book Antiqua" w:hAnsi="Book Antiqua"/>
                <w:bCs/>
                <w:szCs w:val="22"/>
              </w:rPr>
            </w:pPr>
          </w:p>
          <w:p w:rsidR="00F36ED7" w:rsidRPr="007E5843" w:rsidRDefault="00F36ED7" w:rsidP="00225029">
            <w:pPr>
              <w:rPr>
                <w:rFonts w:ascii="Book Antiqua" w:hAnsi="Book Antiqua"/>
                <w:bCs/>
                <w:szCs w:val="22"/>
              </w:rPr>
            </w:pPr>
          </w:p>
          <w:p w:rsidR="00F36ED7" w:rsidRPr="007E5843" w:rsidRDefault="00F36ED7" w:rsidP="00225029">
            <w:pPr>
              <w:rPr>
                <w:rFonts w:ascii="Book Antiqua" w:hAnsi="Book Antiqua"/>
                <w:bCs/>
                <w:szCs w:val="22"/>
              </w:rPr>
            </w:pPr>
          </w:p>
          <w:p w:rsidR="00F36ED7" w:rsidRPr="007E5843" w:rsidRDefault="00F36ED7" w:rsidP="00225029">
            <w:pPr>
              <w:rPr>
                <w:rFonts w:ascii="Book Antiqua" w:hAnsi="Book Antiqua"/>
                <w:bCs/>
                <w:szCs w:val="22"/>
              </w:rPr>
            </w:pPr>
          </w:p>
          <w:p w:rsidR="00F36ED7" w:rsidRPr="007E5843" w:rsidRDefault="00F36ED7" w:rsidP="00225029">
            <w:pPr>
              <w:rPr>
                <w:rFonts w:ascii="Book Antiqua" w:hAnsi="Book Antiqua"/>
                <w:bCs/>
                <w:szCs w:val="22"/>
              </w:rPr>
            </w:pPr>
          </w:p>
          <w:p w:rsidR="00F36ED7" w:rsidRPr="007E5843" w:rsidRDefault="00F36ED7" w:rsidP="00225029">
            <w:pPr>
              <w:rPr>
                <w:rFonts w:ascii="Book Antiqua" w:hAnsi="Book Antiqua"/>
                <w:bCs/>
                <w:szCs w:val="22"/>
              </w:rPr>
            </w:pPr>
          </w:p>
          <w:p w:rsidR="00F36ED7" w:rsidRPr="007E5843" w:rsidRDefault="00F36ED7" w:rsidP="00225029">
            <w:pPr>
              <w:rPr>
                <w:rFonts w:ascii="Book Antiqua" w:hAnsi="Book Antiqua"/>
                <w:bCs/>
                <w:szCs w:val="22"/>
              </w:rPr>
            </w:pPr>
          </w:p>
          <w:p w:rsidR="00F36ED7" w:rsidRPr="007E5843" w:rsidRDefault="00F36ED7" w:rsidP="00225029">
            <w:pPr>
              <w:rPr>
                <w:rFonts w:ascii="Book Antiqua" w:hAnsi="Book Antiqua"/>
                <w:bCs/>
                <w:szCs w:val="22"/>
              </w:rPr>
            </w:pPr>
          </w:p>
          <w:p w:rsidR="009E293A" w:rsidRPr="007E5843" w:rsidRDefault="009E293A" w:rsidP="00225029">
            <w:pPr>
              <w:rPr>
                <w:rFonts w:ascii="Book Antiqua" w:hAnsi="Book Antiqua"/>
                <w:bCs/>
                <w:szCs w:val="22"/>
              </w:rPr>
            </w:pPr>
          </w:p>
          <w:p w:rsidR="009E293A" w:rsidRPr="007E5843" w:rsidRDefault="009E293A" w:rsidP="00225029">
            <w:pPr>
              <w:rPr>
                <w:rFonts w:ascii="Book Antiqua" w:hAnsi="Book Antiqua"/>
                <w:bCs/>
                <w:szCs w:val="22"/>
              </w:rPr>
            </w:pPr>
          </w:p>
          <w:p w:rsidR="009E293A" w:rsidRPr="007E5843" w:rsidRDefault="009E293A" w:rsidP="00225029">
            <w:pPr>
              <w:rPr>
                <w:rFonts w:ascii="Book Antiqua" w:hAnsi="Book Antiqua"/>
                <w:bCs/>
                <w:szCs w:val="22"/>
              </w:rPr>
            </w:pPr>
          </w:p>
          <w:p w:rsidR="007E5843" w:rsidRDefault="007E5843" w:rsidP="00225029">
            <w:pPr>
              <w:rPr>
                <w:rFonts w:ascii="Book Antiqua" w:hAnsi="Book Antiqua"/>
                <w:bCs/>
                <w:szCs w:val="22"/>
              </w:rPr>
            </w:pPr>
          </w:p>
          <w:p w:rsidR="00F36ED7" w:rsidRPr="007E5843" w:rsidRDefault="00F36ED7" w:rsidP="00225029">
            <w:pPr>
              <w:rPr>
                <w:rFonts w:ascii="Book Antiqua" w:hAnsi="Book Antiqua"/>
                <w:bCs/>
                <w:szCs w:val="22"/>
              </w:rPr>
            </w:pPr>
            <w:r w:rsidRPr="007E5843">
              <w:rPr>
                <w:rFonts w:ascii="Book Antiqua" w:hAnsi="Book Antiqua"/>
                <w:bCs/>
                <w:sz w:val="22"/>
                <w:szCs w:val="22"/>
              </w:rPr>
              <w:t>Plotësisht i</w:t>
            </w:r>
          </w:p>
          <w:p w:rsidR="00F36ED7" w:rsidRPr="007E5843" w:rsidRDefault="00F36ED7" w:rsidP="00225029">
            <w:pPr>
              <w:rPr>
                <w:rFonts w:ascii="Book Antiqua" w:hAnsi="Book Antiqua"/>
                <w:bCs/>
                <w:szCs w:val="22"/>
              </w:rPr>
            </w:pPr>
            <w:r w:rsidRPr="007E5843">
              <w:rPr>
                <w:rFonts w:ascii="Book Antiqua" w:hAnsi="Book Antiqua"/>
                <w:bCs/>
                <w:sz w:val="22"/>
                <w:szCs w:val="22"/>
              </w:rPr>
              <w:t>Përputhshëm</w:t>
            </w:r>
          </w:p>
          <w:p w:rsidR="00F36ED7" w:rsidRPr="007E5843" w:rsidRDefault="00F36ED7"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6E230A" w:rsidRPr="007E5843" w:rsidTr="00CA62B9">
        <w:tc>
          <w:tcPr>
            <w:tcW w:w="1152" w:type="dxa"/>
            <w:shd w:val="clear" w:color="auto" w:fill="auto"/>
          </w:tcPr>
          <w:p w:rsidR="006E230A" w:rsidRPr="007E5843" w:rsidRDefault="006E230A" w:rsidP="00225029">
            <w:pPr>
              <w:spacing w:before="75" w:after="75"/>
              <w:ind w:right="225"/>
              <w:rPr>
                <w:rFonts w:ascii="Book Antiqua" w:hAnsi="Book Antiqua"/>
                <w:szCs w:val="22"/>
              </w:rPr>
            </w:pPr>
            <w:r w:rsidRPr="007E5843">
              <w:rPr>
                <w:rFonts w:ascii="Book Antiqua" w:hAnsi="Book Antiqua"/>
                <w:sz w:val="22"/>
                <w:szCs w:val="22"/>
              </w:rPr>
              <w:lastRenderedPageBreak/>
              <w:t>Neni 3</w:t>
            </w:r>
          </w:p>
          <w:p w:rsidR="006E230A" w:rsidRPr="007E5843" w:rsidRDefault="006E230A" w:rsidP="00225029">
            <w:pPr>
              <w:spacing w:before="75" w:after="75"/>
              <w:ind w:right="225"/>
              <w:rPr>
                <w:rFonts w:ascii="Book Antiqua" w:hAnsi="Book Antiqua"/>
                <w:szCs w:val="22"/>
              </w:rPr>
            </w:pPr>
            <w:r w:rsidRPr="007E5843">
              <w:rPr>
                <w:rFonts w:ascii="Book Antiqua" w:hAnsi="Book Antiqua"/>
                <w:sz w:val="22"/>
                <w:szCs w:val="22"/>
              </w:rPr>
              <w:t>Pika (b)</w:t>
            </w:r>
          </w:p>
        </w:tc>
        <w:tc>
          <w:tcPr>
            <w:tcW w:w="3637" w:type="dxa"/>
            <w:shd w:val="clear" w:color="auto" w:fill="auto"/>
          </w:tcPr>
          <w:p w:rsidR="006E230A" w:rsidRPr="007E5843" w:rsidRDefault="006E230A" w:rsidP="00225029">
            <w:pPr>
              <w:spacing w:before="75" w:after="75"/>
              <w:ind w:right="225"/>
              <w:rPr>
                <w:rFonts w:ascii="Book Antiqua" w:hAnsi="Book Antiqua" w:cs="Tahoma"/>
                <w:szCs w:val="22"/>
              </w:rPr>
            </w:pPr>
            <w:r w:rsidRPr="007E5843">
              <w:rPr>
                <w:rFonts w:ascii="Book Antiqua" w:hAnsi="Book Antiqua" w:cs="Tahoma"/>
                <w:sz w:val="22"/>
                <w:szCs w:val="22"/>
              </w:rPr>
              <w:t>(b) çdo humbje ose dëmtim që u shkaktohet shtetasve të Shteteve Anëtare gjatë një udhëtimi të drejtpërdrejtë ndërmjet dy territoreve ku është në fuqi Traktati, nëse nuk ka një byro kombëtare të siguruesve përgjegjëse për territorin ku po kalohet; në një rast të tillë, humbja ose dëmtimi mbulohet në përputhje me ligjet kombëtare për sigurimin e detyrueshëm në fuqi në Shtetin Anëtar në territorin e të cilit përdoret normalisht automjeti.</w:t>
            </w:r>
          </w:p>
          <w:p w:rsidR="006E230A" w:rsidRPr="007E5843" w:rsidRDefault="006E230A" w:rsidP="00225029">
            <w:pPr>
              <w:spacing w:before="75" w:after="75"/>
              <w:ind w:right="225"/>
              <w:rPr>
                <w:rFonts w:ascii="Book Antiqua" w:hAnsi="Book Antiqua" w:cs="Tahoma"/>
                <w:szCs w:val="22"/>
              </w:rPr>
            </w:pPr>
            <w:r w:rsidRPr="007E5843">
              <w:rPr>
                <w:rFonts w:ascii="Book Antiqua" w:hAnsi="Book Antiqua" w:cs="Tahoma"/>
                <w:sz w:val="22"/>
                <w:szCs w:val="22"/>
              </w:rPr>
              <w:t>Sigurimi i përmendur në paragrafin e parë mbulon si dëmin ndaj pronës ashtu edhe dëmin ndaj personit.</w:t>
            </w:r>
          </w:p>
        </w:tc>
        <w:tc>
          <w:tcPr>
            <w:tcW w:w="1709" w:type="dxa"/>
            <w:shd w:val="clear" w:color="auto" w:fill="auto"/>
          </w:tcPr>
          <w:p w:rsidR="006E230A" w:rsidRPr="007E5843" w:rsidRDefault="006E230A" w:rsidP="00225029">
            <w:pPr>
              <w:rPr>
                <w:rFonts w:ascii="Book Antiqua" w:hAnsi="Book Antiqua"/>
                <w:szCs w:val="22"/>
              </w:rPr>
            </w:pPr>
          </w:p>
        </w:tc>
        <w:tc>
          <w:tcPr>
            <w:tcW w:w="1080" w:type="dxa"/>
            <w:shd w:val="clear" w:color="auto" w:fill="auto"/>
          </w:tcPr>
          <w:p w:rsidR="001A7A95" w:rsidRPr="007E5843" w:rsidRDefault="001A7A95" w:rsidP="00225029">
            <w:pPr>
              <w:tabs>
                <w:tab w:val="left" w:pos="0"/>
                <w:tab w:val="left" w:pos="900"/>
              </w:tabs>
              <w:autoSpaceDE w:val="0"/>
              <w:autoSpaceDN w:val="0"/>
              <w:adjustRightInd w:val="0"/>
              <w:spacing w:line="264" w:lineRule="auto"/>
              <w:rPr>
                <w:rFonts w:ascii="Book Antiqua" w:hAnsi="Book Antiqua"/>
                <w:szCs w:val="22"/>
              </w:rPr>
            </w:pPr>
            <w:r w:rsidRPr="007E5843">
              <w:rPr>
                <w:rFonts w:ascii="Book Antiqua" w:hAnsi="Book Antiqua"/>
                <w:sz w:val="22"/>
                <w:szCs w:val="22"/>
              </w:rPr>
              <w:t xml:space="preserve">Neni </w:t>
            </w:r>
            <w:r w:rsidR="000201DE" w:rsidRPr="007E5843">
              <w:rPr>
                <w:rFonts w:ascii="Book Antiqua" w:hAnsi="Book Antiqua"/>
                <w:sz w:val="22"/>
                <w:szCs w:val="22"/>
              </w:rPr>
              <w:t>1</w:t>
            </w:r>
            <w:r w:rsidR="00003218">
              <w:rPr>
                <w:rFonts w:ascii="Book Antiqua" w:hAnsi="Book Antiqua"/>
                <w:sz w:val="22"/>
                <w:szCs w:val="22"/>
              </w:rPr>
              <w:t>6</w:t>
            </w:r>
          </w:p>
          <w:p w:rsidR="006E230A" w:rsidRPr="007E5843" w:rsidRDefault="001A7A95" w:rsidP="00225029">
            <w:pPr>
              <w:rPr>
                <w:rFonts w:ascii="Book Antiqua" w:hAnsi="Book Antiqua"/>
                <w:szCs w:val="22"/>
              </w:rPr>
            </w:pPr>
            <w:r w:rsidRPr="007E5843">
              <w:rPr>
                <w:rFonts w:ascii="Book Antiqua" w:hAnsi="Book Antiqua"/>
                <w:sz w:val="22"/>
                <w:szCs w:val="22"/>
              </w:rPr>
              <w:t xml:space="preserve">Paragrafi </w:t>
            </w:r>
            <w:r w:rsidR="000201DE" w:rsidRPr="007E5843">
              <w:rPr>
                <w:rFonts w:ascii="Book Antiqua" w:hAnsi="Book Antiqua"/>
                <w:sz w:val="22"/>
                <w:szCs w:val="22"/>
              </w:rPr>
              <w:t>4</w:t>
            </w:r>
          </w:p>
          <w:p w:rsidR="000201DE" w:rsidRPr="007E5843" w:rsidRDefault="000201DE" w:rsidP="00225029">
            <w:pPr>
              <w:rPr>
                <w:rFonts w:ascii="Book Antiqua" w:hAnsi="Book Antiqua"/>
                <w:szCs w:val="22"/>
              </w:rPr>
            </w:pPr>
          </w:p>
          <w:p w:rsidR="000201DE" w:rsidRPr="007E5843" w:rsidRDefault="000201DE" w:rsidP="00225029">
            <w:pPr>
              <w:rPr>
                <w:rFonts w:ascii="Book Antiqua" w:hAnsi="Book Antiqua"/>
                <w:szCs w:val="22"/>
              </w:rPr>
            </w:pPr>
          </w:p>
          <w:p w:rsidR="000201DE" w:rsidRPr="007E5843" w:rsidRDefault="000201DE" w:rsidP="00225029">
            <w:pPr>
              <w:rPr>
                <w:rFonts w:ascii="Book Antiqua" w:hAnsi="Book Antiqua"/>
                <w:szCs w:val="22"/>
              </w:rPr>
            </w:pPr>
          </w:p>
          <w:p w:rsidR="000201DE" w:rsidRPr="007E5843" w:rsidRDefault="000201DE" w:rsidP="00225029">
            <w:pPr>
              <w:rPr>
                <w:rFonts w:ascii="Book Antiqua" w:hAnsi="Book Antiqua"/>
                <w:szCs w:val="22"/>
              </w:rPr>
            </w:pPr>
          </w:p>
          <w:p w:rsidR="000201DE" w:rsidRPr="007E5843" w:rsidRDefault="000201DE" w:rsidP="00225029">
            <w:pPr>
              <w:rPr>
                <w:rFonts w:ascii="Book Antiqua" w:hAnsi="Book Antiqua"/>
                <w:szCs w:val="22"/>
              </w:rPr>
            </w:pPr>
          </w:p>
          <w:p w:rsidR="000201DE" w:rsidRPr="007E5843" w:rsidRDefault="000201DE" w:rsidP="00225029">
            <w:pPr>
              <w:rPr>
                <w:rFonts w:ascii="Book Antiqua" w:hAnsi="Book Antiqua"/>
                <w:szCs w:val="22"/>
              </w:rPr>
            </w:pPr>
          </w:p>
          <w:p w:rsidR="000201DE" w:rsidRPr="007E5843" w:rsidRDefault="000201DE" w:rsidP="00225029">
            <w:pPr>
              <w:rPr>
                <w:rFonts w:ascii="Book Antiqua" w:hAnsi="Book Antiqua"/>
                <w:szCs w:val="22"/>
              </w:rPr>
            </w:pPr>
          </w:p>
          <w:p w:rsidR="000201DE" w:rsidRPr="007E5843" w:rsidRDefault="000201DE" w:rsidP="00225029">
            <w:pPr>
              <w:rPr>
                <w:rFonts w:ascii="Book Antiqua" w:hAnsi="Book Antiqua"/>
                <w:szCs w:val="22"/>
              </w:rPr>
            </w:pPr>
          </w:p>
          <w:p w:rsidR="000201DE" w:rsidRPr="007E5843" w:rsidRDefault="000201DE" w:rsidP="00225029">
            <w:pPr>
              <w:rPr>
                <w:rFonts w:ascii="Book Antiqua" w:hAnsi="Book Antiqua"/>
                <w:szCs w:val="22"/>
              </w:rPr>
            </w:pPr>
          </w:p>
          <w:p w:rsidR="000201DE" w:rsidRPr="007E5843" w:rsidRDefault="000201DE" w:rsidP="00225029">
            <w:pPr>
              <w:tabs>
                <w:tab w:val="left" w:pos="0"/>
                <w:tab w:val="left" w:pos="900"/>
              </w:tabs>
              <w:autoSpaceDE w:val="0"/>
              <w:autoSpaceDN w:val="0"/>
              <w:adjustRightInd w:val="0"/>
              <w:spacing w:line="264" w:lineRule="auto"/>
              <w:rPr>
                <w:rFonts w:ascii="Book Antiqua" w:hAnsi="Book Antiqua"/>
                <w:szCs w:val="22"/>
              </w:rPr>
            </w:pPr>
          </w:p>
          <w:p w:rsidR="00640504" w:rsidRPr="007E5843" w:rsidRDefault="00640504" w:rsidP="00225029">
            <w:pPr>
              <w:tabs>
                <w:tab w:val="left" w:pos="0"/>
                <w:tab w:val="left" w:pos="900"/>
              </w:tabs>
              <w:autoSpaceDE w:val="0"/>
              <w:autoSpaceDN w:val="0"/>
              <w:adjustRightInd w:val="0"/>
              <w:spacing w:line="264" w:lineRule="auto"/>
              <w:rPr>
                <w:rFonts w:ascii="Book Antiqua" w:hAnsi="Book Antiqua"/>
                <w:szCs w:val="22"/>
              </w:rPr>
            </w:pPr>
          </w:p>
          <w:p w:rsidR="008A30D4" w:rsidRPr="007E5843" w:rsidRDefault="008A30D4" w:rsidP="00225029">
            <w:pPr>
              <w:tabs>
                <w:tab w:val="left" w:pos="0"/>
                <w:tab w:val="left" w:pos="900"/>
              </w:tabs>
              <w:autoSpaceDE w:val="0"/>
              <w:autoSpaceDN w:val="0"/>
              <w:adjustRightInd w:val="0"/>
              <w:spacing w:line="264" w:lineRule="auto"/>
              <w:rPr>
                <w:rFonts w:ascii="Book Antiqua" w:hAnsi="Book Antiqua"/>
                <w:szCs w:val="22"/>
              </w:rPr>
            </w:pPr>
          </w:p>
          <w:p w:rsidR="002C7EEE" w:rsidRPr="007E5843" w:rsidRDefault="002C7EEE" w:rsidP="00225029">
            <w:pPr>
              <w:tabs>
                <w:tab w:val="left" w:pos="0"/>
                <w:tab w:val="left" w:pos="900"/>
              </w:tabs>
              <w:autoSpaceDE w:val="0"/>
              <w:autoSpaceDN w:val="0"/>
              <w:adjustRightInd w:val="0"/>
              <w:spacing w:line="264" w:lineRule="auto"/>
              <w:rPr>
                <w:rFonts w:ascii="Book Antiqua" w:hAnsi="Book Antiqua"/>
                <w:szCs w:val="22"/>
              </w:rPr>
            </w:pPr>
          </w:p>
          <w:p w:rsidR="000201DE" w:rsidRPr="007E5843" w:rsidRDefault="00003218"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21</w:t>
            </w:r>
          </w:p>
          <w:p w:rsidR="000201DE" w:rsidRPr="007E5843" w:rsidRDefault="000201DE" w:rsidP="00225029">
            <w:pPr>
              <w:rPr>
                <w:rFonts w:ascii="Book Antiqua" w:hAnsi="Book Antiqua"/>
                <w:szCs w:val="22"/>
              </w:rPr>
            </w:pPr>
            <w:r w:rsidRPr="007E5843">
              <w:rPr>
                <w:rFonts w:ascii="Book Antiqua" w:hAnsi="Book Antiqua"/>
                <w:sz w:val="22"/>
                <w:szCs w:val="22"/>
              </w:rPr>
              <w:t>Paragrafi 1.2.3</w:t>
            </w:r>
          </w:p>
        </w:tc>
        <w:tc>
          <w:tcPr>
            <w:tcW w:w="2790" w:type="dxa"/>
            <w:shd w:val="clear" w:color="auto" w:fill="auto"/>
          </w:tcPr>
          <w:p w:rsidR="008A30D4" w:rsidRPr="007E5843" w:rsidRDefault="008A30D4" w:rsidP="00225029">
            <w:pPr>
              <w:autoSpaceDE w:val="0"/>
              <w:autoSpaceDN w:val="0"/>
              <w:adjustRightInd w:val="0"/>
              <w:spacing w:line="269" w:lineRule="auto"/>
              <w:rPr>
                <w:rFonts w:ascii="Book Antiqua" w:hAnsi="Book Antiqua"/>
                <w:bCs/>
                <w:szCs w:val="22"/>
              </w:rPr>
            </w:pPr>
            <w:r w:rsidRPr="007E5843">
              <w:rPr>
                <w:rFonts w:ascii="Book Antiqua" w:hAnsi="Book Antiqua"/>
                <w:bCs/>
                <w:sz w:val="22"/>
                <w:szCs w:val="22"/>
              </w:rPr>
              <w:t>Hyrja në fuqi dhe vlefshmëria territoriale</w:t>
            </w:r>
          </w:p>
          <w:p w:rsidR="00077560" w:rsidRPr="007E5843" w:rsidRDefault="00077560" w:rsidP="00225029">
            <w:pPr>
              <w:widowControl w:val="0"/>
              <w:rPr>
                <w:rFonts w:ascii="Book Antiqua" w:hAnsi="Book Antiqua"/>
                <w:szCs w:val="22"/>
              </w:rPr>
            </w:pPr>
          </w:p>
          <w:p w:rsidR="000201DE" w:rsidRPr="007E5843" w:rsidRDefault="000201DE" w:rsidP="00225029">
            <w:pPr>
              <w:widowControl w:val="0"/>
              <w:rPr>
                <w:rFonts w:ascii="Book Antiqua" w:eastAsia="MS Mincho" w:hAnsi="Book Antiqua"/>
                <w:szCs w:val="22"/>
                <w:lang w:eastAsia="hr-HR"/>
              </w:rPr>
            </w:pPr>
            <w:r w:rsidRPr="007E5843">
              <w:rPr>
                <w:rFonts w:ascii="Book Antiqua" w:hAnsi="Book Antiqua"/>
                <w:sz w:val="22"/>
                <w:szCs w:val="22"/>
              </w:rPr>
              <w:t>4. Kontrata për sigurimin e detyrueshëm, referuar shkronjës “a” të pikës 1 të nenit 2 të këtij ligji mbulon dëmet e ndodhura në territorin e Republikën së Shqipërisë përfshirë dëmet e ndodhura në territoret e vendeve anëtare të sistemit të kartonit jeshil, kur nuk është parashikuar ndryshe.</w:t>
            </w:r>
          </w:p>
          <w:p w:rsidR="000201DE" w:rsidRPr="007E5843" w:rsidRDefault="000201DE" w:rsidP="00225029">
            <w:pPr>
              <w:rPr>
                <w:rFonts w:ascii="Book Antiqua" w:hAnsi="Book Antiqua"/>
                <w:szCs w:val="22"/>
              </w:rPr>
            </w:pPr>
          </w:p>
          <w:p w:rsidR="000201DE" w:rsidRPr="007E5843" w:rsidRDefault="000201DE" w:rsidP="00225029">
            <w:pPr>
              <w:rPr>
                <w:rFonts w:ascii="Book Antiqua" w:hAnsi="Book Antiqua"/>
                <w:szCs w:val="22"/>
              </w:rPr>
            </w:pPr>
            <w:r w:rsidRPr="007E5843">
              <w:rPr>
                <w:rFonts w:ascii="Book Antiqua" w:hAnsi="Book Antiqua"/>
                <w:sz w:val="22"/>
                <w:szCs w:val="22"/>
              </w:rPr>
              <w:t>Mbulimi në sigurim</w:t>
            </w:r>
          </w:p>
          <w:p w:rsidR="001C135D" w:rsidRPr="007E5843" w:rsidRDefault="001C135D" w:rsidP="000F4DA8">
            <w:pPr>
              <w:widowControl w:val="0"/>
              <w:rPr>
                <w:rFonts w:ascii="Book Antiqua" w:hAnsi="Book Antiqua"/>
                <w:szCs w:val="22"/>
              </w:rPr>
            </w:pPr>
          </w:p>
          <w:p w:rsidR="002068F4" w:rsidRPr="007E5843" w:rsidRDefault="000201DE" w:rsidP="000F4DA8">
            <w:pPr>
              <w:widowControl w:val="0"/>
              <w:rPr>
                <w:rFonts w:ascii="Book Antiqua" w:hAnsi="Book Antiqua"/>
                <w:szCs w:val="22"/>
              </w:rPr>
            </w:pPr>
            <w:r w:rsidRPr="007E5843">
              <w:rPr>
                <w:rFonts w:ascii="Book Antiqua" w:hAnsi="Book Antiqua"/>
                <w:sz w:val="22"/>
                <w:szCs w:val="22"/>
              </w:rPr>
              <w:t>1.</w:t>
            </w:r>
            <w:r w:rsidR="001F1E27" w:rsidRPr="007E5843">
              <w:rPr>
                <w:rFonts w:ascii="Book Antiqua" w:hAnsi="Book Antiqua"/>
                <w:sz w:val="22"/>
                <w:szCs w:val="22"/>
              </w:rPr>
              <w:t xml:space="preserve"> Pronari i mjetit motorik lidh një kontratë të sigurimit të përgjegjësisë për dëmet që mund t’u shkaktohen palëve të treta nga përdorimi i këtij mjeti, me pasojë dëmtimin e pronës, vdekjen, dëmtimet trupore dhe përkeqësimin e shëndetit.</w:t>
            </w:r>
          </w:p>
          <w:p w:rsidR="000201DE" w:rsidRPr="007E5843" w:rsidRDefault="00E2258D" w:rsidP="00225029">
            <w:pPr>
              <w:widowControl w:val="0"/>
              <w:rPr>
                <w:rFonts w:ascii="Book Antiqua" w:hAnsi="Book Antiqua"/>
                <w:szCs w:val="22"/>
              </w:rPr>
            </w:pPr>
            <w:r w:rsidRPr="007E5843">
              <w:rPr>
                <w:rFonts w:ascii="Book Antiqua" w:hAnsi="Book Antiqua"/>
                <w:sz w:val="22"/>
                <w:szCs w:val="22"/>
              </w:rPr>
              <w:t>2.</w:t>
            </w:r>
            <w:r w:rsidR="000201DE" w:rsidRPr="007E5843">
              <w:rPr>
                <w:rFonts w:ascii="Book Antiqua" w:hAnsi="Book Antiqua"/>
                <w:sz w:val="22"/>
                <w:szCs w:val="22"/>
              </w:rPr>
              <w:t>Sigurimi nga përgjegjësia për dëmet e shkaktuara palëve të treta nga pronari i mjeteve të transporti duhet të mbulojë, sipas kushteve dhe mënyrës së përcaktuar me këtë ligj, dëmet e shkaktuara ndaj palëve të treta nga mjetet e transportit, pavarësisht se kush ishte drejtues i mjetit.</w:t>
            </w:r>
          </w:p>
          <w:p w:rsidR="006E230A" w:rsidRPr="007E5843" w:rsidRDefault="000201DE" w:rsidP="009D2AA2">
            <w:pPr>
              <w:widowControl w:val="0"/>
              <w:rPr>
                <w:rFonts w:ascii="Book Antiqua" w:eastAsia="MS Mincho" w:hAnsi="Book Antiqua"/>
                <w:szCs w:val="22"/>
                <w:lang w:eastAsia="hr-HR"/>
              </w:rPr>
            </w:pPr>
            <w:r w:rsidRPr="007E5843">
              <w:rPr>
                <w:rFonts w:ascii="Book Antiqua" w:hAnsi="Book Antiqua"/>
                <w:sz w:val="22"/>
                <w:szCs w:val="22"/>
              </w:rPr>
              <w:t xml:space="preserve"> </w:t>
            </w:r>
            <w:r w:rsidR="009D2AA2" w:rsidRPr="007E5843">
              <w:rPr>
                <w:rFonts w:ascii="Book Antiqua" w:hAnsi="Book Antiqua"/>
                <w:sz w:val="22"/>
                <w:szCs w:val="22"/>
              </w:rPr>
              <w:t>3. Shoqëria e sigurimit përfshin në kontratën e sigurimit të gjitha rastet e mbulimit të parashikuar në këtë ligj.</w:t>
            </w:r>
          </w:p>
        </w:tc>
        <w:tc>
          <w:tcPr>
            <w:tcW w:w="1800" w:type="dxa"/>
            <w:shd w:val="clear" w:color="auto" w:fill="auto"/>
          </w:tcPr>
          <w:p w:rsidR="000640C9" w:rsidRPr="007E5843" w:rsidRDefault="000640C9" w:rsidP="00225029">
            <w:pPr>
              <w:rPr>
                <w:rFonts w:ascii="Book Antiqua" w:hAnsi="Book Antiqua"/>
                <w:bCs/>
                <w:szCs w:val="22"/>
              </w:rPr>
            </w:pPr>
            <w:r w:rsidRPr="007E5843">
              <w:rPr>
                <w:rFonts w:ascii="Book Antiqua" w:hAnsi="Book Antiqua"/>
                <w:bCs/>
                <w:sz w:val="22"/>
                <w:szCs w:val="22"/>
              </w:rPr>
              <w:t>Plotësisht i</w:t>
            </w:r>
          </w:p>
          <w:p w:rsidR="006E230A" w:rsidRPr="007E5843" w:rsidRDefault="00F2562B" w:rsidP="00225029">
            <w:pPr>
              <w:rPr>
                <w:rFonts w:ascii="Book Antiqua" w:hAnsi="Book Antiqua"/>
                <w:bCs/>
                <w:szCs w:val="22"/>
              </w:rPr>
            </w:pPr>
            <w:r w:rsidRPr="007E5843">
              <w:rPr>
                <w:rFonts w:ascii="Book Antiqua" w:hAnsi="Book Antiqua"/>
                <w:bCs/>
                <w:sz w:val="22"/>
                <w:szCs w:val="22"/>
              </w:rPr>
              <w:t>P</w:t>
            </w:r>
            <w:r w:rsidR="000640C9" w:rsidRPr="007E5843">
              <w:rPr>
                <w:rFonts w:ascii="Book Antiqua" w:hAnsi="Book Antiqua"/>
                <w:bCs/>
                <w:sz w:val="22"/>
                <w:szCs w:val="22"/>
              </w:rPr>
              <w:t>ërputhshëm</w:t>
            </w:r>
          </w:p>
          <w:p w:rsidR="00F2562B" w:rsidRPr="007E5843" w:rsidRDefault="00F2562B" w:rsidP="00225029">
            <w:pPr>
              <w:rPr>
                <w:rFonts w:ascii="Book Antiqua" w:hAnsi="Book Antiqua"/>
                <w:bCs/>
                <w:szCs w:val="22"/>
              </w:rPr>
            </w:pPr>
          </w:p>
          <w:p w:rsidR="00F2562B" w:rsidRPr="007E5843" w:rsidRDefault="00F2562B" w:rsidP="00225029">
            <w:pPr>
              <w:rPr>
                <w:rFonts w:ascii="Book Antiqua" w:hAnsi="Book Antiqua"/>
                <w:bCs/>
                <w:szCs w:val="22"/>
              </w:rPr>
            </w:pPr>
          </w:p>
          <w:p w:rsidR="00F2562B" w:rsidRPr="007E5843" w:rsidRDefault="00F2562B" w:rsidP="00225029">
            <w:pPr>
              <w:rPr>
                <w:rFonts w:ascii="Book Antiqua" w:hAnsi="Book Antiqua"/>
                <w:bCs/>
                <w:szCs w:val="22"/>
              </w:rPr>
            </w:pPr>
          </w:p>
          <w:p w:rsidR="00F2562B" w:rsidRPr="007E5843" w:rsidRDefault="00F2562B" w:rsidP="00225029">
            <w:pPr>
              <w:rPr>
                <w:rFonts w:ascii="Book Antiqua" w:hAnsi="Book Antiqua"/>
                <w:bCs/>
                <w:szCs w:val="22"/>
              </w:rPr>
            </w:pPr>
          </w:p>
          <w:p w:rsidR="00F2562B" w:rsidRPr="007E5843" w:rsidRDefault="00F2562B" w:rsidP="00225029">
            <w:pPr>
              <w:rPr>
                <w:rFonts w:ascii="Book Antiqua" w:hAnsi="Book Antiqua"/>
                <w:bCs/>
                <w:szCs w:val="22"/>
              </w:rPr>
            </w:pPr>
          </w:p>
          <w:p w:rsidR="00F2562B" w:rsidRPr="007E5843" w:rsidRDefault="00F2562B" w:rsidP="00225029">
            <w:pPr>
              <w:rPr>
                <w:rFonts w:ascii="Book Antiqua" w:hAnsi="Book Antiqua"/>
                <w:bCs/>
                <w:szCs w:val="22"/>
              </w:rPr>
            </w:pPr>
          </w:p>
          <w:p w:rsidR="00F2562B" w:rsidRPr="007E5843" w:rsidRDefault="00F2562B" w:rsidP="00225029">
            <w:pPr>
              <w:rPr>
                <w:rFonts w:ascii="Book Antiqua" w:hAnsi="Book Antiqua"/>
                <w:bCs/>
                <w:szCs w:val="22"/>
              </w:rPr>
            </w:pPr>
          </w:p>
          <w:p w:rsidR="00F2562B" w:rsidRPr="007E5843" w:rsidRDefault="00F2562B" w:rsidP="00225029">
            <w:pPr>
              <w:rPr>
                <w:rFonts w:ascii="Book Antiqua" w:hAnsi="Book Antiqua"/>
                <w:bCs/>
                <w:szCs w:val="22"/>
              </w:rPr>
            </w:pPr>
          </w:p>
          <w:p w:rsidR="00F2562B" w:rsidRPr="007E5843" w:rsidRDefault="00F2562B" w:rsidP="00225029">
            <w:pPr>
              <w:rPr>
                <w:rFonts w:ascii="Book Antiqua" w:hAnsi="Book Antiqua"/>
                <w:bCs/>
                <w:szCs w:val="22"/>
              </w:rPr>
            </w:pPr>
          </w:p>
          <w:p w:rsidR="00F2562B" w:rsidRPr="007E5843" w:rsidRDefault="00F2562B" w:rsidP="00225029">
            <w:pPr>
              <w:rPr>
                <w:rFonts w:ascii="Book Antiqua" w:hAnsi="Book Antiqua"/>
                <w:bCs/>
                <w:szCs w:val="22"/>
              </w:rPr>
            </w:pPr>
          </w:p>
          <w:p w:rsidR="00F2562B" w:rsidRPr="007E5843" w:rsidRDefault="00F2562B" w:rsidP="00225029">
            <w:pPr>
              <w:rPr>
                <w:rFonts w:ascii="Book Antiqua" w:hAnsi="Book Antiqua"/>
                <w:bCs/>
                <w:szCs w:val="22"/>
              </w:rPr>
            </w:pPr>
          </w:p>
          <w:p w:rsidR="00A23BD9" w:rsidRPr="007E5843" w:rsidRDefault="00A23BD9" w:rsidP="00225029">
            <w:pPr>
              <w:rPr>
                <w:rFonts w:ascii="Book Antiqua" w:hAnsi="Book Antiqua"/>
                <w:bCs/>
                <w:szCs w:val="22"/>
              </w:rPr>
            </w:pPr>
          </w:p>
          <w:p w:rsidR="00A23BD9" w:rsidRPr="007E5843" w:rsidRDefault="00A23BD9" w:rsidP="00225029">
            <w:pPr>
              <w:rPr>
                <w:rFonts w:ascii="Book Antiqua" w:hAnsi="Book Antiqua"/>
                <w:bCs/>
                <w:szCs w:val="22"/>
              </w:rPr>
            </w:pPr>
          </w:p>
          <w:p w:rsidR="00A23BD9" w:rsidRPr="007E5843" w:rsidRDefault="00A23BD9" w:rsidP="00225029">
            <w:pPr>
              <w:rPr>
                <w:rFonts w:ascii="Book Antiqua" w:hAnsi="Book Antiqua"/>
                <w:bCs/>
                <w:szCs w:val="22"/>
              </w:rPr>
            </w:pPr>
          </w:p>
          <w:p w:rsidR="00F2562B" w:rsidRPr="007E5843" w:rsidRDefault="00F2562B" w:rsidP="00225029">
            <w:pPr>
              <w:rPr>
                <w:rFonts w:ascii="Book Antiqua" w:hAnsi="Book Antiqua"/>
                <w:bCs/>
                <w:szCs w:val="22"/>
              </w:rPr>
            </w:pPr>
            <w:r w:rsidRPr="007E5843">
              <w:rPr>
                <w:rFonts w:ascii="Book Antiqua" w:hAnsi="Book Antiqua"/>
                <w:bCs/>
                <w:sz w:val="22"/>
                <w:szCs w:val="22"/>
              </w:rPr>
              <w:t>Plotësisht i</w:t>
            </w:r>
          </w:p>
          <w:p w:rsidR="00F2562B" w:rsidRPr="007E5843" w:rsidRDefault="00F2562B" w:rsidP="00225029">
            <w:pPr>
              <w:rPr>
                <w:rFonts w:ascii="Book Antiqua" w:hAnsi="Book Antiqua"/>
                <w:szCs w:val="22"/>
              </w:rPr>
            </w:pPr>
            <w:r w:rsidRPr="007E5843">
              <w:rPr>
                <w:rFonts w:ascii="Book Antiqua" w:hAnsi="Book Antiqua"/>
                <w:bCs/>
                <w:sz w:val="22"/>
                <w:szCs w:val="22"/>
              </w:rPr>
              <w:t>përputhshëm</w:t>
            </w:r>
          </w:p>
        </w:tc>
        <w:tc>
          <w:tcPr>
            <w:tcW w:w="2002" w:type="dxa"/>
            <w:shd w:val="clear" w:color="auto" w:fill="auto"/>
          </w:tcPr>
          <w:p w:rsidR="006E230A" w:rsidRPr="007E5843" w:rsidRDefault="006E230A"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F7516E" w:rsidP="00225029">
            <w:pPr>
              <w:spacing w:before="75" w:after="75"/>
              <w:ind w:right="225"/>
              <w:rPr>
                <w:rFonts w:ascii="Book Antiqua" w:hAnsi="Book Antiqua"/>
                <w:szCs w:val="22"/>
              </w:rPr>
            </w:pPr>
            <w:r w:rsidRPr="007E5843">
              <w:rPr>
                <w:rFonts w:ascii="Book Antiqua" w:hAnsi="Book Antiqua"/>
                <w:sz w:val="22"/>
                <w:szCs w:val="22"/>
              </w:rPr>
              <w:t>Neni 4</w:t>
            </w:r>
          </w:p>
          <w:p w:rsidR="00CB7530" w:rsidRPr="007E5843" w:rsidRDefault="00CB7530" w:rsidP="00225029">
            <w:pPr>
              <w:rPr>
                <w:rFonts w:ascii="Book Antiqua" w:hAnsi="Book Antiqua"/>
                <w:szCs w:val="22"/>
              </w:rPr>
            </w:pPr>
          </w:p>
        </w:tc>
        <w:tc>
          <w:tcPr>
            <w:tcW w:w="3637" w:type="dxa"/>
            <w:shd w:val="clear" w:color="auto" w:fill="auto"/>
          </w:tcPr>
          <w:p w:rsidR="00F7516E" w:rsidRPr="007E5843" w:rsidRDefault="00F7516E" w:rsidP="00225029">
            <w:pPr>
              <w:spacing w:before="75" w:after="75"/>
              <w:ind w:right="225"/>
              <w:rPr>
                <w:rFonts w:ascii="Book Antiqua" w:hAnsi="Book Antiqua" w:cs="Tahoma"/>
                <w:b/>
                <w:szCs w:val="22"/>
              </w:rPr>
            </w:pPr>
            <w:r w:rsidRPr="007E5843">
              <w:rPr>
                <w:rFonts w:ascii="Book Antiqua" w:hAnsi="Book Antiqua" w:cs="Tahoma"/>
                <w:b/>
                <w:sz w:val="22"/>
                <w:szCs w:val="22"/>
              </w:rPr>
              <w:t>Kontrolli i sigurimeve</w:t>
            </w:r>
          </w:p>
          <w:p w:rsidR="00CB7530" w:rsidRPr="007E5843" w:rsidRDefault="00F7516E" w:rsidP="00225029">
            <w:pPr>
              <w:spacing w:before="75" w:after="75"/>
              <w:ind w:right="225"/>
              <w:rPr>
                <w:rFonts w:ascii="Book Antiqua" w:hAnsi="Book Antiqua" w:cs="Tahoma"/>
                <w:szCs w:val="22"/>
              </w:rPr>
            </w:pPr>
            <w:r w:rsidRPr="007E5843">
              <w:rPr>
                <w:rFonts w:ascii="Book Antiqua" w:hAnsi="Book Antiqua" w:cs="Tahoma"/>
                <w:sz w:val="22"/>
                <w:szCs w:val="22"/>
              </w:rPr>
              <w:t>Shtetet Anëtare nuk bëjnë kontrolle të sigurimit të përgjegjësisë civile në lidhje me automjetet që përdoren normalisht në territorin e një Shteti Anëtar tjetër dhe në lidhje me automjetet që përdoren normalisht në territorin e një vendi të tretë por që hyjnë nga territori i një Shteti Anëtar tjetër. Megjithatë, ato mund të bëjnë kontrolle josistematike të sigurimit me kusht që këto kontrolle të mos jenë diskriminuese dhe të kryhen në kuadër të një kontrolli që nuk ka për qëllim të vetëm verifikimin e sigurimit.</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947BDD" w:rsidRPr="007E5843" w:rsidRDefault="00003218"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27</w:t>
            </w:r>
          </w:p>
          <w:p w:rsidR="00CB7530" w:rsidRPr="007E5843" w:rsidRDefault="00947BDD" w:rsidP="00225029">
            <w:pPr>
              <w:rPr>
                <w:rFonts w:ascii="Book Antiqua" w:hAnsi="Book Antiqua"/>
                <w:szCs w:val="22"/>
              </w:rPr>
            </w:pPr>
            <w:r w:rsidRPr="007E5843">
              <w:rPr>
                <w:rFonts w:ascii="Book Antiqua" w:hAnsi="Book Antiqua"/>
                <w:sz w:val="22"/>
                <w:szCs w:val="22"/>
              </w:rPr>
              <w:t>Paragrafi 1/a,b,c dhe parag.2</w:t>
            </w:r>
          </w:p>
        </w:tc>
        <w:tc>
          <w:tcPr>
            <w:tcW w:w="2790" w:type="dxa"/>
            <w:shd w:val="clear" w:color="auto" w:fill="auto"/>
          </w:tcPr>
          <w:p w:rsidR="00947BDD" w:rsidRPr="007E5843" w:rsidRDefault="00947BDD" w:rsidP="00225029">
            <w:pPr>
              <w:keepNext/>
              <w:widowControl w:val="0"/>
              <w:outlineLvl w:val="2"/>
              <w:rPr>
                <w:rFonts w:ascii="Book Antiqua" w:hAnsi="Book Antiqua"/>
                <w:szCs w:val="22"/>
              </w:rPr>
            </w:pPr>
            <w:r w:rsidRPr="007E5843">
              <w:rPr>
                <w:rFonts w:ascii="Book Antiqua" w:hAnsi="Book Antiqua"/>
                <w:sz w:val="22"/>
                <w:szCs w:val="22"/>
              </w:rPr>
              <w:t>Sigurimi i mjetit motorik me regjistrim të huaj</w:t>
            </w:r>
          </w:p>
          <w:p w:rsidR="00947BDD" w:rsidRPr="007E5843" w:rsidRDefault="00947BDD" w:rsidP="00225029">
            <w:pPr>
              <w:widowControl w:val="0"/>
              <w:ind w:firstLine="720"/>
              <w:rPr>
                <w:rFonts w:ascii="Book Antiqua" w:eastAsia="MS Mincho" w:hAnsi="Book Antiqua"/>
                <w:b/>
                <w:szCs w:val="22"/>
              </w:rPr>
            </w:pPr>
          </w:p>
          <w:p w:rsidR="00947BDD" w:rsidRPr="007E5843" w:rsidRDefault="00E2258D" w:rsidP="00225029">
            <w:pPr>
              <w:widowControl w:val="0"/>
              <w:rPr>
                <w:rFonts w:ascii="Book Antiqua" w:eastAsia="MS Mincho" w:hAnsi="Book Antiqua"/>
                <w:szCs w:val="22"/>
              </w:rPr>
            </w:pPr>
            <w:r w:rsidRPr="007E5843">
              <w:rPr>
                <w:rFonts w:ascii="Book Antiqua" w:eastAsia="MS Mincho" w:hAnsi="Book Antiqua"/>
                <w:sz w:val="22"/>
                <w:szCs w:val="22"/>
              </w:rPr>
              <w:t>1.</w:t>
            </w:r>
            <w:r w:rsidR="00947BDD" w:rsidRPr="007E5843">
              <w:rPr>
                <w:rFonts w:ascii="Book Antiqua" w:eastAsia="MS Mincho" w:hAnsi="Book Antiqua"/>
                <w:sz w:val="22"/>
                <w:szCs w:val="22"/>
              </w:rPr>
              <w:t>Drejtuesi i mjetit motorik, i cili hyn në territorin e Republikës së Shqipërisë me një mjet, me regjistrim të huaj, duhet të jetë i pajisur me një nga dokumentat e mëposhtme:</w:t>
            </w:r>
          </w:p>
          <w:p w:rsidR="00947BDD" w:rsidRPr="007E5843" w:rsidRDefault="00947BDD" w:rsidP="00225029">
            <w:pPr>
              <w:widowControl w:val="0"/>
              <w:rPr>
                <w:rFonts w:ascii="Book Antiqua" w:eastAsia="MS Mincho" w:hAnsi="Book Antiqua"/>
                <w:szCs w:val="22"/>
              </w:rPr>
            </w:pPr>
            <w:r w:rsidRPr="007E5843">
              <w:rPr>
                <w:rFonts w:ascii="Book Antiqua" w:eastAsia="MS Mincho" w:hAnsi="Book Antiqua"/>
                <w:sz w:val="22"/>
                <w:szCs w:val="22"/>
              </w:rPr>
              <w:t>a) karton jeshil, të vlefshëm në territorin e Republikës së Shqipërisë;</w:t>
            </w:r>
          </w:p>
          <w:p w:rsidR="00947BDD" w:rsidRPr="007E5843" w:rsidRDefault="00947BDD" w:rsidP="00225029">
            <w:pPr>
              <w:widowControl w:val="0"/>
              <w:rPr>
                <w:rFonts w:ascii="Book Antiqua" w:eastAsia="MS Mincho" w:hAnsi="Book Antiqua"/>
                <w:szCs w:val="22"/>
              </w:rPr>
            </w:pPr>
            <w:r w:rsidRPr="007E5843">
              <w:rPr>
                <w:rFonts w:ascii="Book Antiqua" w:eastAsia="MS Mincho" w:hAnsi="Book Antiqua"/>
                <w:sz w:val="22"/>
                <w:szCs w:val="22"/>
              </w:rPr>
              <w:t>b)sigurim kufitar, të vlefshëm në territorin e Republikës së Shqipërisë, që mbulon periudhën e qëndrimit të tij, por jo më pak se 15 ditë:</w:t>
            </w:r>
          </w:p>
          <w:p w:rsidR="00947BDD" w:rsidRPr="007E5843" w:rsidRDefault="00947BDD" w:rsidP="00225029">
            <w:pPr>
              <w:widowControl w:val="0"/>
              <w:rPr>
                <w:rFonts w:ascii="Book Antiqua" w:eastAsia="MS Mincho" w:hAnsi="Book Antiqua"/>
                <w:szCs w:val="22"/>
              </w:rPr>
            </w:pPr>
            <w:r w:rsidRPr="007E5843">
              <w:rPr>
                <w:rFonts w:ascii="Book Antiqua" w:eastAsia="MS Mincho" w:hAnsi="Book Antiqua"/>
                <w:sz w:val="22"/>
                <w:szCs w:val="22"/>
              </w:rPr>
              <w:t xml:space="preserve">c)dokument tjetër të vlefshëm, që vërteton ekzistencën e sigurimit të </w:t>
            </w:r>
            <w:r w:rsidRPr="007E5843">
              <w:rPr>
                <w:rFonts w:ascii="Book Antiqua" w:eastAsia="MS Mincho" w:hAnsi="Book Antiqua"/>
                <w:sz w:val="22"/>
                <w:szCs w:val="22"/>
              </w:rPr>
              <w:lastRenderedPageBreak/>
              <w:t xml:space="preserve">përgjegjësisë ndaj palëve të treta, në ato raste kur ka një marrëveshje të veçantë dypalëshe, për mjetet me targë regjistrimi të vendit tjetër, nënshkrues të kësaj marrëveshjeje. </w:t>
            </w:r>
          </w:p>
          <w:p w:rsidR="00CB7530" w:rsidRPr="007E5843" w:rsidRDefault="006408AE" w:rsidP="00225029">
            <w:pPr>
              <w:widowControl w:val="0"/>
              <w:rPr>
                <w:rFonts w:ascii="Book Antiqua" w:hAnsi="Book Antiqua"/>
                <w:szCs w:val="22"/>
              </w:rPr>
            </w:pPr>
            <w:r w:rsidRPr="007E5843">
              <w:rPr>
                <w:rFonts w:ascii="Book Antiqua" w:eastAsia="MS Mincho" w:hAnsi="Book Antiqua"/>
                <w:sz w:val="22"/>
                <w:szCs w:val="22"/>
              </w:rPr>
              <w:t>2.Për njohjen e vlefshmërisë së dokumenteve ndërkombëtare të sigurimit, sipas pikës 1 të këtij neni, byroja njofton paraprakisht autoritetet përgjegjëse për kontrollin kufitar.</w:t>
            </w:r>
          </w:p>
        </w:tc>
        <w:tc>
          <w:tcPr>
            <w:tcW w:w="1800" w:type="dxa"/>
            <w:shd w:val="clear" w:color="auto" w:fill="auto"/>
          </w:tcPr>
          <w:p w:rsidR="00C62762" w:rsidRPr="007E5843" w:rsidRDefault="00D92643" w:rsidP="00225029">
            <w:pPr>
              <w:rPr>
                <w:rFonts w:ascii="Book Antiqua" w:hAnsi="Book Antiqua"/>
                <w:bCs/>
                <w:szCs w:val="22"/>
              </w:rPr>
            </w:pPr>
            <w:r w:rsidRPr="007E5843">
              <w:rPr>
                <w:rFonts w:ascii="Book Antiqua" w:hAnsi="Book Antiqua"/>
                <w:bCs/>
                <w:sz w:val="22"/>
                <w:szCs w:val="22"/>
              </w:rPr>
              <w:lastRenderedPageBreak/>
              <w:t>P</w:t>
            </w:r>
            <w:r w:rsidR="00C62762" w:rsidRPr="007E5843">
              <w:rPr>
                <w:rFonts w:ascii="Book Antiqua" w:hAnsi="Book Antiqua"/>
                <w:bCs/>
                <w:sz w:val="22"/>
                <w:szCs w:val="22"/>
              </w:rPr>
              <w:t>jesërisht</w:t>
            </w:r>
          </w:p>
          <w:p w:rsidR="00CB7530" w:rsidRPr="007E5843" w:rsidRDefault="00C62762" w:rsidP="00225029">
            <w:pPr>
              <w:rPr>
                <w:rFonts w:ascii="Book Antiqua" w:hAnsi="Book Antiqua"/>
                <w:szCs w:val="22"/>
              </w:rPr>
            </w:pPr>
            <w:r w:rsidRPr="007E5843">
              <w:rPr>
                <w:rFonts w:ascii="Book Antiqua" w:hAnsi="Book Antiqua"/>
                <w:bCs/>
                <w:sz w:val="22"/>
                <w:szCs w:val="22"/>
              </w:rPr>
              <w:t>i përputhshëm</w:t>
            </w:r>
          </w:p>
        </w:tc>
        <w:tc>
          <w:tcPr>
            <w:tcW w:w="2002" w:type="dxa"/>
            <w:shd w:val="clear" w:color="auto" w:fill="auto"/>
          </w:tcPr>
          <w:p w:rsidR="00CB7530" w:rsidRPr="007E5843" w:rsidRDefault="009C34BB" w:rsidP="009C34BB">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p w:rsidR="00DB138E" w:rsidRPr="007E5843" w:rsidRDefault="00DB138E" w:rsidP="009C34BB">
            <w:pPr>
              <w:rPr>
                <w:rFonts w:ascii="Book Antiqua" w:hAnsi="Book Antiqua"/>
                <w:szCs w:val="22"/>
              </w:rPr>
            </w:pPr>
          </w:p>
        </w:tc>
      </w:tr>
      <w:tr w:rsidR="00285D3D" w:rsidRPr="007E5843" w:rsidTr="00CA62B9">
        <w:tc>
          <w:tcPr>
            <w:tcW w:w="1152" w:type="dxa"/>
            <w:shd w:val="clear" w:color="auto" w:fill="auto"/>
          </w:tcPr>
          <w:p w:rsidR="00CB7530" w:rsidRPr="007E5843" w:rsidRDefault="00F7516E" w:rsidP="00225029">
            <w:pPr>
              <w:spacing w:before="75" w:after="75"/>
              <w:ind w:right="225"/>
              <w:rPr>
                <w:rFonts w:ascii="Book Antiqua" w:hAnsi="Book Antiqua"/>
                <w:szCs w:val="22"/>
              </w:rPr>
            </w:pPr>
            <w:r w:rsidRPr="007E5843">
              <w:rPr>
                <w:rFonts w:ascii="Book Antiqua" w:hAnsi="Book Antiqua"/>
                <w:sz w:val="22"/>
                <w:szCs w:val="22"/>
              </w:rPr>
              <w:lastRenderedPageBreak/>
              <w:t>Neni 5</w:t>
            </w:r>
          </w:p>
          <w:p w:rsidR="00F7516E" w:rsidRPr="007E5843" w:rsidRDefault="00F7516E" w:rsidP="00225029">
            <w:pPr>
              <w:rPr>
                <w:rFonts w:ascii="Book Antiqua" w:hAnsi="Book Antiqua"/>
                <w:szCs w:val="22"/>
              </w:rPr>
            </w:pPr>
            <w:r w:rsidRPr="007E5843">
              <w:rPr>
                <w:rFonts w:ascii="Book Antiqua" w:hAnsi="Book Antiqua"/>
                <w:sz w:val="22"/>
                <w:szCs w:val="22"/>
              </w:rPr>
              <w:t>Paragrafi 1</w:t>
            </w:r>
          </w:p>
          <w:p w:rsidR="00CB7530" w:rsidRPr="007E5843" w:rsidRDefault="00CB7530" w:rsidP="00225029">
            <w:pPr>
              <w:rPr>
                <w:rFonts w:ascii="Book Antiqua" w:hAnsi="Book Antiqua"/>
                <w:szCs w:val="22"/>
              </w:rPr>
            </w:pPr>
          </w:p>
        </w:tc>
        <w:tc>
          <w:tcPr>
            <w:tcW w:w="3637" w:type="dxa"/>
            <w:shd w:val="clear" w:color="auto" w:fill="auto"/>
          </w:tcPr>
          <w:p w:rsidR="00F7516E" w:rsidRPr="007E5843" w:rsidRDefault="00F7516E" w:rsidP="00225029">
            <w:pPr>
              <w:spacing w:before="75" w:after="75"/>
              <w:ind w:right="225"/>
              <w:rPr>
                <w:rFonts w:ascii="Book Antiqua" w:hAnsi="Book Antiqua" w:cs="Tahoma"/>
                <w:b/>
                <w:szCs w:val="22"/>
              </w:rPr>
            </w:pPr>
            <w:r w:rsidRPr="007E5843">
              <w:rPr>
                <w:rFonts w:ascii="Book Antiqua" w:hAnsi="Book Antiqua" w:cs="Tahoma"/>
                <w:b/>
                <w:sz w:val="22"/>
                <w:szCs w:val="22"/>
              </w:rPr>
              <w:t>Përjashtimi nga detyrimi në lidhje me sigurimin e detyrueshëm të automjeteve</w:t>
            </w:r>
          </w:p>
          <w:p w:rsidR="00F7516E" w:rsidRPr="007E5843" w:rsidRDefault="00F7516E" w:rsidP="00225029">
            <w:pPr>
              <w:spacing w:before="75" w:after="75"/>
              <w:ind w:right="225"/>
              <w:rPr>
                <w:rFonts w:ascii="Book Antiqua" w:hAnsi="Book Antiqua" w:cs="Tahoma"/>
                <w:szCs w:val="22"/>
              </w:rPr>
            </w:pPr>
            <w:r w:rsidRPr="007E5843">
              <w:rPr>
                <w:rFonts w:ascii="Book Antiqua" w:hAnsi="Book Antiqua" w:cs="Tahoma"/>
                <w:sz w:val="22"/>
                <w:szCs w:val="22"/>
              </w:rPr>
              <w:t>1. Një Shtet Anëtar mund të mos e zbatojë nenin 3 në lidhje me disa persona të caktuar fizikë ose juridikë publikë ose privatë; Shteti në fjalë përpilon një listë të këtyre personave, të cilën ua komunikon Shteteve Anëtare të tjera dhe Komisionit.</w:t>
            </w:r>
          </w:p>
          <w:p w:rsidR="00F7516E" w:rsidRPr="007E5843" w:rsidRDefault="00F7516E" w:rsidP="00225029">
            <w:pPr>
              <w:spacing w:before="75" w:after="75"/>
              <w:ind w:right="225"/>
              <w:rPr>
                <w:rFonts w:ascii="Book Antiqua" w:hAnsi="Book Antiqua" w:cs="Tahoma"/>
                <w:szCs w:val="22"/>
              </w:rPr>
            </w:pPr>
            <w:r w:rsidRPr="007E5843">
              <w:rPr>
                <w:rFonts w:ascii="Book Antiqua" w:hAnsi="Book Antiqua" w:cs="Tahoma"/>
                <w:sz w:val="22"/>
                <w:szCs w:val="22"/>
              </w:rPr>
              <w:t>Shteti Anëtar që vendos të mos e zbatojë nenin 3 merr masat e duhura për të siguruar që të paguhet kompensim në lidhje me çdo humbje ose dëmtim të shkaktuar në territorin e tij dhe në territorin e Shteteve Anëtare të tjera nga automjete që u përkasin personave të tillë.</w:t>
            </w:r>
          </w:p>
          <w:p w:rsidR="00F7516E" w:rsidRPr="007E5843" w:rsidRDefault="00F7516E" w:rsidP="00225029">
            <w:pPr>
              <w:spacing w:before="75" w:after="75"/>
              <w:ind w:right="225"/>
              <w:rPr>
                <w:rFonts w:ascii="Book Antiqua" w:hAnsi="Book Antiqua" w:cs="Tahoma"/>
                <w:szCs w:val="22"/>
              </w:rPr>
            </w:pPr>
            <w:r w:rsidRPr="007E5843">
              <w:rPr>
                <w:rFonts w:ascii="Book Antiqua" w:hAnsi="Book Antiqua" w:cs="Tahoma"/>
                <w:sz w:val="22"/>
                <w:szCs w:val="22"/>
              </w:rPr>
              <w:t>Ky Shtet përcakton, në veçanti, autoritetin ose organin në vendin ku ndodh humbja ose dëmtimi përgjegjës për kompensimin e palëve të dëmtuara në përputhje me ligjet e atij Shteti në rastet kur nuk është i zbatueshëm neni 2 shkronja “a”.</w:t>
            </w:r>
          </w:p>
          <w:p w:rsidR="00F7516E" w:rsidRPr="007E5843" w:rsidRDefault="00F7516E" w:rsidP="00225029">
            <w:pPr>
              <w:spacing w:before="75" w:after="75"/>
              <w:ind w:right="225"/>
              <w:rPr>
                <w:rFonts w:ascii="Book Antiqua" w:hAnsi="Book Antiqua" w:cs="Tahoma"/>
                <w:szCs w:val="22"/>
              </w:rPr>
            </w:pPr>
            <w:r w:rsidRPr="007E5843">
              <w:rPr>
                <w:rFonts w:ascii="Book Antiqua" w:hAnsi="Book Antiqua" w:cs="Tahoma"/>
                <w:sz w:val="22"/>
                <w:szCs w:val="22"/>
              </w:rPr>
              <w:t>Ai i komunikon Komisionit listën e personave të përjashtuar nga sigurimi i detyrueshëm dhe të autoriteteve dhe organeve përgjegjëse për kompensimin.</w:t>
            </w:r>
          </w:p>
          <w:p w:rsidR="00CB7530" w:rsidRPr="007E5843" w:rsidRDefault="00F7516E" w:rsidP="00225029">
            <w:pPr>
              <w:spacing w:before="75" w:after="75"/>
              <w:ind w:right="225"/>
              <w:rPr>
                <w:rFonts w:ascii="Book Antiqua" w:hAnsi="Book Antiqua" w:cs="Tahoma"/>
                <w:szCs w:val="22"/>
              </w:rPr>
            </w:pPr>
            <w:r w:rsidRPr="007E5843">
              <w:rPr>
                <w:rFonts w:ascii="Book Antiqua" w:hAnsi="Book Antiqua" w:cs="Tahoma"/>
                <w:sz w:val="22"/>
                <w:szCs w:val="22"/>
              </w:rPr>
              <w:t>Komisioni e publikon këtë listë.</w:t>
            </w:r>
          </w:p>
          <w:p w:rsidR="00F054CB" w:rsidRPr="007E5843" w:rsidRDefault="00F054CB" w:rsidP="00225029">
            <w:pPr>
              <w:spacing w:before="75" w:after="75"/>
              <w:ind w:right="225"/>
              <w:rPr>
                <w:rFonts w:ascii="Book Antiqua" w:hAnsi="Book Antiqua" w:cs="Tahoma"/>
                <w:szCs w:val="22"/>
              </w:rPr>
            </w:pPr>
          </w:p>
        </w:tc>
        <w:tc>
          <w:tcPr>
            <w:tcW w:w="1709" w:type="dxa"/>
            <w:shd w:val="clear" w:color="auto" w:fill="auto"/>
          </w:tcPr>
          <w:p w:rsidR="00DC0900" w:rsidRPr="007E5843" w:rsidRDefault="00DC0900" w:rsidP="00225029">
            <w:pPr>
              <w:rPr>
                <w:rFonts w:ascii="Book Antiqua" w:hAnsi="Book Antiqua"/>
                <w:szCs w:val="22"/>
              </w:rPr>
            </w:pPr>
          </w:p>
          <w:p w:rsidR="00DC0900" w:rsidRPr="007E5843" w:rsidRDefault="00DC0900" w:rsidP="00225029">
            <w:pPr>
              <w:rPr>
                <w:rFonts w:ascii="Book Antiqua" w:hAnsi="Book Antiqua"/>
                <w:szCs w:val="22"/>
              </w:rPr>
            </w:pPr>
          </w:p>
          <w:p w:rsidR="00CB7530" w:rsidRPr="007E5843" w:rsidRDefault="00CB7530" w:rsidP="00225029">
            <w:pPr>
              <w:rPr>
                <w:rFonts w:ascii="Book Antiqua" w:hAnsi="Book Antiqua"/>
                <w:szCs w:val="22"/>
              </w:rPr>
            </w:pPr>
          </w:p>
        </w:tc>
        <w:tc>
          <w:tcPr>
            <w:tcW w:w="1080" w:type="dxa"/>
            <w:shd w:val="clear" w:color="auto" w:fill="auto"/>
          </w:tcPr>
          <w:p w:rsidR="00EA0B3D" w:rsidRPr="007E5843" w:rsidRDefault="00EA0B3D" w:rsidP="00225029">
            <w:pPr>
              <w:tabs>
                <w:tab w:val="left" w:pos="0"/>
                <w:tab w:val="left" w:pos="900"/>
              </w:tabs>
              <w:autoSpaceDE w:val="0"/>
              <w:autoSpaceDN w:val="0"/>
              <w:adjustRightInd w:val="0"/>
              <w:spacing w:line="264" w:lineRule="auto"/>
              <w:rPr>
                <w:rFonts w:ascii="Book Antiqua" w:hAnsi="Book Antiqua"/>
                <w:szCs w:val="22"/>
              </w:rPr>
            </w:pPr>
            <w:r w:rsidRPr="007E5843">
              <w:rPr>
                <w:rFonts w:ascii="Book Antiqua" w:hAnsi="Book Antiqua"/>
                <w:sz w:val="22"/>
                <w:szCs w:val="22"/>
              </w:rPr>
              <w:t>Neni 2</w:t>
            </w:r>
          </w:p>
          <w:p w:rsidR="00CB7530" w:rsidRPr="007E5843" w:rsidRDefault="00EA0B3D" w:rsidP="00225029">
            <w:pPr>
              <w:rPr>
                <w:rFonts w:ascii="Book Antiqua" w:hAnsi="Book Antiqua"/>
                <w:szCs w:val="22"/>
              </w:rPr>
            </w:pPr>
            <w:r w:rsidRPr="007E5843">
              <w:rPr>
                <w:rFonts w:ascii="Book Antiqua" w:hAnsi="Book Antiqua"/>
                <w:sz w:val="22"/>
                <w:szCs w:val="22"/>
              </w:rPr>
              <w:t xml:space="preserve">Paragrafi </w:t>
            </w:r>
            <w:r w:rsidR="009041FD" w:rsidRPr="007E5843">
              <w:rPr>
                <w:rFonts w:ascii="Book Antiqua" w:hAnsi="Book Antiqua"/>
                <w:sz w:val="22"/>
                <w:szCs w:val="22"/>
              </w:rPr>
              <w:t>2</w:t>
            </w:r>
          </w:p>
          <w:p w:rsidR="00EA0B3D" w:rsidRPr="007E5843" w:rsidRDefault="00EA0B3D" w:rsidP="00225029">
            <w:pPr>
              <w:rPr>
                <w:rFonts w:ascii="Book Antiqua" w:hAnsi="Book Antiqua"/>
                <w:szCs w:val="22"/>
              </w:rPr>
            </w:pPr>
          </w:p>
          <w:p w:rsidR="00EA0B3D" w:rsidRPr="007E5843" w:rsidRDefault="00EA0B3D" w:rsidP="00225029">
            <w:pPr>
              <w:rPr>
                <w:rFonts w:ascii="Book Antiqua" w:hAnsi="Book Antiqua"/>
                <w:szCs w:val="22"/>
              </w:rPr>
            </w:pPr>
          </w:p>
          <w:p w:rsidR="00EA0B3D" w:rsidRPr="007E5843" w:rsidRDefault="00EA0B3D" w:rsidP="00225029">
            <w:pPr>
              <w:rPr>
                <w:rFonts w:ascii="Book Antiqua" w:hAnsi="Book Antiqua"/>
                <w:szCs w:val="22"/>
              </w:rPr>
            </w:pPr>
          </w:p>
          <w:p w:rsidR="00EA0B3D" w:rsidRPr="007E5843" w:rsidRDefault="00EA0B3D" w:rsidP="00225029">
            <w:pPr>
              <w:rPr>
                <w:rFonts w:ascii="Book Antiqua" w:hAnsi="Book Antiqua"/>
                <w:szCs w:val="22"/>
              </w:rPr>
            </w:pPr>
          </w:p>
          <w:p w:rsidR="00EA0B3D" w:rsidRPr="007E5843" w:rsidRDefault="00EA0B3D" w:rsidP="00225029">
            <w:pPr>
              <w:rPr>
                <w:rFonts w:ascii="Book Antiqua" w:hAnsi="Book Antiqua"/>
                <w:szCs w:val="22"/>
              </w:rPr>
            </w:pPr>
          </w:p>
          <w:p w:rsidR="00EA0B3D" w:rsidRPr="007E5843" w:rsidRDefault="00EA0B3D" w:rsidP="00225029">
            <w:pPr>
              <w:rPr>
                <w:rFonts w:ascii="Book Antiqua" w:hAnsi="Book Antiqua"/>
                <w:szCs w:val="22"/>
              </w:rPr>
            </w:pPr>
          </w:p>
          <w:p w:rsidR="00EA0B3D" w:rsidRPr="007E5843" w:rsidRDefault="00EA0B3D" w:rsidP="00225029">
            <w:pPr>
              <w:rPr>
                <w:rFonts w:ascii="Book Antiqua" w:hAnsi="Book Antiqua"/>
                <w:szCs w:val="22"/>
              </w:rPr>
            </w:pPr>
          </w:p>
          <w:p w:rsidR="00EA0B3D" w:rsidRPr="007E5843" w:rsidRDefault="00EA0B3D" w:rsidP="00225029">
            <w:pPr>
              <w:rPr>
                <w:rFonts w:ascii="Book Antiqua" w:hAnsi="Book Antiqua"/>
                <w:szCs w:val="22"/>
              </w:rPr>
            </w:pPr>
          </w:p>
          <w:p w:rsidR="004A6751" w:rsidRPr="007E5843" w:rsidRDefault="004A6751" w:rsidP="00225029">
            <w:pPr>
              <w:tabs>
                <w:tab w:val="left" w:pos="0"/>
                <w:tab w:val="left" w:pos="900"/>
              </w:tabs>
              <w:autoSpaceDE w:val="0"/>
              <w:autoSpaceDN w:val="0"/>
              <w:adjustRightInd w:val="0"/>
              <w:spacing w:line="264" w:lineRule="auto"/>
              <w:rPr>
                <w:rFonts w:ascii="Book Antiqua" w:hAnsi="Book Antiqua"/>
                <w:szCs w:val="22"/>
              </w:rPr>
            </w:pPr>
          </w:p>
          <w:p w:rsidR="00303D53" w:rsidRPr="007E5843" w:rsidRDefault="00303D53" w:rsidP="00225029">
            <w:pPr>
              <w:tabs>
                <w:tab w:val="left" w:pos="0"/>
                <w:tab w:val="left" w:pos="900"/>
              </w:tabs>
              <w:autoSpaceDE w:val="0"/>
              <w:autoSpaceDN w:val="0"/>
              <w:adjustRightInd w:val="0"/>
              <w:spacing w:line="264" w:lineRule="auto"/>
              <w:rPr>
                <w:rFonts w:ascii="Book Antiqua" w:hAnsi="Book Antiqua"/>
                <w:szCs w:val="22"/>
              </w:rPr>
            </w:pPr>
          </w:p>
          <w:p w:rsidR="00303D53" w:rsidRPr="007E5843" w:rsidRDefault="00303D53" w:rsidP="00225029">
            <w:pPr>
              <w:tabs>
                <w:tab w:val="left" w:pos="0"/>
                <w:tab w:val="left" w:pos="900"/>
              </w:tabs>
              <w:autoSpaceDE w:val="0"/>
              <w:autoSpaceDN w:val="0"/>
              <w:adjustRightInd w:val="0"/>
              <w:spacing w:line="264" w:lineRule="auto"/>
              <w:rPr>
                <w:rFonts w:ascii="Book Antiqua" w:hAnsi="Book Antiqua"/>
                <w:szCs w:val="22"/>
              </w:rPr>
            </w:pPr>
          </w:p>
          <w:p w:rsidR="00EA0B3D" w:rsidRPr="007E5843" w:rsidRDefault="00003218"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44</w:t>
            </w:r>
          </w:p>
          <w:p w:rsidR="00EA0B3D" w:rsidRPr="007E5843" w:rsidRDefault="00EA0B3D" w:rsidP="00225029">
            <w:pPr>
              <w:rPr>
                <w:rFonts w:ascii="Book Antiqua" w:hAnsi="Book Antiqua"/>
                <w:szCs w:val="22"/>
              </w:rPr>
            </w:pPr>
            <w:r w:rsidRPr="007E5843">
              <w:rPr>
                <w:rFonts w:ascii="Book Antiqua" w:hAnsi="Book Antiqua"/>
                <w:sz w:val="22"/>
                <w:szCs w:val="22"/>
              </w:rPr>
              <w:t>Paragrafi 1,2,3</w:t>
            </w:r>
          </w:p>
        </w:tc>
        <w:tc>
          <w:tcPr>
            <w:tcW w:w="2790" w:type="dxa"/>
            <w:shd w:val="clear" w:color="auto" w:fill="auto"/>
          </w:tcPr>
          <w:p w:rsidR="00EA0B3D" w:rsidRPr="007E5843" w:rsidRDefault="00EA0B3D"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Fusha e veprimit</w:t>
            </w:r>
          </w:p>
          <w:p w:rsidR="001C135D" w:rsidRPr="007E5843" w:rsidRDefault="001C135D" w:rsidP="00225029">
            <w:pPr>
              <w:pStyle w:val="NoSpacing"/>
              <w:rPr>
                <w:rFonts w:ascii="Book Antiqua" w:eastAsia="MS Mincho" w:hAnsi="Book Antiqua" w:cs="Times New Roman"/>
                <w:lang w:eastAsia="hr-HR"/>
              </w:rPr>
            </w:pPr>
          </w:p>
          <w:p w:rsidR="00EA0B3D" w:rsidRPr="007E5843" w:rsidRDefault="009041FD" w:rsidP="00225029">
            <w:pPr>
              <w:pStyle w:val="NoSpacing"/>
              <w:rPr>
                <w:rFonts w:ascii="Book Antiqua" w:eastAsia="MS Mincho" w:hAnsi="Book Antiqua" w:cs="Times New Roman"/>
                <w:lang w:eastAsia="hr-HR"/>
              </w:rPr>
            </w:pPr>
            <w:r w:rsidRPr="007E5843">
              <w:rPr>
                <w:rFonts w:ascii="Book Antiqua" w:eastAsia="MS Mincho" w:hAnsi="Book Antiqua" w:cs="Times New Roman"/>
                <w:lang w:eastAsia="hr-HR"/>
              </w:rPr>
              <w:t>2</w:t>
            </w:r>
            <w:r w:rsidR="00EA0B3D" w:rsidRPr="007E5843">
              <w:rPr>
                <w:rFonts w:ascii="Book Antiqua" w:eastAsia="MS Mincho" w:hAnsi="Book Antiqua" w:cs="Times New Roman"/>
                <w:lang w:eastAsia="hr-HR"/>
              </w:rPr>
              <w:t xml:space="preserve">. Dispozitat e këtij ligji nuk zbatohen për kategori të veçanta mjetesh motorike të Forcave të Armatosura, të cilat përcaktohen me udhëzim të përbashkët të Ministrisë së Mbrojtjes dhe të Ministrisë së Ekonomisë dhe Financave. </w:t>
            </w:r>
          </w:p>
          <w:p w:rsidR="00EA0B3D" w:rsidRPr="007E5843" w:rsidRDefault="00EA0B3D" w:rsidP="00225029">
            <w:pPr>
              <w:keepNext/>
              <w:widowControl w:val="0"/>
              <w:outlineLvl w:val="2"/>
              <w:rPr>
                <w:rFonts w:ascii="Book Antiqua" w:hAnsi="Book Antiqua"/>
                <w:b/>
                <w:szCs w:val="22"/>
              </w:rPr>
            </w:pPr>
          </w:p>
          <w:p w:rsidR="00B64B52" w:rsidRPr="007E5843" w:rsidRDefault="00B64B52" w:rsidP="00225029">
            <w:pPr>
              <w:keepNext/>
              <w:widowControl w:val="0"/>
              <w:outlineLvl w:val="2"/>
              <w:rPr>
                <w:rFonts w:ascii="Book Antiqua" w:hAnsi="Book Antiqua"/>
                <w:szCs w:val="22"/>
              </w:rPr>
            </w:pPr>
          </w:p>
          <w:p w:rsidR="00EA0B3D" w:rsidRPr="007E5843" w:rsidRDefault="002811D3" w:rsidP="00225029">
            <w:pPr>
              <w:keepNext/>
              <w:widowControl w:val="0"/>
              <w:outlineLvl w:val="2"/>
              <w:rPr>
                <w:rFonts w:ascii="Book Antiqua" w:hAnsi="Book Antiqua"/>
                <w:szCs w:val="22"/>
              </w:rPr>
            </w:pPr>
            <w:r w:rsidRPr="007E5843">
              <w:rPr>
                <w:rFonts w:ascii="Book Antiqua" w:hAnsi="Book Antiqua"/>
                <w:sz w:val="22"/>
                <w:szCs w:val="22"/>
              </w:rPr>
              <w:t>Dëmshpërblimi</w:t>
            </w:r>
            <w:r w:rsidR="00EA0B3D" w:rsidRPr="007E5843">
              <w:rPr>
                <w:rFonts w:ascii="Book Antiqua" w:hAnsi="Book Antiqua"/>
                <w:sz w:val="22"/>
                <w:szCs w:val="22"/>
              </w:rPr>
              <w:t xml:space="preserve"> i dëmeve të shkaktuara nga përdorimi i një mjeti motorik të pasiguruar</w:t>
            </w:r>
          </w:p>
          <w:p w:rsidR="00EA0B3D" w:rsidRPr="007E5843" w:rsidRDefault="00EA0B3D" w:rsidP="00225029">
            <w:pPr>
              <w:widowControl w:val="0"/>
              <w:ind w:firstLine="720"/>
              <w:rPr>
                <w:rFonts w:ascii="Book Antiqua" w:eastAsia="MS Mincho" w:hAnsi="Book Antiqua"/>
                <w:szCs w:val="22"/>
              </w:rPr>
            </w:pPr>
          </w:p>
          <w:p w:rsidR="00EA0B3D" w:rsidRPr="007E5843" w:rsidRDefault="00EA0B3D" w:rsidP="00225029">
            <w:pPr>
              <w:widowControl w:val="0"/>
              <w:rPr>
                <w:rFonts w:ascii="Book Antiqua" w:eastAsia="MS Mincho" w:hAnsi="Book Antiqua"/>
                <w:szCs w:val="22"/>
              </w:rPr>
            </w:pPr>
            <w:r w:rsidRPr="007E5843">
              <w:rPr>
                <w:rFonts w:ascii="Book Antiqua" w:eastAsia="MS Mincho" w:hAnsi="Book Antiqua"/>
                <w:sz w:val="22"/>
                <w:szCs w:val="22"/>
              </w:rPr>
              <w:t xml:space="preserve">1. Pala e dëmtuar, së cilës i është shkaktuar dëmi brenda territorit të Republikës së Shqipërisë, nga një mjet motorik, pronari i të cilit nuk është i mbuluar nga sigurimi i përgjegjësisë ndaj palës së tretë, ka të drejtë të kërkojë </w:t>
            </w:r>
            <w:r w:rsidR="0070670D" w:rsidRPr="007E5843">
              <w:rPr>
                <w:rFonts w:ascii="Book Antiqua" w:eastAsia="MS Mincho" w:hAnsi="Book Antiqua"/>
                <w:sz w:val="22"/>
                <w:szCs w:val="22"/>
              </w:rPr>
              <w:t>dëmshpërblim</w:t>
            </w:r>
            <w:r w:rsidRPr="007E5843">
              <w:rPr>
                <w:rFonts w:ascii="Book Antiqua" w:eastAsia="MS Mincho" w:hAnsi="Book Antiqua"/>
                <w:sz w:val="22"/>
                <w:szCs w:val="22"/>
              </w:rPr>
              <w:t xml:space="preserve"> </w:t>
            </w:r>
            <w:r w:rsidR="00003218">
              <w:rPr>
                <w:rFonts w:ascii="Book Antiqua" w:hAnsi="Book Antiqua"/>
                <w:sz w:val="22"/>
                <w:szCs w:val="22"/>
              </w:rPr>
              <w:t xml:space="preserve">nga </w:t>
            </w:r>
            <w:r w:rsidR="00003218" w:rsidRPr="002D36B1">
              <w:rPr>
                <w:rFonts w:ascii="Book Antiqua" w:hAnsi="Book Antiqua"/>
                <w:sz w:val="22"/>
                <w:szCs w:val="22"/>
              </w:rPr>
              <w:t>Byroja</w:t>
            </w:r>
            <w:r w:rsidRPr="007E5843">
              <w:rPr>
                <w:rFonts w:ascii="Book Antiqua" w:hAnsi="Book Antiqua"/>
                <w:sz w:val="22"/>
                <w:szCs w:val="22"/>
              </w:rPr>
              <w:t xml:space="preserve"> ose nga shoqëria e sigurimit</w:t>
            </w:r>
            <w:r w:rsidRPr="007E5843">
              <w:rPr>
                <w:rFonts w:ascii="Book Antiqua" w:eastAsia="MS Mincho" w:hAnsi="Book Antiqua"/>
                <w:sz w:val="22"/>
                <w:szCs w:val="22"/>
              </w:rPr>
              <w:t>.</w:t>
            </w:r>
          </w:p>
          <w:p w:rsidR="00EA0B3D" w:rsidRPr="007E5843" w:rsidRDefault="00EA0B3D" w:rsidP="00225029">
            <w:pPr>
              <w:widowControl w:val="0"/>
              <w:rPr>
                <w:rFonts w:ascii="Book Antiqua" w:eastAsia="MS Mincho" w:hAnsi="Book Antiqua"/>
                <w:szCs w:val="22"/>
              </w:rPr>
            </w:pPr>
            <w:r w:rsidRPr="007E5843">
              <w:rPr>
                <w:rFonts w:ascii="Book Antiqua" w:eastAsia="MS Mincho" w:hAnsi="Book Antiqua"/>
                <w:sz w:val="22"/>
                <w:szCs w:val="22"/>
              </w:rPr>
              <w:t>2. Në rast dëmesh dhe humbjesh, të shkaktuara nga mjete motorike, sipas pikës 1 të këtij neni,</w:t>
            </w:r>
            <w:r w:rsidR="00003218" w:rsidRPr="00003218">
              <w:rPr>
                <w:rFonts w:ascii="Book Antiqua" w:hAnsi="Book Antiqua"/>
                <w:sz w:val="22"/>
                <w:szCs w:val="22"/>
                <w:highlight w:val="yellow"/>
              </w:rPr>
              <w:t xml:space="preserve"> </w:t>
            </w:r>
            <w:r w:rsidR="00003218" w:rsidRPr="00986549">
              <w:rPr>
                <w:rFonts w:ascii="Book Antiqua" w:hAnsi="Book Antiqua"/>
                <w:sz w:val="22"/>
                <w:szCs w:val="22"/>
              </w:rPr>
              <w:t>Byroja</w:t>
            </w:r>
            <w:r w:rsidRPr="007E5843">
              <w:rPr>
                <w:rFonts w:ascii="Book Antiqua" w:eastAsia="MS Mincho" w:hAnsi="Book Antiqua"/>
                <w:sz w:val="22"/>
                <w:szCs w:val="22"/>
              </w:rPr>
              <w:t xml:space="preserve"> </w:t>
            </w:r>
            <w:r w:rsidRPr="007E5843">
              <w:rPr>
                <w:rFonts w:ascii="Book Antiqua" w:hAnsi="Book Antiqua"/>
                <w:sz w:val="22"/>
                <w:szCs w:val="22"/>
              </w:rPr>
              <w:t xml:space="preserve"> ose shoqëria e sigurimit </w:t>
            </w:r>
            <w:r w:rsidRPr="007E5843">
              <w:rPr>
                <w:rFonts w:ascii="Book Antiqua" w:eastAsia="MS Mincho" w:hAnsi="Book Antiqua"/>
                <w:sz w:val="22"/>
                <w:szCs w:val="22"/>
              </w:rPr>
              <w:t>garanton kufijtë e përgjegjësisë, të pë</w:t>
            </w:r>
            <w:r w:rsidR="00003218">
              <w:rPr>
                <w:rFonts w:ascii="Book Antiqua" w:eastAsia="MS Mincho" w:hAnsi="Book Antiqua"/>
                <w:sz w:val="22"/>
                <w:szCs w:val="22"/>
              </w:rPr>
              <w:t xml:space="preserve">rcaktuara në pikën 3 të nenit </w:t>
            </w:r>
            <w:r w:rsidR="00003218" w:rsidRPr="00986549">
              <w:rPr>
                <w:rFonts w:ascii="Book Antiqua" w:eastAsia="MS Mincho" w:hAnsi="Book Antiqua"/>
                <w:sz w:val="22"/>
                <w:szCs w:val="22"/>
              </w:rPr>
              <w:t>25</w:t>
            </w:r>
            <w:r w:rsidRPr="007E5843">
              <w:rPr>
                <w:rFonts w:ascii="Book Antiqua" w:eastAsia="MS Mincho" w:hAnsi="Book Antiqua"/>
                <w:sz w:val="22"/>
                <w:szCs w:val="22"/>
              </w:rPr>
              <w:t xml:space="preserve"> të këtij ligji.</w:t>
            </w:r>
          </w:p>
          <w:p w:rsidR="00EA0B3D" w:rsidRPr="007E5843" w:rsidRDefault="00EA0B3D" w:rsidP="00225029">
            <w:pPr>
              <w:widowControl w:val="0"/>
              <w:rPr>
                <w:rFonts w:ascii="Book Antiqua" w:hAnsi="Book Antiqua"/>
                <w:szCs w:val="22"/>
              </w:rPr>
            </w:pPr>
            <w:r w:rsidRPr="007E5843">
              <w:rPr>
                <w:rFonts w:ascii="Book Antiqua" w:eastAsia="MS Mincho" w:hAnsi="Book Antiqua"/>
                <w:sz w:val="22"/>
                <w:szCs w:val="22"/>
              </w:rPr>
              <w:t xml:space="preserve">3. </w:t>
            </w:r>
            <w:r w:rsidR="00003218" w:rsidRPr="00986549">
              <w:rPr>
                <w:rFonts w:ascii="Book Antiqua" w:hAnsi="Book Antiqua"/>
                <w:sz w:val="22"/>
                <w:szCs w:val="22"/>
              </w:rPr>
              <w:t>Byroja</w:t>
            </w:r>
            <w:r w:rsidRPr="007E5843">
              <w:rPr>
                <w:rFonts w:ascii="Book Antiqua" w:hAnsi="Book Antiqua"/>
                <w:sz w:val="22"/>
                <w:szCs w:val="22"/>
              </w:rPr>
              <w:t xml:space="preserve"> ose shoqëria e sigurimit </w:t>
            </w:r>
            <w:r w:rsidRPr="007E5843">
              <w:rPr>
                <w:rFonts w:ascii="Book Antiqua" w:eastAsia="MS Mincho" w:hAnsi="Book Antiqua"/>
                <w:sz w:val="22"/>
                <w:szCs w:val="22"/>
              </w:rPr>
              <w:t>ka të drejtë të rimbursojë nga personi përgjegjës shumën e paguar, shpenzimet dhe interesat.</w:t>
            </w:r>
            <w:r w:rsidRPr="007E5843">
              <w:rPr>
                <w:rFonts w:ascii="Book Antiqua" w:hAnsi="Book Antiqua"/>
                <w:sz w:val="22"/>
                <w:szCs w:val="22"/>
              </w:rPr>
              <w:t xml:space="preserve"> Në rast të një padie civile për dëmshpërblim të ngritur n</w:t>
            </w:r>
            <w:r w:rsidR="00003218">
              <w:rPr>
                <w:rFonts w:ascii="Book Antiqua" w:hAnsi="Book Antiqua"/>
                <w:sz w:val="22"/>
                <w:szCs w:val="22"/>
              </w:rPr>
              <w:t xml:space="preserve">ga pala e dëmtuar kundrejt </w:t>
            </w:r>
            <w:r w:rsidR="00003218" w:rsidRPr="00986549">
              <w:rPr>
                <w:rFonts w:ascii="Book Antiqua" w:hAnsi="Book Antiqua"/>
                <w:sz w:val="22"/>
                <w:szCs w:val="22"/>
              </w:rPr>
              <w:t>Byroja</w:t>
            </w:r>
            <w:r w:rsidRPr="007E5843">
              <w:rPr>
                <w:rFonts w:ascii="Book Antiqua" w:hAnsi="Book Antiqua"/>
                <w:sz w:val="22"/>
                <w:szCs w:val="22"/>
              </w:rPr>
              <w:t xml:space="preserve">, shkaktari i dëmit duhet të njoftohet për të marrë pjesë si palë në këtë </w:t>
            </w:r>
            <w:r w:rsidRPr="007E5843">
              <w:rPr>
                <w:rFonts w:ascii="Book Antiqua" w:hAnsi="Book Antiqua"/>
                <w:sz w:val="22"/>
                <w:szCs w:val="22"/>
              </w:rPr>
              <w:lastRenderedPageBreak/>
              <w:t>proces civil.</w:t>
            </w:r>
          </w:p>
          <w:p w:rsidR="00CB7530" w:rsidRPr="007E5843" w:rsidRDefault="00CB7530" w:rsidP="00225029">
            <w:pPr>
              <w:autoSpaceDE w:val="0"/>
              <w:autoSpaceDN w:val="0"/>
              <w:adjustRightInd w:val="0"/>
              <w:spacing w:line="288" w:lineRule="auto"/>
              <w:rPr>
                <w:rFonts w:ascii="Book Antiqua" w:hAnsi="Book Antiqua"/>
                <w:i/>
                <w:szCs w:val="22"/>
              </w:rPr>
            </w:pPr>
          </w:p>
        </w:tc>
        <w:tc>
          <w:tcPr>
            <w:tcW w:w="1800" w:type="dxa"/>
            <w:shd w:val="clear" w:color="auto" w:fill="auto"/>
          </w:tcPr>
          <w:p w:rsidR="00EA0B3D" w:rsidRPr="007E5843" w:rsidRDefault="009836D1" w:rsidP="00225029">
            <w:pPr>
              <w:rPr>
                <w:rFonts w:ascii="Book Antiqua" w:hAnsi="Book Antiqua"/>
                <w:bCs/>
                <w:szCs w:val="22"/>
              </w:rPr>
            </w:pPr>
            <w:r>
              <w:rPr>
                <w:rFonts w:ascii="Book Antiqua" w:hAnsi="Book Antiqua"/>
                <w:bCs/>
                <w:sz w:val="22"/>
                <w:szCs w:val="22"/>
              </w:rPr>
              <w:lastRenderedPageBreak/>
              <w:t>Pjesër</w:t>
            </w:r>
            <w:r w:rsidR="00EA0B3D" w:rsidRPr="007E5843">
              <w:rPr>
                <w:rFonts w:ascii="Book Antiqua" w:hAnsi="Book Antiqua"/>
                <w:bCs/>
                <w:sz w:val="22"/>
                <w:szCs w:val="22"/>
              </w:rPr>
              <w:t>isht</w:t>
            </w:r>
          </w:p>
          <w:p w:rsidR="00EA0B3D" w:rsidRPr="007E5843" w:rsidRDefault="00EA0B3D" w:rsidP="00225029">
            <w:pPr>
              <w:rPr>
                <w:rFonts w:ascii="Book Antiqua" w:hAnsi="Book Antiqua"/>
                <w:szCs w:val="22"/>
              </w:rPr>
            </w:pPr>
            <w:r w:rsidRPr="007E5843">
              <w:rPr>
                <w:rFonts w:ascii="Book Antiqua" w:hAnsi="Book Antiqua"/>
                <w:bCs/>
                <w:sz w:val="22"/>
                <w:szCs w:val="22"/>
              </w:rPr>
              <w:t xml:space="preserve">i përputhshëm  </w:t>
            </w:r>
          </w:p>
          <w:p w:rsidR="00CB7530" w:rsidRPr="007E5843" w:rsidRDefault="00CB7530" w:rsidP="00225029">
            <w:pPr>
              <w:rPr>
                <w:rFonts w:ascii="Book Antiqua" w:hAnsi="Book Antiqua"/>
                <w:szCs w:val="22"/>
              </w:rPr>
            </w:pPr>
          </w:p>
          <w:p w:rsidR="00EA0B3D" w:rsidRPr="007E5843" w:rsidRDefault="00EA0B3D" w:rsidP="00225029">
            <w:pPr>
              <w:rPr>
                <w:rFonts w:ascii="Book Antiqua" w:hAnsi="Book Antiqua"/>
                <w:szCs w:val="22"/>
              </w:rPr>
            </w:pPr>
          </w:p>
          <w:p w:rsidR="00EA0B3D" w:rsidRPr="007E5843" w:rsidRDefault="00EA0B3D" w:rsidP="00225029">
            <w:pPr>
              <w:rPr>
                <w:rFonts w:ascii="Book Antiqua" w:hAnsi="Book Antiqua"/>
                <w:szCs w:val="22"/>
              </w:rPr>
            </w:pPr>
          </w:p>
          <w:p w:rsidR="00EA0B3D" w:rsidRPr="007E5843" w:rsidRDefault="00EA0B3D" w:rsidP="00225029">
            <w:pPr>
              <w:rPr>
                <w:rFonts w:ascii="Book Antiqua" w:hAnsi="Book Antiqua"/>
                <w:szCs w:val="22"/>
              </w:rPr>
            </w:pPr>
          </w:p>
          <w:p w:rsidR="00EA0B3D" w:rsidRPr="007E5843" w:rsidRDefault="00EA0B3D" w:rsidP="00225029">
            <w:pPr>
              <w:rPr>
                <w:rFonts w:ascii="Book Antiqua" w:hAnsi="Book Antiqua"/>
                <w:szCs w:val="22"/>
              </w:rPr>
            </w:pPr>
          </w:p>
          <w:p w:rsidR="00EA0B3D" w:rsidRPr="007E5843" w:rsidRDefault="00EA0B3D" w:rsidP="00225029">
            <w:pPr>
              <w:rPr>
                <w:rFonts w:ascii="Book Antiqua" w:hAnsi="Book Antiqua"/>
                <w:szCs w:val="22"/>
              </w:rPr>
            </w:pPr>
          </w:p>
          <w:p w:rsidR="00EA0B3D" w:rsidRPr="007E5843" w:rsidRDefault="00EA0B3D" w:rsidP="00225029">
            <w:pPr>
              <w:rPr>
                <w:rFonts w:ascii="Book Antiqua" w:hAnsi="Book Antiqua"/>
                <w:szCs w:val="22"/>
              </w:rPr>
            </w:pPr>
          </w:p>
          <w:p w:rsidR="00EA0B3D" w:rsidRPr="007E5843" w:rsidRDefault="00EA0B3D" w:rsidP="00225029">
            <w:pPr>
              <w:rPr>
                <w:rFonts w:ascii="Book Antiqua" w:hAnsi="Book Antiqua"/>
                <w:szCs w:val="22"/>
              </w:rPr>
            </w:pPr>
          </w:p>
          <w:p w:rsidR="004A6751" w:rsidRPr="007E5843" w:rsidRDefault="004A6751" w:rsidP="00225029">
            <w:pPr>
              <w:rPr>
                <w:rFonts w:ascii="Book Antiqua" w:hAnsi="Book Antiqua"/>
                <w:bCs/>
                <w:szCs w:val="22"/>
              </w:rPr>
            </w:pPr>
          </w:p>
          <w:p w:rsidR="004A6751" w:rsidRPr="007E5843" w:rsidRDefault="004A6751" w:rsidP="00225029">
            <w:pPr>
              <w:rPr>
                <w:rFonts w:ascii="Book Antiqua" w:hAnsi="Book Antiqua"/>
                <w:bCs/>
                <w:szCs w:val="22"/>
              </w:rPr>
            </w:pPr>
          </w:p>
          <w:p w:rsidR="001F1E27" w:rsidRPr="007E5843" w:rsidRDefault="001F1E27" w:rsidP="00225029">
            <w:pPr>
              <w:rPr>
                <w:rFonts w:ascii="Book Antiqua" w:hAnsi="Book Antiqua"/>
                <w:bCs/>
                <w:szCs w:val="22"/>
              </w:rPr>
            </w:pPr>
          </w:p>
          <w:p w:rsidR="009836D1" w:rsidRDefault="009836D1" w:rsidP="009836D1">
            <w:pPr>
              <w:rPr>
                <w:rFonts w:ascii="Book Antiqua" w:hAnsi="Book Antiqua"/>
                <w:bCs/>
                <w:szCs w:val="22"/>
              </w:rPr>
            </w:pPr>
          </w:p>
          <w:p w:rsidR="009836D1" w:rsidRPr="007E5843" w:rsidRDefault="009836D1" w:rsidP="009836D1">
            <w:pPr>
              <w:rPr>
                <w:rFonts w:ascii="Book Antiqua" w:hAnsi="Book Antiqua"/>
                <w:bCs/>
                <w:szCs w:val="22"/>
              </w:rPr>
            </w:pPr>
            <w:r>
              <w:rPr>
                <w:rFonts w:ascii="Book Antiqua" w:hAnsi="Book Antiqua"/>
                <w:bCs/>
                <w:sz w:val="22"/>
                <w:szCs w:val="22"/>
              </w:rPr>
              <w:t>Pjesër</w:t>
            </w:r>
            <w:r w:rsidRPr="007E5843">
              <w:rPr>
                <w:rFonts w:ascii="Book Antiqua" w:hAnsi="Book Antiqua"/>
                <w:bCs/>
                <w:sz w:val="22"/>
                <w:szCs w:val="22"/>
              </w:rPr>
              <w:t>isht</w:t>
            </w:r>
          </w:p>
          <w:p w:rsidR="00EA0B3D" w:rsidRPr="007E5843" w:rsidRDefault="00EA0B3D" w:rsidP="00225029">
            <w:pPr>
              <w:rPr>
                <w:rFonts w:ascii="Book Antiqua" w:hAnsi="Book Antiqua"/>
                <w:szCs w:val="22"/>
              </w:rPr>
            </w:pPr>
            <w:r w:rsidRPr="007E5843">
              <w:rPr>
                <w:rFonts w:ascii="Book Antiqua" w:hAnsi="Book Antiqua"/>
                <w:bCs/>
                <w:sz w:val="22"/>
                <w:szCs w:val="22"/>
              </w:rPr>
              <w:t xml:space="preserve">i përputhshëm  </w:t>
            </w:r>
          </w:p>
          <w:p w:rsidR="00EA0B3D" w:rsidRPr="007E5843" w:rsidRDefault="00EA0B3D" w:rsidP="00225029">
            <w:pPr>
              <w:rPr>
                <w:rFonts w:ascii="Book Antiqua" w:hAnsi="Book Antiqua"/>
                <w:szCs w:val="22"/>
              </w:rPr>
            </w:pPr>
          </w:p>
        </w:tc>
        <w:tc>
          <w:tcPr>
            <w:tcW w:w="2002" w:type="dxa"/>
            <w:shd w:val="clear" w:color="auto" w:fill="auto"/>
          </w:tcPr>
          <w:p w:rsidR="000D1482" w:rsidRPr="007E5843" w:rsidRDefault="000D1482" w:rsidP="00225029">
            <w:pPr>
              <w:rPr>
                <w:rFonts w:ascii="Book Antiqua" w:hAnsi="Book Antiqua"/>
                <w:szCs w:val="22"/>
              </w:rPr>
            </w:pPr>
          </w:p>
          <w:p w:rsidR="00CB7530" w:rsidRPr="007E5843" w:rsidRDefault="00CB7530" w:rsidP="00225029">
            <w:pPr>
              <w:rPr>
                <w:rFonts w:ascii="Book Antiqua" w:hAnsi="Book Antiqua"/>
                <w:szCs w:val="22"/>
              </w:rPr>
            </w:pPr>
          </w:p>
        </w:tc>
      </w:tr>
      <w:tr w:rsidR="00F054CB" w:rsidRPr="007E5843" w:rsidTr="00CA62B9">
        <w:tc>
          <w:tcPr>
            <w:tcW w:w="1152" w:type="dxa"/>
            <w:shd w:val="clear" w:color="auto" w:fill="auto"/>
          </w:tcPr>
          <w:p w:rsidR="00E802EF" w:rsidRPr="007E5843" w:rsidRDefault="00E802EF" w:rsidP="00225029">
            <w:pPr>
              <w:spacing w:before="75" w:after="75"/>
              <w:ind w:right="225"/>
              <w:rPr>
                <w:rFonts w:ascii="Book Antiqua" w:hAnsi="Book Antiqua"/>
                <w:szCs w:val="22"/>
              </w:rPr>
            </w:pPr>
            <w:r w:rsidRPr="007E5843">
              <w:rPr>
                <w:rFonts w:ascii="Book Antiqua" w:hAnsi="Book Antiqua"/>
                <w:sz w:val="22"/>
                <w:szCs w:val="22"/>
              </w:rPr>
              <w:lastRenderedPageBreak/>
              <w:t>Neni 5</w:t>
            </w:r>
          </w:p>
          <w:p w:rsidR="00E802EF" w:rsidRPr="007E5843" w:rsidRDefault="00E802EF" w:rsidP="00225029">
            <w:pPr>
              <w:rPr>
                <w:rFonts w:ascii="Book Antiqua" w:hAnsi="Book Antiqua"/>
                <w:szCs w:val="22"/>
              </w:rPr>
            </w:pPr>
            <w:r w:rsidRPr="007E5843">
              <w:rPr>
                <w:rFonts w:ascii="Book Antiqua" w:hAnsi="Book Antiqua"/>
                <w:sz w:val="22"/>
                <w:szCs w:val="22"/>
              </w:rPr>
              <w:t>Paragrafi 2</w:t>
            </w:r>
          </w:p>
          <w:p w:rsidR="00F054CB" w:rsidRPr="007E5843" w:rsidRDefault="00F054CB" w:rsidP="00225029">
            <w:pPr>
              <w:spacing w:before="75" w:after="75"/>
              <w:ind w:right="225"/>
              <w:rPr>
                <w:rFonts w:ascii="Book Antiqua" w:hAnsi="Book Antiqua"/>
                <w:szCs w:val="22"/>
              </w:rPr>
            </w:pPr>
          </w:p>
        </w:tc>
        <w:tc>
          <w:tcPr>
            <w:tcW w:w="3637" w:type="dxa"/>
            <w:shd w:val="clear" w:color="auto" w:fill="auto"/>
          </w:tcPr>
          <w:p w:rsidR="00F054CB" w:rsidRPr="007E5843" w:rsidRDefault="00F054CB" w:rsidP="00225029">
            <w:pPr>
              <w:spacing w:before="75" w:after="75"/>
              <w:ind w:right="225"/>
              <w:rPr>
                <w:rFonts w:ascii="Book Antiqua" w:hAnsi="Book Antiqua" w:cs="Tahoma"/>
                <w:szCs w:val="22"/>
              </w:rPr>
            </w:pPr>
            <w:r w:rsidRPr="007E5843">
              <w:rPr>
                <w:rFonts w:ascii="Book Antiqua" w:hAnsi="Book Antiqua" w:cs="Tahoma"/>
                <w:sz w:val="22"/>
                <w:szCs w:val="22"/>
              </w:rPr>
              <w:t>2. Një Shtet Anëtar mund të mos e zbatojë nenin 3 në lidhje me disa lloje të caktuara automjetesh ose disa automjete të caktuara që mbajnë një targë të posaçme; Shteti në fjalë përpilon një listë të këtyre llojeve ose të këtyre automjeteve, të cilën ua komunikon Shteteve Anëtare të tjera dhe Komisionit.</w:t>
            </w:r>
          </w:p>
          <w:p w:rsidR="00F054CB" w:rsidRPr="007E5843" w:rsidRDefault="00F054CB" w:rsidP="00225029">
            <w:pPr>
              <w:spacing w:before="75" w:after="75"/>
              <w:ind w:right="225"/>
              <w:rPr>
                <w:rFonts w:ascii="Book Antiqua" w:hAnsi="Book Antiqua" w:cs="Tahoma"/>
                <w:szCs w:val="22"/>
              </w:rPr>
            </w:pPr>
            <w:r w:rsidRPr="007E5843">
              <w:rPr>
                <w:rFonts w:ascii="Book Antiqua" w:hAnsi="Book Antiqua" w:cs="Tahoma"/>
                <w:sz w:val="22"/>
                <w:szCs w:val="22"/>
              </w:rPr>
              <w:t>Çdo Shtet Anëtar që bën përjashtimin e lartpërmendur siguron që automjetet e përmendura në paragrafin e parë të trajtohen në të njëjtën mënyrë me automjetet për të cilat nuk është përmbushur detyrimi për sigurim i parashikuar në nenin 3.</w:t>
            </w:r>
          </w:p>
          <w:p w:rsidR="00F054CB" w:rsidRPr="007E5843" w:rsidRDefault="00F054CB" w:rsidP="00225029">
            <w:pPr>
              <w:spacing w:before="75" w:after="75"/>
              <w:ind w:right="225"/>
              <w:rPr>
                <w:rFonts w:ascii="Book Antiqua" w:hAnsi="Book Antiqua" w:cs="Tahoma"/>
                <w:szCs w:val="22"/>
              </w:rPr>
            </w:pPr>
            <w:r w:rsidRPr="007E5843">
              <w:rPr>
                <w:rFonts w:ascii="Book Antiqua" w:hAnsi="Book Antiqua" w:cs="Tahoma"/>
                <w:sz w:val="22"/>
                <w:szCs w:val="22"/>
              </w:rPr>
              <w:t>Fondi i garancisë i Shtetit Anëtar në të cilin ka ndodhur aksidenti ngre pretendim kundrejt fondit të garancisë të Shtetit Anëtar ku përdoret normalisht automjeti.</w:t>
            </w:r>
          </w:p>
          <w:p w:rsidR="00F054CB" w:rsidRPr="007E5843" w:rsidRDefault="00F054CB" w:rsidP="00225029">
            <w:pPr>
              <w:spacing w:before="75" w:after="75"/>
              <w:ind w:right="225"/>
              <w:rPr>
                <w:rFonts w:ascii="Book Antiqua" w:hAnsi="Book Antiqua" w:cs="Tahoma"/>
                <w:szCs w:val="22"/>
              </w:rPr>
            </w:pPr>
            <w:r w:rsidRPr="007E5843">
              <w:rPr>
                <w:rFonts w:ascii="Book Antiqua" w:hAnsi="Book Antiqua" w:cs="Tahoma"/>
                <w:sz w:val="22"/>
                <w:szCs w:val="22"/>
              </w:rPr>
              <w:t>Duke filluar nga data 11 qershor 2010 Shtetet Anëtare i raportojnë Komisionit për vënien në zbatim dhe zbatimin praktik të kësaj pike.</w:t>
            </w:r>
          </w:p>
          <w:p w:rsidR="00F054CB" w:rsidRPr="007E5843" w:rsidRDefault="00F054CB" w:rsidP="00225029">
            <w:pPr>
              <w:spacing w:before="75" w:after="75"/>
              <w:ind w:right="225"/>
              <w:rPr>
                <w:rFonts w:ascii="Book Antiqua" w:hAnsi="Book Antiqua" w:cs="Tahoma"/>
                <w:szCs w:val="22"/>
              </w:rPr>
            </w:pPr>
            <w:r w:rsidRPr="007E5843">
              <w:rPr>
                <w:rFonts w:ascii="Book Antiqua" w:hAnsi="Book Antiqua" w:cs="Tahoma"/>
                <w:sz w:val="22"/>
                <w:szCs w:val="22"/>
              </w:rPr>
              <w:t>Komisioni, pasi i shqyrton këto raporte, paraqet, nëse është nevoja, propozime për zëvendësimin ose heqjen e këtij përjashtimi.</w:t>
            </w:r>
          </w:p>
        </w:tc>
        <w:tc>
          <w:tcPr>
            <w:tcW w:w="1709" w:type="dxa"/>
            <w:shd w:val="clear" w:color="auto" w:fill="auto"/>
          </w:tcPr>
          <w:p w:rsidR="00F054CB" w:rsidRPr="007E5843" w:rsidRDefault="00F054CB" w:rsidP="00225029">
            <w:pPr>
              <w:rPr>
                <w:rFonts w:ascii="Book Antiqua" w:hAnsi="Book Antiqua"/>
                <w:szCs w:val="22"/>
              </w:rPr>
            </w:pPr>
          </w:p>
        </w:tc>
        <w:tc>
          <w:tcPr>
            <w:tcW w:w="1080" w:type="dxa"/>
            <w:shd w:val="clear" w:color="auto" w:fill="auto"/>
          </w:tcPr>
          <w:p w:rsidR="00BF7B35" w:rsidRPr="007E5843" w:rsidRDefault="00BF7B35" w:rsidP="00225029">
            <w:pPr>
              <w:tabs>
                <w:tab w:val="left" w:pos="0"/>
                <w:tab w:val="left" w:pos="900"/>
              </w:tabs>
              <w:autoSpaceDE w:val="0"/>
              <w:autoSpaceDN w:val="0"/>
              <w:adjustRightInd w:val="0"/>
              <w:spacing w:line="264" w:lineRule="auto"/>
              <w:rPr>
                <w:rFonts w:ascii="Book Antiqua" w:hAnsi="Book Antiqua"/>
                <w:szCs w:val="22"/>
              </w:rPr>
            </w:pPr>
            <w:r w:rsidRPr="007E5843">
              <w:rPr>
                <w:rFonts w:ascii="Book Antiqua" w:hAnsi="Book Antiqua"/>
                <w:sz w:val="22"/>
                <w:szCs w:val="22"/>
              </w:rPr>
              <w:t>Neni 2</w:t>
            </w:r>
          </w:p>
          <w:p w:rsidR="00BF7B35" w:rsidRPr="007E5843" w:rsidRDefault="00BF7B35" w:rsidP="00225029">
            <w:pPr>
              <w:rPr>
                <w:rFonts w:ascii="Book Antiqua" w:hAnsi="Book Antiqua"/>
                <w:szCs w:val="22"/>
              </w:rPr>
            </w:pPr>
            <w:r w:rsidRPr="007E5843">
              <w:rPr>
                <w:rFonts w:ascii="Book Antiqua" w:hAnsi="Book Antiqua"/>
                <w:sz w:val="22"/>
                <w:szCs w:val="22"/>
              </w:rPr>
              <w:t xml:space="preserve">Paragrafi </w:t>
            </w:r>
            <w:r w:rsidR="009041FD" w:rsidRPr="007E5843">
              <w:rPr>
                <w:rFonts w:ascii="Book Antiqua" w:hAnsi="Book Antiqua"/>
                <w:sz w:val="22"/>
                <w:szCs w:val="22"/>
              </w:rPr>
              <w:t>2</w:t>
            </w:r>
          </w:p>
          <w:p w:rsidR="00F054CB" w:rsidRPr="007E5843" w:rsidRDefault="00F054CB" w:rsidP="00225029">
            <w:pPr>
              <w:spacing w:line="288" w:lineRule="auto"/>
              <w:rPr>
                <w:rFonts w:ascii="Book Antiqua" w:hAnsi="Book Antiqua"/>
                <w:szCs w:val="22"/>
              </w:rPr>
            </w:pPr>
          </w:p>
          <w:p w:rsidR="00BF7B35" w:rsidRPr="007E5843" w:rsidRDefault="00BF7B35" w:rsidP="00225029">
            <w:pPr>
              <w:spacing w:line="288" w:lineRule="auto"/>
              <w:rPr>
                <w:rFonts w:ascii="Book Antiqua" w:hAnsi="Book Antiqua"/>
                <w:szCs w:val="22"/>
              </w:rPr>
            </w:pPr>
          </w:p>
          <w:p w:rsidR="00BF7B35" w:rsidRPr="007E5843" w:rsidRDefault="00BF7B35" w:rsidP="00225029">
            <w:pPr>
              <w:spacing w:line="288" w:lineRule="auto"/>
              <w:rPr>
                <w:rFonts w:ascii="Book Antiqua" w:hAnsi="Book Antiqua"/>
                <w:szCs w:val="22"/>
              </w:rPr>
            </w:pPr>
          </w:p>
          <w:p w:rsidR="00BF7B35" w:rsidRPr="007E5843" w:rsidRDefault="00BF7B35" w:rsidP="00225029">
            <w:pPr>
              <w:spacing w:line="288" w:lineRule="auto"/>
              <w:rPr>
                <w:rFonts w:ascii="Book Antiqua" w:hAnsi="Book Antiqua"/>
                <w:szCs w:val="22"/>
              </w:rPr>
            </w:pPr>
          </w:p>
          <w:p w:rsidR="00BF7B35" w:rsidRPr="007E5843" w:rsidRDefault="00BF7B35" w:rsidP="00225029">
            <w:pPr>
              <w:spacing w:line="288" w:lineRule="auto"/>
              <w:rPr>
                <w:rFonts w:ascii="Book Antiqua" w:hAnsi="Book Antiqua"/>
                <w:szCs w:val="22"/>
              </w:rPr>
            </w:pPr>
          </w:p>
          <w:p w:rsidR="00E2258D" w:rsidRPr="007E5843" w:rsidRDefault="00E2258D" w:rsidP="00225029">
            <w:pPr>
              <w:tabs>
                <w:tab w:val="left" w:pos="0"/>
                <w:tab w:val="left" w:pos="900"/>
              </w:tabs>
              <w:autoSpaceDE w:val="0"/>
              <w:autoSpaceDN w:val="0"/>
              <w:adjustRightInd w:val="0"/>
              <w:spacing w:line="264" w:lineRule="auto"/>
              <w:rPr>
                <w:rFonts w:ascii="Book Antiqua" w:hAnsi="Book Antiqua"/>
                <w:szCs w:val="22"/>
              </w:rPr>
            </w:pPr>
          </w:p>
          <w:p w:rsidR="00E2258D" w:rsidRPr="007E5843" w:rsidRDefault="00E2258D" w:rsidP="00225029">
            <w:pPr>
              <w:tabs>
                <w:tab w:val="left" w:pos="0"/>
                <w:tab w:val="left" w:pos="900"/>
              </w:tabs>
              <w:autoSpaceDE w:val="0"/>
              <w:autoSpaceDN w:val="0"/>
              <w:adjustRightInd w:val="0"/>
              <w:spacing w:line="264" w:lineRule="auto"/>
              <w:rPr>
                <w:rFonts w:ascii="Book Antiqua" w:hAnsi="Book Antiqua"/>
                <w:szCs w:val="22"/>
              </w:rPr>
            </w:pPr>
          </w:p>
          <w:p w:rsidR="00E2258D" w:rsidRPr="007E5843" w:rsidRDefault="00E2258D" w:rsidP="00225029">
            <w:pPr>
              <w:tabs>
                <w:tab w:val="left" w:pos="0"/>
                <w:tab w:val="left" w:pos="900"/>
              </w:tabs>
              <w:autoSpaceDE w:val="0"/>
              <w:autoSpaceDN w:val="0"/>
              <w:adjustRightInd w:val="0"/>
              <w:spacing w:line="264" w:lineRule="auto"/>
              <w:rPr>
                <w:rFonts w:ascii="Book Antiqua" w:hAnsi="Book Antiqua"/>
                <w:szCs w:val="22"/>
              </w:rPr>
            </w:pPr>
          </w:p>
          <w:p w:rsidR="001C135D" w:rsidRPr="007E5843" w:rsidRDefault="001C135D" w:rsidP="00225029">
            <w:pPr>
              <w:tabs>
                <w:tab w:val="left" w:pos="0"/>
                <w:tab w:val="left" w:pos="900"/>
              </w:tabs>
              <w:autoSpaceDE w:val="0"/>
              <w:autoSpaceDN w:val="0"/>
              <w:adjustRightInd w:val="0"/>
              <w:spacing w:line="264" w:lineRule="auto"/>
              <w:rPr>
                <w:rFonts w:ascii="Book Antiqua" w:hAnsi="Book Antiqua"/>
                <w:szCs w:val="22"/>
              </w:rPr>
            </w:pPr>
          </w:p>
          <w:p w:rsidR="00BF7B35" w:rsidRPr="007E5843" w:rsidRDefault="00003218"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44</w:t>
            </w:r>
          </w:p>
          <w:p w:rsidR="00BF7B35" w:rsidRPr="007E5843" w:rsidRDefault="00BF7B35" w:rsidP="00225029">
            <w:pPr>
              <w:spacing w:line="288" w:lineRule="auto"/>
              <w:rPr>
                <w:rFonts w:ascii="Book Antiqua" w:hAnsi="Book Antiqua"/>
                <w:szCs w:val="22"/>
              </w:rPr>
            </w:pPr>
            <w:r w:rsidRPr="007E5843">
              <w:rPr>
                <w:rFonts w:ascii="Book Antiqua" w:hAnsi="Book Antiqua"/>
                <w:sz w:val="22"/>
                <w:szCs w:val="22"/>
              </w:rPr>
              <w:t>Paragrafi 1,2,3</w:t>
            </w:r>
          </w:p>
        </w:tc>
        <w:tc>
          <w:tcPr>
            <w:tcW w:w="2790" w:type="dxa"/>
            <w:shd w:val="clear" w:color="auto" w:fill="auto"/>
          </w:tcPr>
          <w:p w:rsidR="0070670D" w:rsidRPr="007E5843" w:rsidRDefault="0070670D"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Fusha e veprimit</w:t>
            </w:r>
          </w:p>
          <w:p w:rsidR="001C135D" w:rsidRPr="007E5843" w:rsidRDefault="001C135D" w:rsidP="00225029">
            <w:pPr>
              <w:pStyle w:val="NoSpacing"/>
              <w:rPr>
                <w:rFonts w:ascii="Book Antiqua" w:eastAsia="MS Mincho" w:hAnsi="Book Antiqua" w:cs="Times New Roman"/>
                <w:lang w:eastAsia="hr-HR"/>
              </w:rPr>
            </w:pPr>
          </w:p>
          <w:p w:rsidR="00EA0B3D" w:rsidRPr="007E5843" w:rsidRDefault="009041FD" w:rsidP="00225029">
            <w:pPr>
              <w:pStyle w:val="NoSpacing"/>
              <w:rPr>
                <w:rFonts w:ascii="Book Antiqua" w:eastAsia="MS Mincho" w:hAnsi="Book Antiqua" w:cs="Times New Roman"/>
                <w:lang w:eastAsia="hr-HR"/>
              </w:rPr>
            </w:pPr>
            <w:r w:rsidRPr="007E5843">
              <w:rPr>
                <w:rFonts w:ascii="Book Antiqua" w:eastAsia="MS Mincho" w:hAnsi="Book Antiqua" w:cs="Times New Roman"/>
                <w:lang w:eastAsia="hr-HR"/>
              </w:rPr>
              <w:t>2</w:t>
            </w:r>
            <w:r w:rsidR="00EA0B3D" w:rsidRPr="007E5843">
              <w:rPr>
                <w:rFonts w:ascii="Book Antiqua" w:eastAsia="MS Mincho" w:hAnsi="Book Antiqua" w:cs="Times New Roman"/>
                <w:lang w:eastAsia="hr-HR"/>
              </w:rPr>
              <w:t xml:space="preserve">. Dispozitat e këtij ligji nuk zbatohen për kategori të veçanta mjetesh motorike të Forcave të Armatosura, të cilat përcaktohen me udhëzim të përbashkët të Ministrisë së Mbrojtjes dhe të Ministrisë së Ekonomisë dhe Financave. </w:t>
            </w:r>
          </w:p>
          <w:p w:rsidR="00BF7B35" w:rsidRPr="007E5843" w:rsidRDefault="00BF7B35" w:rsidP="00225029">
            <w:pPr>
              <w:keepNext/>
              <w:widowControl w:val="0"/>
              <w:outlineLvl w:val="2"/>
              <w:rPr>
                <w:rFonts w:ascii="Book Antiqua" w:hAnsi="Book Antiqua"/>
                <w:szCs w:val="22"/>
              </w:rPr>
            </w:pPr>
          </w:p>
          <w:p w:rsidR="00BF7B35" w:rsidRPr="007E5843" w:rsidRDefault="00D100EC" w:rsidP="00225029">
            <w:pPr>
              <w:keepNext/>
              <w:widowControl w:val="0"/>
              <w:outlineLvl w:val="2"/>
              <w:rPr>
                <w:rFonts w:ascii="Book Antiqua" w:hAnsi="Book Antiqua"/>
                <w:szCs w:val="22"/>
              </w:rPr>
            </w:pPr>
            <w:r w:rsidRPr="007E5843">
              <w:rPr>
                <w:rFonts w:ascii="Book Antiqua" w:hAnsi="Book Antiqua"/>
                <w:sz w:val="22"/>
                <w:szCs w:val="22"/>
              </w:rPr>
              <w:t>Dëmshpërblimi</w:t>
            </w:r>
            <w:r w:rsidR="00BF7B35" w:rsidRPr="007E5843">
              <w:rPr>
                <w:rFonts w:ascii="Book Antiqua" w:hAnsi="Book Antiqua"/>
                <w:sz w:val="22"/>
                <w:szCs w:val="22"/>
              </w:rPr>
              <w:t xml:space="preserve"> i dëmeve të shkaktuara nga përdorimi i një mjeti motorik të pasiguruar</w:t>
            </w:r>
          </w:p>
          <w:p w:rsidR="001C135D" w:rsidRPr="007E5843" w:rsidRDefault="001C135D" w:rsidP="00225029">
            <w:pPr>
              <w:widowControl w:val="0"/>
              <w:rPr>
                <w:rFonts w:ascii="Book Antiqua" w:eastAsia="MS Mincho" w:hAnsi="Book Antiqua"/>
                <w:szCs w:val="22"/>
              </w:rPr>
            </w:pPr>
          </w:p>
          <w:p w:rsidR="00BF7B35" w:rsidRPr="007E5843" w:rsidRDefault="00BF7B35" w:rsidP="00225029">
            <w:pPr>
              <w:widowControl w:val="0"/>
              <w:rPr>
                <w:rFonts w:ascii="Book Antiqua" w:eastAsia="MS Mincho" w:hAnsi="Book Antiqua"/>
                <w:szCs w:val="22"/>
              </w:rPr>
            </w:pPr>
            <w:r w:rsidRPr="007E5843">
              <w:rPr>
                <w:rFonts w:ascii="Book Antiqua" w:eastAsia="MS Mincho" w:hAnsi="Book Antiqua"/>
                <w:sz w:val="22"/>
                <w:szCs w:val="22"/>
              </w:rPr>
              <w:t xml:space="preserve">1. Pala e dëmtuar, së cilës i është shkaktuar dëmi brenda territorit të Republikës së Shqipërisë, nga një mjet motorik, pronari i të cilit nuk është i mbuluar nga sigurimi i përgjegjësisë ndaj palës së tretë, ka të drejtë të kërkojë </w:t>
            </w:r>
            <w:r w:rsidR="00F1311F" w:rsidRPr="007E5843">
              <w:rPr>
                <w:rFonts w:ascii="Book Antiqua" w:hAnsi="Book Antiqua"/>
                <w:sz w:val="22"/>
                <w:szCs w:val="22"/>
              </w:rPr>
              <w:t xml:space="preserve">dëmshpërblim </w:t>
            </w:r>
            <w:r w:rsidR="00003218">
              <w:rPr>
                <w:rFonts w:ascii="Book Antiqua" w:hAnsi="Book Antiqua"/>
                <w:sz w:val="22"/>
                <w:szCs w:val="22"/>
              </w:rPr>
              <w:t xml:space="preserve">nga </w:t>
            </w:r>
            <w:r w:rsidR="00003218" w:rsidRPr="00986549">
              <w:rPr>
                <w:rFonts w:ascii="Book Antiqua" w:hAnsi="Book Antiqua"/>
                <w:sz w:val="22"/>
                <w:szCs w:val="22"/>
              </w:rPr>
              <w:t>Byroja</w:t>
            </w:r>
            <w:r w:rsidRPr="007E5843">
              <w:rPr>
                <w:rFonts w:ascii="Book Antiqua" w:hAnsi="Book Antiqua"/>
                <w:sz w:val="22"/>
                <w:szCs w:val="22"/>
              </w:rPr>
              <w:t xml:space="preserve"> ose nga shoqëria e sigurimit</w:t>
            </w:r>
            <w:r w:rsidRPr="007E5843">
              <w:rPr>
                <w:rFonts w:ascii="Book Antiqua" w:eastAsia="MS Mincho" w:hAnsi="Book Antiqua"/>
                <w:sz w:val="22"/>
                <w:szCs w:val="22"/>
              </w:rPr>
              <w:t>.</w:t>
            </w:r>
          </w:p>
          <w:p w:rsidR="00F054CB" w:rsidRPr="007E5843" w:rsidRDefault="00BF7B35" w:rsidP="00225029">
            <w:pPr>
              <w:spacing w:line="288" w:lineRule="auto"/>
              <w:rPr>
                <w:rFonts w:ascii="Book Antiqua" w:eastAsia="MS Mincho" w:hAnsi="Book Antiqua"/>
                <w:szCs w:val="22"/>
              </w:rPr>
            </w:pPr>
            <w:r w:rsidRPr="007E5843">
              <w:rPr>
                <w:rFonts w:ascii="Book Antiqua" w:eastAsia="MS Mincho" w:hAnsi="Book Antiqua"/>
                <w:sz w:val="22"/>
                <w:szCs w:val="22"/>
              </w:rPr>
              <w:t xml:space="preserve">2. Në rast dëmesh dhe humbjesh, të shkaktuara nga mjete motorike, sipas pikës 1 të këtij neni, </w:t>
            </w:r>
            <w:r w:rsidR="00003218" w:rsidRPr="00986549">
              <w:rPr>
                <w:rFonts w:ascii="Book Antiqua" w:hAnsi="Book Antiqua"/>
                <w:sz w:val="22"/>
                <w:szCs w:val="22"/>
              </w:rPr>
              <w:t>Byroja</w:t>
            </w:r>
            <w:r w:rsidR="00003218" w:rsidRPr="007E5843">
              <w:rPr>
                <w:rFonts w:ascii="Book Antiqua" w:hAnsi="Book Antiqua"/>
                <w:sz w:val="22"/>
                <w:szCs w:val="22"/>
              </w:rPr>
              <w:t xml:space="preserve"> </w:t>
            </w:r>
            <w:r w:rsidRPr="007E5843">
              <w:rPr>
                <w:rFonts w:ascii="Book Antiqua" w:hAnsi="Book Antiqua"/>
                <w:sz w:val="22"/>
                <w:szCs w:val="22"/>
              </w:rPr>
              <w:t xml:space="preserve">ose shoqëria e sigurimit </w:t>
            </w:r>
            <w:r w:rsidRPr="007E5843">
              <w:rPr>
                <w:rFonts w:ascii="Book Antiqua" w:eastAsia="MS Mincho" w:hAnsi="Book Antiqua"/>
                <w:sz w:val="22"/>
                <w:szCs w:val="22"/>
              </w:rPr>
              <w:t>garanton</w:t>
            </w:r>
          </w:p>
          <w:p w:rsidR="00BF7B35" w:rsidRPr="007E5843" w:rsidRDefault="00BF7B35" w:rsidP="00225029">
            <w:pPr>
              <w:widowControl w:val="0"/>
              <w:rPr>
                <w:rFonts w:ascii="Book Antiqua" w:eastAsia="MS Mincho" w:hAnsi="Book Antiqua"/>
                <w:szCs w:val="22"/>
              </w:rPr>
            </w:pPr>
            <w:r w:rsidRPr="007E5843">
              <w:rPr>
                <w:rFonts w:ascii="Book Antiqua" w:eastAsia="MS Mincho" w:hAnsi="Book Antiqua"/>
                <w:sz w:val="22"/>
                <w:szCs w:val="22"/>
              </w:rPr>
              <w:t>kufijtë e përgjegjësisë, të pë</w:t>
            </w:r>
            <w:r w:rsidR="00003218">
              <w:rPr>
                <w:rFonts w:ascii="Book Antiqua" w:eastAsia="MS Mincho" w:hAnsi="Book Antiqua"/>
                <w:sz w:val="22"/>
                <w:szCs w:val="22"/>
              </w:rPr>
              <w:t>rcaktuara në pikën 3 të nenit 25</w:t>
            </w:r>
            <w:r w:rsidRPr="007E5843">
              <w:rPr>
                <w:rFonts w:ascii="Book Antiqua" w:eastAsia="MS Mincho" w:hAnsi="Book Antiqua"/>
                <w:sz w:val="22"/>
                <w:szCs w:val="22"/>
              </w:rPr>
              <w:t xml:space="preserve"> të këtij ligji.</w:t>
            </w:r>
          </w:p>
          <w:p w:rsidR="00BF7B35" w:rsidRPr="007E5843" w:rsidRDefault="00BF7B35" w:rsidP="00225029">
            <w:pPr>
              <w:widowControl w:val="0"/>
              <w:rPr>
                <w:rFonts w:ascii="Book Antiqua" w:hAnsi="Book Antiqua"/>
                <w:szCs w:val="22"/>
              </w:rPr>
            </w:pPr>
            <w:r w:rsidRPr="007E5843">
              <w:rPr>
                <w:rFonts w:ascii="Book Antiqua" w:eastAsia="MS Mincho" w:hAnsi="Book Antiqua"/>
                <w:sz w:val="22"/>
                <w:szCs w:val="22"/>
              </w:rPr>
              <w:t xml:space="preserve">3. </w:t>
            </w:r>
            <w:r w:rsidR="00986549">
              <w:rPr>
                <w:rFonts w:ascii="Book Antiqua" w:hAnsi="Book Antiqua"/>
                <w:sz w:val="22"/>
                <w:szCs w:val="22"/>
              </w:rPr>
              <w:t>Byroja</w:t>
            </w:r>
            <w:r w:rsidRPr="007E5843">
              <w:rPr>
                <w:rFonts w:ascii="Book Antiqua" w:hAnsi="Book Antiqua"/>
                <w:sz w:val="22"/>
                <w:szCs w:val="22"/>
              </w:rPr>
              <w:t xml:space="preserve"> ose shoqëria e sigurimit </w:t>
            </w:r>
            <w:r w:rsidRPr="007E5843">
              <w:rPr>
                <w:rFonts w:ascii="Book Antiqua" w:eastAsia="MS Mincho" w:hAnsi="Book Antiqua"/>
                <w:sz w:val="22"/>
                <w:szCs w:val="22"/>
              </w:rPr>
              <w:t>ka të drejtë të rimbursojë nga personi përgjegjës shumën e paguar, shpenzimet dhe interesat.</w:t>
            </w:r>
            <w:r w:rsidRPr="007E5843">
              <w:rPr>
                <w:rFonts w:ascii="Book Antiqua" w:hAnsi="Book Antiqua"/>
                <w:sz w:val="22"/>
                <w:szCs w:val="22"/>
              </w:rPr>
              <w:t xml:space="preserve"> Në rast të një padie civile për dëmshpërblim të ngritur n</w:t>
            </w:r>
            <w:r w:rsidR="00003218">
              <w:rPr>
                <w:rFonts w:ascii="Book Antiqua" w:hAnsi="Book Antiqua"/>
                <w:sz w:val="22"/>
                <w:szCs w:val="22"/>
              </w:rPr>
              <w:t xml:space="preserve">ga pala e dëmtuar kundrejt </w:t>
            </w:r>
            <w:r w:rsidR="00003218" w:rsidRPr="00986549">
              <w:rPr>
                <w:rFonts w:ascii="Book Antiqua" w:hAnsi="Book Antiqua"/>
                <w:sz w:val="22"/>
                <w:szCs w:val="22"/>
              </w:rPr>
              <w:t>Byroja</w:t>
            </w:r>
            <w:r w:rsidRPr="007E5843">
              <w:rPr>
                <w:rFonts w:ascii="Book Antiqua" w:hAnsi="Book Antiqua"/>
                <w:sz w:val="22"/>
                <w:szCs w:val="22"/>
              </w:rPr>
              <w:t>, shkaktari i dëmit duhet të njoftohet për të marrë pjesë si palë në këtë proces civil.</w:t>
            </w:r>
          </w:p>
          <w:p w:rsidR="00BF7B35" w:rsidRPr="007E5843" w:rsidRDefault="00BF7B35" w:rsidP="00225029">
            <w:pPr>
              <w:spacing w:line="288" w:lineRule="auto"/>
              <w:rPr>
                <w:rFonts w:ascii="Book Antiqua" w:hAnsi="Book Antiqua"/>
                <w:szCs w:val="22"/>
              </w:rPr>
            </w:pPr>
          </w:p>
        </w:tc>
        <w:tc>
          <w:tcPr>
            <w:tcW w:w="1800" w:type="dxa"/>
            <w:shd w:val="clear" w:color="auto" w:fill="auto"/>
          </w:tcPr>
          <w:p w:rsidR="00BF7B35" w:rsidRPr="007E5843" w:rsidRDefault="009836D1" w:rsidP="00225029">
            <w:pPr>
              <w:rPr>
                <w:rFonts w:ascii="Book Antiqua" w:hAnsi="Book Antiqua"/>
                <w:bCs/>
                <w:szCs w:val="22"/>
              </w:rPr>
            </w:pPr>
            <w:r>
              <w:rPr>
                <w:rFonts w:ascii="Book Antiqua" w:hAnsi="Book Antiqua"/>
                <w:bCs/>
                <w:sz w:val="22"/>
                <w:szCs w:val="22"/>
              </w:rPr>
              <w:t>Pjesër</w:t>
            </w:r>
            <w:r w:rsidR="00BF7B35" w:rsidRPr="007E5843">
              <w:rPr>
                <w:rFonts w:ascii="Book Antiqua" w:hAnsi="Book Antiqua"/>
                <w:bCs/>
                <w:sz w:val="22"/>
                <w:szCs w:val="22"/>
              </w:rPr>
              <w:t>isht</w:t>
            </w:r>
          </w:p>
          <w:p w:rsidR="00BF7B35" w:rsidRPr="007E5843" w:rsidRDefault="00BF7B35" w:rsidP="00225029">
            <w:pPr>
              <w:rPr>
                <w:rFonts w:ascii="Book Antiqua" w:hAnsi="Book Antiqua"/>
                <w:szCs w:val="22"/>
              </w:rPr>
            </w:pPr>
            <w:r w:rsidRPr="007E5843">
              <w:rPr>
                <w:rFonts w:ascii="Book Antiqua" w:hAnsi="Book Antiqua"/>
                <w:bCs/>
                <w:sz w:val="22"/>
                <w:szCs w:val="22"/>
              </w:rPr>
              <w:t xml:space="preserve">i përputhshëm  </w:t>
            </w:r>
          </w:p>
          <w:p w:rsidR="00F054CB" w:rsidRPr="007E5843" w:rsidRDefault="00F054CB" w:rsidP="00225029">
            <w:pPr>
              <w:rPr>
                <w:rFonts w:ascii="Book Antiqua" w:hAnsi="Book Antiqua"/>
                <w:bCs/>
                <w:szCs w:val="22"/>
              </w:rPr>
            </w:pPr>
          </w:p>
          <w:p w:rsidR="00BF7B35" w:rsidRPr="007E5843" w:rsidRDefault="00BF7B35" w:rsidP="00225029">
            <w:pPr>
              <w:rPr>
                <w:rFonts w:ascii="Book Antiqua" w:hAnsi="Book Antiqua"/>
                <w:bCs/>
                <w:szCs w:val="22"/>
              </w:rPr>
            </w:pPr>
          </w:p>
          <w:p w:rsidR="00BF7B35" w:rsidRPr="007E5843" w:rsidRDefault="00BF7B35" w:rsidP="00225029">
            <w:pPr>
              <w:rPr>
                <w:rFonts w:ascii="Book Antiqua" w:hAnsi="Book Antiqua"/>
                <w:bCs/>
                <w:szCs w:val="22"/>
              </w:rPr>
            </w:pPr>
          </w:p>
          <w:p w:rsidR="00BF7B35" w:rsidRPr="007E5843" w:rsidRDefault="00BF7B35" w:rsidP="00225029">
            <w:pPr>
              <w:rPr>
                <w:rFonts w:ascii="Book Antiqua" w:hAnsi="Book Antiqua"/>
                <w:bCs/>
                <w:szCs w:val="22"/>
              </w:rPr>
            </w:pPr>
          </w:p>
          <w:p w:rsidR="00BF7B35" w:rsidRPr="007E5843" w:rsidRDefault="00BF7B35" w:rsidP="00225029">
            <w:pPr>
              <w:rPr>
                <w:rFonts w:ascii="Book Antiqua" w:hAnsi="Book Antiqua"/>
                <w:bCs/>
                <w:szCs w:val="22"/>
              </w:rPr>
            </w:pPr>
          </w:p>
          <w:p w:rsidR="00BF7B35" w:rsidRPr="007E5843" w:rsidRDefault="00BF7B35" w:rsidP="00225029">
            <w:pPr>
              <w:rPr>
                <w:rFonts w:ascii="Book Antiqua" w:hAnsi="Book Antiqua"/>
                <w:bCs/>
                <w:szCs w:val="22"/>
              </w:rPr>
            </w:pPr>
          </w:p>
          <w:p w:rsidR="00BF7B35" w:rsidRPr="007E5843" w:rsidRDefault="00BF7B35" w:rsidP="00225029">
            <w:pPr>
              <w:rPr>
                <w:rFonts w:ascii="Book Antiqua" w:hAnsi="Book Antiqua"/>
                <w:bCs/>
                <w:szCs w:val="22"/>
              </w:rPr>
            </w:pPr>
          </w:p>
          <w:p w:rsidR="00BF7B35" w:rsidRPr="007E5843" w:rsidRDefault="00BF7B35" w:rsidP="00225029">
            <w:pPr>
              <w:rPr>
                <w:rFonts w:ascii="Book Antiqua" w:hAnsi="Book Antiqua"/>
                <w:bCs/>
                <w:szCs w:val="22"/>
              </w:rPr>
            </w:pPr>
          </w:p>
          <w:p w:rsidR="00A41474" w:rsidRPr="007E5843" w:rsidRDefault="00A41474" w:rsidP="00225029">
            <w:pPr>
              <w:rPr>
                <w:rFonts w:ascii="Book Antiqua" w:hAnsi="Book Antiqua"/>
                <w:bCs/>
                <w:szCs w:val="22"/>
              </w:rPr>
            </w:pPr>
          </w:p>
          <w:p w:rsidR="00A41474" w:rsidRPr="007E5843" w:rsidRDefault="00A41474" w:rsidP="00225029">
            <w:pPr>
              <w:rPr>
                <w:rFonts w:ascii="Book Antiqua" w:hAnsi="Book Antiqua"/>
                <w:bCs/>
                <w:szCs w:val="22"/>
              </w:rPr>
            </w:pPr>
          </w:p>
          <w:p w:rsidR="00A41474" w:rsidRPr="007E5843" w:rsidRDefault="00A41474" w:rsidP="00225029">
            <w:pPr>
              <w:rPr>
                <w:rFonts w:ascii="Book Antiqua" w:hAnsi="Book Antiqua"/>
                <w:bCs/>
                <w:szCs w:val="22"/>
              </w:rPr>
            </w:pPr>
          </w:p>
          <w:p w:rsidR="001C135D" w:rsidRPr="007E5843" w:rsidRDefault="001C135D" w:rsidP="00225029">
            <w:pPr>
              <w:rPr>
                <w:rFonts w:ascii="Book Antiqua" w:hAnsi="Book Antiqua"/>
                <w:bCs/>
                <w:szCs w:val="22"/>
              </w:rPr>
            </w:pPr>
          </w:p>
          <w:p w:rsidR="00BF7B35" w:rsidRPr="007E5843" w:rsidRDefault="009836D1" w:rsidP="00225029">
            <w:pPr>
              <w:rPr>
                <w:rFonts w:ascii="Book Antiqua" w:hAnsi="Book Antiqua"/>
                <w:bCs/>
                <w:szCs w:val="22"/>
              </w:rPr>
            </w:pPr>
            <w:r>
              <w:rPr>
                <w:rFonts w:ascii="Book Antiqua" w:hAnsi="Book Antiqua"/>
                <w:bCs/>
                <w:sz w:val="22"/>
                <w:szCs w:val="22"/>
              </w:rPr>
              <w:t>Pjesër</w:t>
            </w:r>
            <w:r w:rsidR="00BF7B35" w:rsidRPr="007E5843">
              <w:rPr>
                <w:rFonts w:ascii="Book Antiqua" w:hAnsi="Book Antiqua"/>
                <w:bCs/>
                <w:sz w:val="22"/>
                <w:szCs w:val="22"/>
              </w:rPr>
              <w:t>isht</w:t>
            </w:r>
          </w:p>
          <w:p w:rsidR="00BF7B35" w:rsidRPr="007E5843" w:rsidRDefault="00BF7B35" w:rsidP="00225029">
            <w:pPr>
              <w:rPr>
                <w:rFonts w:ascii="Book Antiqua" w:hAnsi="Book Antiqua"/>
                <w:szCs w:val="22"/>
              </w:rPr>
            </w:pPr>
            <w:r w:rsidRPr="007E5843">
              <w:rPr>
                <w:rFonts w:ascii="Book Antiqua" w:hAnsi="Book Antiqua"/>
                <w:bCs/>
                <w:sz w:val="22"/>
                <w:szCs w:val="22"/>
              </w:rPr>
              <w:t xml:space="preserve">i përputhshëm  </w:t>
            </w:r>
          </w:p>
          <w:p w:rsidR="00BF7B35" w:rsidRPr="007E5843" w:rsidRDefault="00BF7B35" w:rsidP="00225029">
            <w:pPr>
              <w:rPr>
                <w:rFonts w:ascii="Book Antiqua" w:hAnsi="Book Antiqua"/>
                <w:bCs/>
                <w:szCs w:val="22"/>
              </w:rPr>
            </w:pPr>
          </w:p>
        </w:tc>
        <w:tc>
          <w:tcPr>
            <w:tcW w:w="2002" w:type="dxa"/>
            <w:shd w:val="clear" w:color="auto" w:fill="auto"/>
          </w:tcPr>
          <w:p w:rsidR="00F054CB" w:rsidRPr="007E5843" w:rsidRDefault="00F054CB"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13B7E" w:rsidP="00225029">
            <w:pPr>
              <w:spacing w:before="75" w:after="75"/>
              <w:ind w:right="225"/>
              <w:rPr>
                <w:rFonts w:ascii="Book Antiqua" w:hAnsi="Book Antiqua"/>
                <w:szCs w:val="22"/>
              </w:rPr>
            </w:pPr>
            <w:r w:rsidRPr="007E5843">
              <w:rPr>
                <w:rFonts w:ascii="Book Antiqua" w:hAnsi="Book Antiqua"/>
                <w:sz w:val="22"/>
                <w:szCs w:val="22"/>
              </w:rPr>
              <w:t>Neni 6</w:t>
            </w:r>
          </w:p>
          <w:p w:rsidR="00CB7530" w:rsidRPr="007E5843" w:rsidRDefault="00CB7530" w:rsidP="00225029">
            <w:pPr>
              <w:rPr>
                <w:rFonts w:ascii="Book Antiqua" w:hAnsi="Book Antiqua"/>
                <w:szCs w:val="22"/>
              </w:rPr>
            </w:pPr>
          </w:p>
        </w:tc>
        <w:tc>
          <w:tcPr>
            <w:tcW w:w="3637" w:type="dxa"/>
            <w:shd w:val="clear" w:color="auto" w:fill="auto"/>
          </w:tcPr>
          <w:p w:rsidR="00C13B7E" w:rsidRPr="007E5843" w:rsidRDefault="00C13B7E" w:rsidP="00225029">
            <w:pPr>
              <w:spacing w:before="75" w:after="75"/>
              <w:ind w:right="225"/>
              <w:rPr>
                <w:rFonts w:ascii="Book Antiqua" w:hAnsi="Book Antiqua" w:cs="Tahoma"/>
                <w:b/>
                <w:szCs w:val="22"/>
              </w:rPr>
            </w:pPr>
            <w:r w:rsidRPr="007E5843">
              <w:rPr>
                <w:rFonts w:ascii="Book Antiqua" w:hAnsi="Book Antiqua" w:cs="Tahoma"/>
                <w:b/>
                <w:sz w:val="22"/>
                <w:szCs w:val="22"/>
              </w:rPr>
              <w:t>Byroja kombëtare e siguruesve</w:t>
            </w:r>
          </w:p>
          <w:p w:rsidR="00C13B7E" w:rsidRPr="007E5843" w:rsidRDefault="00C13B7E" w:rsidP="00225029">
            <w:pPr>
              <w:spacing w:before="75" w:after="75"/>
              <w:ind w:right="225"/>
              <w:rPr>
                <w:rFonts w:ascii="Book Antiqua" w:hAnsi="Book Antiqua" w:cs="Tahoma"/>
                <w:szCs w:val="22"/>
              </w:rPr>
            </w:pPr>
            <w:r w:rsidRPr="007E5843">
              <w:rPr>
                <w:rFonts w:ascii="Book Antiqua" w:hAnsi="Book Antiqua" w:cs="Tahoma"/>
                <w:sz w:val="22"/>
                <w:szCs w:val="22"/>
              </w:rPr>
              <w:t xml:space="preserve">Çdo Shtet Anëtar siguron që, kur është shkaktuar një aksident në territorin e tij nga një automjet që përdoret normalisht në territorin e një Shteti Anëtar tjetër, byroja kombëtare e siguruesve, pa cenuar detyrimin e përmendur në nenin 2 </w:t>
            </w:r>
            <w:r w:rsidRPr="007E5843">
              <w:rPr>
                <w:rFonts w:ascii="Book Antiqua" w:hAnsi="Book Antiqua" w:cs="Tahoma"/>
                <w:sz w:val="22"/>
                <w:szCs w:val="22"/>
              </w:rPr>
              <w:lastRenderedPageBreak/>
              <w:t>shkronja “a”, të marrë informacion:</w:t>
            </w:r>
          </w:p>
          <w:p w:rsidR="00CB7530" w:rsidRPr="007E5843" w:rsidRDefault="00CB7530" w:rsidP="00225029">
            <w:pPr>
              <w:spacing w:before="75" w:after="75"/>
              <w:ind w:left="225" w:right="225"/>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696135" w:rsidRPr="007E5843" w:rsidRDefault="00003218"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35</w:t>
            </w:r>
          </w:p>
          <w:p w:rsidR="00CB7530" w:rsidRPr="007E5843" w:rsidRDefault="00003218" w:rsidP="00225029">
            <w:pPr>
              <w:rPr>
                <w:rFonts w:ascii="Book Antiqua" w:hAnsi="Book Antiqua"/>
                <w:szCs w:val="22"/>
              </w:rPr>
            </w:pPr>
            <w:r>
              <w:rPr>
                <w:rFonts w:ascii="Book Antiqua" w:hAnsi="Book Antiqua"/>
                <w:sz w:val="22"/>
                <w:szCs w:val="22"/>
              </w:rPr>
              <w:t xml:space="preserve">Paragrafi </w:t>
            </w:r>
            <w:r w:rsidRPr="00986549">
              <w:rPr>
                <w:rFonts w:ascii="Book Antiqua" w:hAnsi="Book Antiqua"/>
                <w:sz w:val="22"/>
                <w:szCs w:val="22"/>
              </w:rPr>
              <w:t>1- 10</w:t>
            </w:r>
          </w:p>
        </w:tc>
        <w:tc>
          <w:tcPr>
            <w:tcW w:w="2790" w:type="dxa"/>
            <w:shd w:val="clear" w:color="auto" w:fill="auto"/>
          </w:tcPr>
          <w:p w:rsidR="00696135" w:rsidRPr="007E5843" w:rsidRDefault="00696135" w:rsidP="00225029">
            <w:pPr>
              <w:keepNext/>
              <w:widowControl w:val="0"/>
              <w:outlineLvl w:val="2"/>
              <w:rPr>
                <w:rFonts w:ascii="Book Antiqua" w:hAnsi="Book Antiqua"/>
                <w:szCs w:val="22"/>
              </w:rPr>
            </w:pPr>
            <w:r w:rsidRPr="007E5843">
              <w:rPr>
                <w:rFonts w:ascii="Book Antiqua" w:hAnsi="Book Antiqua"/>
                <w:sz w:val="22"/>
                <w:szCs w:val="22"/>
              </w:rPr>
              <w:t>Byroja Shqiptare e Sigurimit</w:t>
            </w:r>
          </w:p>
          <w:p w:rsidR="00A1281F" w:rsidRPr="007E5843" w:rsidRDefault="00A1281F" w:rsidP="00225029">
            <w:pPr>
              <w:widowControl w:val="0"/>
              <w:rPr>
                <w:rFonts w:ascii="Book Antiqua" w:eastAsia="MS Mincho" w:hAnsi="Book Antiqua"/>
                <w:bCs/>
                <w:szCs w:val="22"/>
              </w:rPr>
            </w:pPr>
          </w:p>
          <w:p w:rsidR="00003218" w:rsidRPr="00003218" w:rsidRDefault="00003218" w:rsidP="00003218">
            <w:pPr>
              <w:widowControl w:val="0"/>
              <w:rPr>
                <w:rFonts w:ascii="Book Antiqua" w:hAnsi="Book Antiqua"/>
                <w:szCs w:val="22"/>
              </w:rPr>
            </w:pPr>
            <w:r w:rsidRPr="00003218">
              <w:rPr>
                <w:rFonts w:ascii="Book Antiqua" w:hAnsi="Book Antiqua"/>
                <w:szCs w:val="22"/>
              </w:rPr>
              <w:t>1.</w:t>
            </w:r>
            <w:r w:rsidRPr="00003218">
              <w:rPr>
                <w:rFonts w:ascii="Book Antiqua" w:hAnsi="Book Antiqua"/>
                <w:szCs w:val="22"/>
              </w:rPr>
              <w:tab/>
              <w:t xml:space="preserve">Byroja Shqiptare e Sigurimit është person juridik, me seli në Tiranë, e krijuar jo për qëllime fitimi. </w:t>
            </w:r>
          </w:p>
          <w:p w:rsidR="00003218" w:rsidRPr="00003218" w:rsidRDefault="00003218" w:rsidP="00003218">
            <w:pPr>
              <w:widowControl w:val="0"/>
              <w:rPr>
                <w:rFonts w:ascii="Book Antiqua" w:hAnsi="Book Antiqua"/>
                <w:szCs w:val="22"/>
              </w:rPr>
            </w:pPr>
            <w:r w:rsidRPr="00003218">
              <w:rPr>
                <w:rFonts w:ascii="Book Antiqua" w:hAnsi="Book Antiqua"/>
                <w:szCs w:val="22"/>
              </w:rPr>
              <w:t>2.</w:t>
            </w:r>
            <w:r w:rsidRPr="00003218">
              <w:rPr>
                <w:rFonts w:ascii="Book Antiqua" w:hAnsi="Book Antiqua"/>
                <w:szCs w:val="22"/>
              </w:rPr>
              <w:tab/>
              <w:t xml:space="preserve">Anëtar i byrosë është çdo sigurues, i cili është licencuar për </w:t>
            </w:r>
            <w:r w:rsidRPr="00003218">
              <w:rPr>
                <w:rFonts w:ascii="Book Antiqua" w:hAnsi="Book Antiqua"/>
                <w:szCs w:val="22"/>
              </w:rPr>
              <w:lastRenderedPageBreak/>
              <w:t xml:space="preserve">të ushtruar veprimtari, sipas shkronjave “a” e “b” të pikës 1 të nenit 2 të këtij ligji. Siguruesi nuk mund të kryejë veprimtaritë e sigurimit të detyrueshëm, sipas shkronjave “a” e “b” të pikës 1 të nenit 2 të këtij ligji, pa qenë anëtar i byrosë. </w:t>
            </w:r>
          </w:p>
          <w:p w:rsidR="00003218" w:rsidRPr="00003218" w:rsidRDefault="00003218" w:rsidP="00003218">
            <w:pPr>
              <w:widowControl w:val="0"/>
              <w:rPr>
                <w:rFonts w:ascii="Book Antiqua" w:hAnsi="Book Antiqua"/>
                <w:szCs w:val="22"/>
              </w:rPr>
            </w:pPr>
            <w:r w:rsidRPr="00003218">
              <w:rPr>
                <w:rFonts w:ascii="Book Antiqua" w:hAnsi="Book Antiqua"/>
                <w:szCs w:val="22"/>
              </w:rPr>
              <w:t>3.</w:t>
            </w:r>
            <w:r w:rsidRPr="00003218">
              <w:rPr>
                <w:rFonts w:ascii="Book Antiqua" w:hAnsi="Book Antiqua"/>
                <w:szCs w:val="22"/>
              </w:rPr>
              <w:tab/>
              <w:t>Byroja Shqiptare e Sigurimit organizohet në dy departamente të pavarura: Departamenti i Kartonit Jeshil dhe Departamenti i Fondit të Kompensimit. Funksionet dhe mënyra e organizimit, si dhe fusha e veprimtarisë e Departamentit të Kartonit Jeshil dhe Departamentit të Fondit të Kompensimit, përcaktohen në statutin e Byrosë.</w:t>
            </w:r>
          </w:p>
          <w:p w:rsidR="00003218" w:rsidRPr="00003218" w:rsidRDefault="00003218" w:rsidP="00003218">
            <w:pPr>
              <w:widowControl w:val="0"/>
              <w:rPr>
                <w:rFonts w:ascii="Book Antiqua" w:hAnsi="Book Antiqua"/>
                <w:szCs w:val="22"/>
              </w:rPr>
            </w:pPr>
            <w:r w:rsidRPr="00003218">
              <w:rPr>
                <w:rFonts w:ascii="Book Antiqua" w:hAnsi="Book Antiqua"/>
                <w:szCs w:val="22"/>
              </w:rPr>
              <w:t>4.</w:t>
            </w:r>
            <w:r w:rsidRPr="00003218">
              <w:rPr>
                <w:rFonts w:ascii="Book Antiqua" w:hAnsi="Book Antiqua"/>
                <w:szCs w:val="22"/>
              </w:rPr>
              <w:tab/>
              <w:t xml:space="preserve">Kontributi fillestar i siguruesit për anëtarësim në byro përcaktohet në statutin e byrosë dhe është i detyrueshëm për t’u paguar në favor të saj. </w:t>
            </w:r>
          </w:p>
          <w:p w:rsidR="00003218" w:rsidRPr="00003218" w:rsidRDefault="00003218" w:rsidP="00003218">
            <w:pPr>
              <w:widowControl w:val="0"/>
              <w:rPr>
                <w:rFonts w:ascii="Book Antiqua" w:hAnsi="Book Antiqua"/>
                <w:szCs w:val="22"/>
              </w:rPr>
            </w:pPr>
            <w:r w:rsidRPr="00003218">
              <w:rPr>
                <w:rFonts w:ascii="Book Antiqua" w:hAnsi="Book Antiqua"/>
                <w:szCs w:val="22"/>
              </w:rPr>
              <w:t>5.</w:t>
            </w:r>
            <w:r w:rsidRPr="00003218">
              <w:rPr>
                <w:rFonts w:ascii="Book Antiqua" w:hAnsi="Book Antiqua"/>
                <w:szCs w:val="22"/>
              </w:rPr>
              <w:tab/>
              <w:t>Byroja autorizon anëtarin e saj për të lëshuar karton jeshil, pas përmbushjes prej tij të dispozitave ligjore, nënligjore dhe të të gjitha kritereve të miratuara nga asambleja e përgjithshme e anëtarëve, në përputhje me rregullat e sistemit të kartonit jeshil.</w:t>
            </w:r>
          </w:p>
          <w:p w:rsidR="00003218" w:rsidRPr="00003218" w:rsidRDefault="00003218" w:rsidP="00003218">
            <w:pPr>
              <w:widowControl w:val="0"/>
              <w:rPr>
                <w:rFonts w:ascii="Book Antiqua" w:hAnsi="Book Antiqua"/>
                <w:szCs w:val="22"/>
              </w:rPr>
            </w:pPr>
            <w:r w:rsidRPr="00003218">
              <w:rPr>
                <w:rFonts w:ascii="Book Antiqua" w:hAnsi="Book Antiqua"/>
                <w:szCs w:val="22"/>
              </w:rPr>
              <w:t>6.</w:t>
            </w:r>
            <w:r w:rsidRPr="00003218">
              <w:rPr>
                <w:rFonts w:ascii="Book Antiqua" w:hAnsi="Book Antiqua"/>
                <w:szCs w:val="22"/>
              </w:rPr>
              <w:tab/>
              <w:t>Byroja është përfaqësuese kombëtare në këshillin e byrove dhe është përgjegjëse për të gjitha detyrimet, që rrjedhin nga anëtarësia në sistemin e kartonit jeshil.</w:t>
            </w:r>
          </w:p>
          <w:p w:rsidR="00003218" w:rsidRPr="00003218" w:rsidRDefault="00003218" w:rsidP="00003218">
            <w:pPr>
              <w:widowControl w:val="0"/>
              <w:rPr>
                <w:rFonts w:ascii="Book Antiqua" w:hAnsi="Book Antiqua"/>
                <w:szCs w:val="22"/>
              </w:rPr>
            </w:pPr>
            <w:r w:rsidRPr="00003218">
              <w:rPr>
                <w:rFonts w:ascii="Book Antiqua" w:hAnsi="Book Antiqua"/>
                <w:szCs w:val="22"/>
              </w:rPr>
              <w:t>7.</w:t>
            </w:r>
            <w:r w:rsidRPr="00003218">
              <w:rPr>
                <w:rFonts w:ascii="Book Antiqua" w:hAnsi="Book Antiqua"/>
                <w:szCs w:val="22"/>
              </w:rPr>
              <w:tab/>
              <w:t xml:space="preserve">Byroja kryen funksionet e entit kompensues, për bërjen e pagesave të parashikuara në këtë ligj. Fondet e nevojshme për </w:t>
            </w:r>
            <w:r w:rsidRPr="00003218">
              <w:rPr>
                <w:rFonts w:ascii="Book Antiqua" w:hAnsi="Book Antiqua"/>
                <w:szCs w:val="22"/>
              </w:rPr>
              <w:lastRenderedPageBreak/>
              <w:t>pagesën e dëmshpërblimeve për kompensimet përballohen nga fondi i kompensimit.</w:t>
            </w:r>
          </w:p>
          <w:p w:rsidR="00003218" w:rsidRPr="00003218" w:rsidRDefault="00003218" w:rsidP="00003218">
            <w:pPr>
              <w:widowControl w:val="0"/>
              <w:rPr>
                <w:rFonts w:ascii="Book Antiqua" w:hAnsi="Book Antiqua"/>
                <w:szCs w:val="22"/>
              </w:rPr>
            </w:pPr>
            <w:r w:rsidRPr="00003218">
              <w:rPr>
                <w:rFonts w:ascii="Book Antiqua" w:hAnsi="Book Antiqua"/>
                <w:szCs w:val="22"/>
              </w:rPr>
              <w:t>8.</w:t>
            </w:r>
            <w:r w:rsidRPr="00003218">
              <w:rPr>
                <w:rFonts w:ascii="Book Antiqua" w:hAnsi="Book Antiqua"/>
                <w:szCs w:val="22"/>
              </w:rPr>
              <w:tab/>
              <w:t>Organizimi dhe funksionimi i byrosë përcaktohen në statutin e saj. Buxheti financohet nga të gjithë anëtarët e byrosë, në mënyrë të barabartë, brenda 30 ditëve kalendarike nga miratimi i tij prej autoritetit.</w:t>
            </w:r>
          </w:p>
          <w:p w:rsidR="00003218" w:rsidRPr="00003218" w:rsidRDefault="00003218" w:rsidP="00003218">
            <w:pPr>
              <w:widowControl w:val="0"/>
              <w:rPr>
                <w:rFonts w:ascii="Book Antiqua" w:hAnsi="Book Antiqua"/>
                <w:szCs w:val="22"/>
              </w:rPr>
            </w:pPr>
            <w:r w:rsidRPr="00003218">
              <w:rPr>
                <w:rFonts w:ascii="Book Antiqua" w:hAnsi="Book Antiqua"/>
                <w:szCs w:val="22"/>
              </w:rPr>
              <w:t>9.</w:t>
            </w:r>
            <w:r w:rsidRPr="00003218">
              <w:rPr>
                <w:rFonts w:ascii="Book Antiqua" w:hAnsi="Book Antiqua"/>
                <w:szCs w:val="22"/>
              </w:rPr>
              <w:tab/>
              <w:t xml:space="preserve">Mbikëqyrja e byrosë kryhet nga autoriteti, i cili përcakton me rregullore të veçantë rregullat dhe standardet e raportimit dhe të mbikëqyrjes. </w:t>
            </w:r>
          </w:p>
          <w:p w:rsidR="00CB7530" w:rsidRPr="007E5843" w:rsidRDefault="00003218" w:rsidP="00003218">
            <w:pPr>
              <w:widowControl w:val="0"/>
              <w:rPr>
                <w:rFonts w:ascii="Book Antiqua" w:hAnsi="Book Antiqua"/>
                <w:szCs w:val="22"/>
              </w:rPr>
            </w:pPr>
            <w:r w:rsidRPr="00003218">
              <w:rPr>
                <w:rFonts w:ascii="Book Antiqua" w:hAnsi="Book Antiqua"/>
                <w:szCs w:val="22"/>
              </w:rPr>
              <w:t>10.</w:t>
            </w:r>
            <w:r w:rsidRPr="00003218">
              <w:rPr>
                <w:rFonts w:ascii="Book Antiqua" w:hAnsi="Book Antiqua"/>
                <w:szCs w:val="22"/>
              </w:rPr>
              <w:tab/>
              <w:t>Raporti vjetor financiar i byrosë i nënshtrohet kontrollit dhe vërtetimit ligjor nga shoqëria e ekspertëve kontabël të autorizuar, e cila jep opinionin e saj. Për auditimin e byrosë zbatohen kushtet dhe kriteret e auditimit të shoqërisë së sigurimit.</w:t>
            </w:r>
            <w:r w:rsidRPr="00003218">
              <w:rPr>
                <w:rFonts w:ascii="Book Antiqua" w:hAnsi="Book Antiqua"/>
                <w:szCs w:val="22"/>
              </w:rPr>
              <w:tab/>
            </w:r>
          </w:p>
        </w:tc>
        <w:tc>
          <w:tcPr>
            <w:tcW w:w="1800" w:type="dxa"/>
            <w:shd w:val="clear" w:color="auto" w:fill="auto"/>
          </w:tcPr>
          <w:p w:rsidR="00696135" w:rsidRPr="007E5843" w:rsidRDefault="00696135" w:rsidP="00225029">
            <w:pPr>
              <w:rPr>
                <w:rFonts w:ascii="Book Antiqua" w:hAnsi="Book Antiqua"/>
                <w:bCs/>
                <w:szCs w:val="22"/>
              </w:rPr>
            </w:pPr>
            <w:r w:rsidRPr="007E5843">
              <w:rPr>
                <w:rFonts w:ascii="Book Antiqua" w:hAnsi="Book Antiqua"/>
                <w:bCs/>
                <w:sz w:val="22"/>
                <w:szCs w:val="22"/>
              </w:rPr>
              <w:lastRenderedPageBreak/>
              <w:t>Plotësisht</w:t>
            </w:r>
          </w:p>
          <w:p w:rsidR="00696135" w:rsidRPr="007E5843" w:rsidRDefault="00696135" w:rsidP="00225029">
            <w:pPr>
              <w:rPr>
                <w:rFonts w:ascii="Book Antiqua" w:hAnsi="Book Antiqua"/>
                <w:szCs w:val="22"/>
              </w:rPr>
            </w:pPr>
            <w:r w:rsidRPr="007E5843">
              <w:rPr>
                <w:rFonts w:ascii="Book Antiqua" w:hAnsi="Book Antiqua"/>
                <w:bCs/>
                <w:sz w:val="22"/>
                <w:szCs w:val="22"/>
              </w:rPr>
              <w:t xml:space="preserve">i përputhshëm  </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B7530" w:rsidP="00225029">
            <w:pPr>
              <w:spacing w:before="75" w:after="75"/>
              <w:ind w:right="225"/>
              <w:rPr>
                <w:rFonts w:ascii="Book Antiqua" w:hAnsi="Book Antiqua"/>
                <w:szCs w:val="22"/>
              </w:rPr>
            </w:pPr>
            <w:r w:rsidRPr="007E5843">
              <w:rPr>
                <w:rFonts w:ascii="Book Antiqua" w:hAnsi="Book Antiqua"/>
                <w:sz w:val="22"/>
                <w:szCs w:val="22"/>
              </w:rPr>
              <w:lastRenderedPageBreak/>
              <w:t>Neni 6</w:t>
            </w:r>
          </w:p>
          <w:p w:rsidR="00CB7530" w:rsidRPr="007E5843" w:rsidRDefault="00C13B7E" w:rsidP="00225029">
            <w:pPr>
              <w:rPr>
                <w:rFonts w:ascii="Book Antiqua" w:hAnsi="Book Antiqua"/>
                <w:szCs w:val="22"/>
              </w:rPr>
            </w:pPr>
            <w:r w:rsidRPr="007E5843">
              <w:rPr>
                <w:rFonts w:ascii="Book Antiqua" w:hAnsi="Book Antiqua"/>
                <w:sz w:val="22"/>
                <w:szCs w:val="22"/>
              </w:rPr>
              <w:t>Pika (a</w:t>
            </w:r>
            <w:r w:rsidR="00CB7530" w:rsidRPr="007E5843">
              <w:rPr>
                <w:rFonts w:ascii="Book Antiqua" w:hAnsi="Book Antiqua"/>
                <w:sz w:val="22"/>
                <w:szCs w:val="22"/>
              </w:rPr>
              <w:t>)</w:t>
            </w:r>
          </w:p>
        </w:tc>
        <w:tc>
          <w:tcPr>
            <w:tcW w:w="3637" w:type="dxa"/>
            <w:shd w:val="clear" w:color="auto" w:fill="auto"/>
          </w:tcPr>
          <w:p w:rsidR="00C13B7E" w:rsidRPr="007E5843" w:rsidRDefault="00C13B7E" w:rsidP="00225029">
            <w:pPr>
              <w:spacing w:before="75" w:after="75"/>
              <w:ind w:right="225"/>
              <w:rPr>
                <w:rFonts w:ascii="Book Antiqua" w:hAnsi="Book Antiqua" w:cs="Tahoma"/>
                <w:szCs w:val="22"/>
              </w:rPr>
            </w:pPr>
            <w:r w:rsidRPr="007E5843">
              <w:rPr>
                <w:rFonts w:ascii="Book Antiqua" w:hAnsi="Book Antiqua" w:cs="Tahoma"/>
                <w:sz w:val="22"/>
                <w:szCs w:val="22"/>
              </w:rPr>
              <w:t>(a) lidhur me territorin ku përdoret normalisht automjeti dhe lidhur me markën e regjistrimit të tij, nëse ka;</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2C6CA2" w:rsidRPr="007E5843" w:rsidRDefault="00DF48F7"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35</w:t>
            </w:r>
          </w:p>
          <w:p w:rsidR="00CB7530" w:rsidRPr="007E5843" w:rsidRDefault="003570ED" w:rsidP="00225029">
            <w:pPr>
              <w:rPr>
                <w:rFonts w:ascii="Book Antiqua" w:hAnsi="Book Antiqua"/>
                <w:szCs w:val="22"/>
              </w:rPr>
            </w:pPr>
            <w:r w:rsidRPr="00DF48F7">
              <w:rPr>
                <w:rFonts w:ascii="Book Antiqua" w:hAnsi="Book Antiqua"/>
                <w:sz w:val="22"/>
                <w:szCs w:val="22"/>
              </w:rPr>
              <w:t>Paragrafi 5,6</w:t>
            </w:r>
          </w:p>
        </w:tc>
        <w:tc>
          <w:tcPr>
            <w:tcW w:w="2790" w:type="dxa"/>
            <w:shd w:val="clear" w:color="auto" w:fill="auto"/>
          </w:tcPr>
          <w:p w:rsidR="002C6CA2" w:rsidRPr="007E5843" w:rsidRDefault="002C6CA2" w:rsidP="00225029">
            <w:pPr>
              <w:keepNext/>
              <w:widowControl w:val="0"/>
              <w:outlineLvl w:val="2"/>
              <w:rPr>
                <w:rFonts w:ascii="Book Antiqua" w:hAnsi="Book Antiqua"/>
                <w:szCs w:val="22"/>
              </w:rPr>
            </w:pPr>
            <w:r w:rsidRPr="007E5843">
              <w:rPr>
                <w:rFonts w:ascii="Book Antiqua" w:hAnsi="Book Antiqua"/>
                <w:sz w:val="22"/>
                <w:szCs w:val="22"/>
              </w:rPr>
              <w:t>Byroja Shqiptare e Sigurimit</w:t>
            </w:r>
          </w:p>
          <w:p w:rsidR="00A1281F" w:rsidRPr="007E5843" w:rsidRDefault="00A1281F" w:rsidP="00225029">
            <w:pPr>
              <w:widowControl w:val="0"/>
              <w:rPr>
                <w:rFonts w:ascii="Book Antiqua" w:eastAsia="MS Mincho" w:hAnsi="Book Antiqua"/>
                <w:bCs/>
                <w:szCs w:val="22"/>
              </w:rPr>
            </w:pPr>
          </w:p>
          <w:p w:rsidR="003570ED" w:rsidRPr="003570ED" w:rsidRDefault="003570ED" w:rsidP="003570ED">
            <w:pPr>
              <w:widowControl w:val="0"/>
              <w:rPr>
                <w:rFonts w:ascii="Book Antiqua" w:hAnsi="Book Antiqua"/>
                <w:szCs w:val="22"/>
              </w:rPr>
            </w:pPr>
            <w:r w:rsidRPr="003570ED">
              <w:rPr>
                <w:rFonts w:ascii="Book Antiqua" w:hAnsi="Book Antiqua"/>
                <w:szCs w:val="22"/>
              </w:rPr>
              <w:t>5.</w:t>
            </w:r>
            <w:r w:rsidRPr="003570ED">
              <w:rPr>
                <w:rFonts w:ascii="Book Antiqua" w:hAnsi="Book Antiqua"/>
                <w:szCs w:val="22"/>
              </w:rPr>
              <w:tab/>
              <w:t>Byroja autorizon anëtarin e saj për të lëshuar karton jeshil, pas përmbushjes prej tij të dispozitave ligjore, nënligjore dhe të të gjitha kritereve të miratuara nga asambleja e përgjithshme e anëtarëve, në përputhje me rregullat e sistemit të kartonit jeshil.</w:t>
            </w:r>
          </w:p>
          <w:p w:rsidR="00CB7530" w:rsidRPr="007E5843" w:rsidRDefault="003570ED" w:rsidP="003570ED">
            <w:pPr>
              <w:widowControl w:val="0"/>
              <w:rPr>
                <w:rFonts w:ascii="Book Antiqua" w:hAnsi="Book Antiqua"/>
                <w:szCs w:val="22"/>
              </w:rPr>
            </w:pPr>
            <w:r w:rsidRPr="003570ED">
              <w:rPr>
                <w:rFonts w:ascii="Book Antiqua" w:hAnsi="Book Antiqua"/>
                <w:szCs w:val="22"/>
              </w:rPr>
              <w:t>6.</w:t>
            </w:r>
            <w:r w:rsidRPr="003570ED">
              <w:rPr>
                <w:rFonts w:ascii="Book Antiqua" w:hAnsi="Book Antiqua"/>
                <w:szCs w:val="22"/>
              </w:rPr>
              <w:tab/>
              <w:t>Byroja është përfaqësuese kombëtare në këshillin e byrove dhe është përgjegjëse për të gjitha detyrimet, që rrjedhin nga anëtarësia në sistemin e kartonit jeshil.</w:t>
            </w:r>
          </w:p>
        </w:tc>
        <w:tc>
          <w:tcPr>
            <w:tcW w:w="1800" w:type="dxa"/>
            <w:shd w:val="clear" w:color="auto" w:fill="auto"/>
          </w:tcPr>
          <w:p w:rsidR="00D92643" w:rsidRPr="007E5843" w:rsidRDefault="00D92643" w:rsidP="00225029">
            <w:pPr>
              <w:rPr>
                <w:rFonts w:ascii="Book Antiqua" w:hAnsi="Book Antiqua"/>
                <w:bCs/>
                <w:szCs w:val="22"/>
              </w:rPr>
            </w:pPr>
            <w:r w:rsidRPr="007E5843">
              <w:rPr>
                <w:rFonts w:ascii="Book Antiqua" w:hAnsi="Book Antiqua"/>
                <w:bCs/>
                <w:sz w:val="22"/>
                <w:szCs w:val="22"/>
              </w:rPr>
              <w:t>Plotësisht</w:t>
            </w:r>
          </w:p>
          <w:p w:rsidR="00D92643" w:rsidRPr="007E5843" w:rsidRDefault="00D92643" w:rsidP="00225029">
            <w:pPr>
              <w:rPr>
                <w:rFonts w:ascii="Book Antiqua" w:hAnsi="Book Antiqua"/>
                <w:szCs w:val="22"/>
              </w:rPr>
            </w:pPr>
            <w:r w:rsidRPr="007E5843">
              <w:rPr>
                <w:rFonts w:ascii="Book Antiqua" w:hAnsi="Book Antiqua"/>
                <w:bCs/>
                <w:sz w:val="22"/>
                <w:szCs w:val="22"/>
              </w:rPr>
              <w:t xml:space="preserve">i përputhshëm  </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13B7E" w:rsidP="00225029">
            <w:pPr>
              <w:spacing w:before="75" w:after="75"/>
              <w:ind w:right="225"/>
              <w:rPr>
                <w:rFonts w:ascii="Book Antiqua" w:hAnsi="Book Antiqua"/>
                <w:szCs w:val="22"/>
              </w:rPr>
            </w:pPr>
            <w:r w:rsidRPr="007E5843">
              <w:rPr>
                <w:rFonts w:ascii="Book Antiqua" w:hAnsi="Book Antiqua"/>
                <w:sz w:val="22"/>
                <w:szCs w:val="22"/>
              </w:rPr>
              <w:t>Neni 6</w:t>
            </w:r>
          </w:p>
          <w:p w:rsidR="00CB7530" w:rsidRPr="007E5843" w:rsidRDefault="00C13B7E" w:rsidP="00225029">
            <w:pPr>
              <w:rPr>
                <w:rFonts w:ascii="Book Antiqua" w:hAnsi="Book Antiqua"/>
                <w:szCs w:val="22"/>
              </w:rPr>
            </w:pPr>
            <w:r w:rsidRPr="007E5843">
              <w:rPr>
                <w:rFonts w:ascii="Book Antiqua" w:hAnsi="Book Antiqua"/>
                <w:sz w:val="22"/>
                <w:szCs w:val="22"/>
              </w:rPr>
              <w:t>Pika (b)</w:t>
            </w:r>
          </w:p>
        </w:tc>
        <w:tc>
          <w:tcPr>
            <w:tcW w:w="3637" w:type="dxa"/>
            <w:shd w:val="clear" w:color="auto" w:fill="auto"/>
          </w:tcPr>
          <w:p w:rsidR="00C13B7E" w:rsidRPr="007E5843" w:rsidRDefault="00C13B7E" w:rsidP="00225029">
            <w:pPr>
              <w:spacing w:before="75" w:after="75"/>
              <w:ind w:right="225"/>
              <w:rPr>
                <w:rFonts w:ascii="Book Antiqua" w:hAnsi="Book Antiqua" w:cs="Tahoma"/>
                <w:szCs w:val="22"/>
              </w:rPr>
            </w:pPr>
            <w:r w:rsidRPr="007E5843">
              <w:rPr>
                <w:rFonts w:ascii="Book Antiqua" w:hAnsi="Book Antiqua" w:cs="Tahoma"/>
                <w:sz w:val="22"/>
                <w:szCs w:val="22"/>
              </w:rPr>
              <w:t xml:space="preserve">(b) për aq sa është e mundur, lidhur me hollësitë e sigurimit të automjetit, siç paraqiten normalisht në kartonin jeshil, të cilat i zotëron personi që ka në kujdestari automjetin, për aq sa këto hollësi i kërkon </w:t>
            </w:r>
            <w:r w:rsidRPr="007E5843">
              <w:rPr>
                <w:rFonts w:ascii="Book Antiqua" w:hAnsi="Book Antiqua" w:cs="Tahoma"/>
                <w:sz w:val="22"/>
                <w:szCs w:val="22"/>
              </w:rPr>
              <w:lastRenderedPageBreak/>
              <w:t>Shteti Anëtar në territorin e të cilit përdoret normalisht automjeti.</w:t>
            </w:r>
          </w:p>
          <w:p w:rsidR="00CB7530" w:rsidRPr="007E5843" w:rsidRDefault="00C13B7E" w:rsidP="00225029">
            <w:pPr>
              <w:spacing w:before="75" w:after="75"/>
              <w:ind w:right="225"/>
              <w:rPr>
                <w:rFonts w:ascii="Book Antiqua" w:hAnsi="Book Antiqua" w:cs="Tahoma"/>
                <w:szCs w:val="22"/>
              </w:rPr>
            </w:pPr>
            <w:r w:rsidRPr="007E5843">
              <w:rPr>
                <w:rFonts w:ascii="Book Antiqua" w:hAnsi="Book Antiqua" w:cs="Tahoma"/>
                <w:sz w:val="22"/>
                <w:szCs w:val="22"/>
              </w:rPr>
              <w:t>Çdo Shtet Anëtar siguron edhe që byroja t’ia komunikojë informacionin e përmendur në shkronjën “a” dhe “b” byrosë kombëtare të siguruesve të Shtetit në territorin e të cilit përdoret normalisht automjeti i përmendur në paragrafin e parë.</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2C6CA2" w:rsidRPr="007E5843" w:rsidRDefault="00047324"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35</w:t>
            </w:r>
          </w:p>
          <w:p w:rsidR="00CB7530" w:rsidRPr="007E5843" w:rsidRDefault="00813DD2" w:rsidP="00225029">
            <w:pPr>
              <w:rPr>
                <w:rFonts w:ascii="Book Antiqua" w:hAnsi="Book Antiqua"/>
                <w:szCs w:val="22"/>
              </w:rPr>
            </w:pPr>
            <w:r>
              <w:rPr>
                <w:rFonts w:ascii="Book Antiqua" w:hAnsi="Book Antiqua"/>
                <w:sz w:val="22"/>
                <w:szCs w:val="22"/>
              </w:rPr>
              <w:t>Paragrafi 5,6</w:t>
            </w:r>
          </w:p>
        </w:tc>
        <w:tc>
          <w:tcPr>
            <w:tcW w:w="2790" w:type="dxa"/>
            <w:shd w:val="clear" w:color="auto" w:fill="auto"/>
          </w:tcPr>
          <w:p w:rsidR="002C6CA2" w:rsidRPr="007E5843" w:rsidRDefault="002C6CA2" w:rsidP="00225029">
            <w:pPr>
              <w:keepNext/>
              <w:widowControl w:val="0"/>
              <w:outlineLvl w:val="2"/>
              <w:rPr>
                <w:rFonts w:ascii="Book Antiqua" w:hAnsi="Book Antiqua"/>
                <w:szCs w:val="22"/>
              </w:rPr>
            </w:pPr>
            <w:r w:rsidRPr="007E5843">
              <w:rPr>
                <w:rFonts w:ascii="Book Antiqua" w:hAnsi="Book Antiqua"/>
                <w:sz w:val="22"/>
                <w:szCs w:val="22"/>
              </w:rPr>
              <w:t>Byroja Shqiptare e Sigurimit</w:t>
            </w:r>
          </w:p>
          <w:p w:rsidR="00A41474" w:rsidRPr="007E5843" w:rsidRDefault="00A41474" w:rsidP="00225029">
            <w:pPr>
              <w:widowControl w:val="0"/>
              <w:rPr>
                <w:rFonts w:ascii="Book Antiqua" w:eastAsia="MS Mincho" w:hAnsi="Book Antiqua"/>
                <w:bCs/>
                <w:szCs w:val="22"/>
              </w:rPr>
            </w:pPr>
          </w:p>
          <w:p w:rsidR="00813DD2" w:rsidRPr="00813DD2" w:rsidRDefault="00813DD2" w:rsidP="00813DD2">
            <w:pPr>
              <w:widowControl w:val="0"/>
              <w:rPr>
                <w:rFonts w:ascii="Book Antiqua" w:eastAsia="MS Mincho" w:hAnsi="Book Antiqua"/>
                <w:bCs/>
                <w:szCs w:val="22"/>
              </w:rPr>
            </w:pPr>
            <w:r w:rsidRPr="00813DD2">
              <w:rPr>
                <w:rFonts w:ascii="Book Antiqua" w:eastAsia="MS Mincho" w:hAnsi="Book Antiqua"/>
                <w:bCs/>
                <w:szCs w:val="22"/>
              </w:rPr>
              <w:t>5.</w:t>
            </w:r>
            <w:r w:rsidRPr="00813DD2">
              <w:rPr>
                <w:rFonts w:ascii="Book Antiqua" w:eastAsia="MS Mincho" w:hAnsi="Book Antiqua"/>
                <w:bCs/>
                <w:szCs w:val="22"/>
              </w:rPr>
              <w:tab/>
              <w:t xml:space="preserve">Byroja autorizon anëtarin e saj për të lëshuar karton jeshil, pas </w:t>
            </w:r>
            <w:r w:rsidRPr="00813DD2">
              <w:rPr>
                <w:rFonts w:ascii="Book Antiqua" w:eastAsia="MS Mincho" w:hAnsi="Book Antiqua"/>
                <w:bCs/>
                <w:szCs w:val="22"/>
              </w:rPr>
              <w:lastRenderedPageBreak/>
              <w:t>përmbushjes prej tij të dispozitave ligjore, nënligjore dhe të të gjitha kritereve të miratuara nga asambleja e përgjithshme e anëtarëve, në përputhje me rregullat e sistemit të kartonit jeshil.</w:t>
            </w:r>
          </w:p>
          <w:p w:rsidR="00612FE4" w:rsidRPr="007E5843" w:rsidRDefault="00813DD2" w:rsidP="00813DD2">
            <w:pPr>
              <w:widowControl w:val="0"/>
              <w:rPr>
                <w:rFonts w:ascii="Book Antiqua" w:eastAsia="MS Mincho" w:hAnsi="Book Antiqua"/>
                <w:bCs/>
                <w:szCs w:val="22"/>
              </w:rPr>
            </w:pPr>
            <w:r w:rsidRPr="00813DD2">
              <w:rPr>
                <w:rFonts w:ascii="Book Antiqua" w:eastAsia="MS Mincho" w:hAnsi="Book Antiqua"/>
                <w:bCs/>
                <w:szCs w:val="22"/>
              </w:rPr>
              <w:t>6.</w:t>
            </w:r>
            <w:r w:rsidRPr="00813DD2">
              <w:rPr>
                <w:rFonts w:ascii="Book Antiqua" w:eastAsia="MS Mincho" w:hAnsi="Book Antiqua"/>
                <w:bCs/>
                <w:szCs w:val="22"/>
              </w:rPr>
              <w:tab/>
              <w:t>Byroja është përfaqësuese kombëtare në këshillin e byrove dhe është përgjegjëse për të gjitha detyrimet, që rrjedhin nga anëtarësia në sistemin e kartonit jeshil.</w:t>
            </w:r>
          </w:p>
        </w:tc>
        <w:tc>
          <w:tcPr>
            <w:tcW w:w="1800" w:type="dxa"/>
            <w:shd w:val="clear" w:color="auto" w:fill="auto"/>
          </w:tcPr>
          <w:p w:rsidR="00D92643" w:rsidRPr="007E5843" w:rsidRDefault="00D92643" w:rsidP="00225029">
            <w:pPr>
              <w:rPr>
                <w:rFonts w:ascii="Book Antiqua" w:hAnsi="Book Antiqua"/>
                <w:bCs/>
                <w:szCs w:val="22"/>
              </w:rPr>
            </w:pPr>
            <w:r w:rsidRPr="007E5843">
              <w:rPr>
                <w:rFonts w:ascii="Book Antiqua" w:hAnsi="Book Antiqua"/>
                <w:bCs/>
                <w:sz w:val="22"/>
                <w:szCs w:val="22"/>
              </w:rPr>
              <w:lastRenderedPageBreak/>
              <w:t>Plotësisht</w:t>
            </w:r>
          </w:p>
          <w:p w:rsidR="00D92643" w:rsidRPr="007E5843" w:rsidRDefault="00D92643" w:rsidP="00225029">
            <w:pPr>
              <w:rPr>
                <w:rFonts w:ascii="Book Antiqua" w:hAnsi="Book Antiqua"/>
                <w:szCs w:val="22"/>
              </w:rPr>
            </w:pPr>
            <w:r w:rsidRPr="007E5843">
              <w:rPr>
                <w:rFonts w:ascii="Book Antiqua" w:hAnsi="Book Antiqua"/>
                <w:bCs/>
                <w:sz w:val="22"/>
                <w:szCs w:val="22"/>
              </w:rPr>
              <w:t xml:space="preserve">i përputhshëm  </w:t>
            </w:r>
          </w:p>
          <w:p w:rsidR="00CB7530" w:rsidRPr="007E5843" w:rsidRDefault="00CB7530" w:rsidP="00225029">
            <w:pPr>
              <w:rPr>
                <w:rFonts w:ascii="Book Antiqua" w:hAnsi="Book Antiqua"/>
                <w:szCs w:val="22"/>
              </w:rPr>
            </w:pPr>
          </w:p>
          <w:p w:rsidR="00E2258D" w:rsidRPr="007E5843" w:rsidRDefault="00E2258D" w:rsidP="00225029">
            <w:pPr>
              <w:rPr>
                <w:rFonts w:ascii="Book Antiqua" w:hAnsi="Book Antiqua"/>
                <w:szCs w:val="22"/>
              </w:rPr>
            </w:pPr>
          </w:p>
          <w:p w:rsidR="00E2258D" w:rsidRPr="007E5843" w:rsidRDefault="00E2258D" w:rsidP="00225029">
            <w:pPr>
              <w:rPr>
                <w:rFonts w:ascii="Book Antiqua" w:hAnsi="Book Antiqua"/>
                <w:szCs w:val="22"/>
              </w:rPr>
            </w:pPr>
          </w:p>
          <w:p w:rsidR="00E2258D" w:rsidRPr="007E5843" w:rsidRDefault="00E2258D" w:rsidP="00225029">
            <w:pPr>
              <w:rPr>
                <w:rFonts w:ascii="Book Antiqua" w:hAnsi="Book Antiqua"/>
                <w:szCs w:val="22"/>
              </w:rPr>
            </w:pPr>
          </w:p>
          <w:p w:rsidR="00E2258D" w:rsidRPr="007E5843" w:rsidRDefault="00E2258D" w:rsidP="00225029">
            <w:pPr>
              <w:rPr>
                <w:rFonts w:ascii="Book Antiqua" w:hAnsi="Book Antiqua"/>
                <w:szCs w:val="22"/>
              </w:rPr>
            </w:pPr>
          </w:p>
          <w:p w:rsidR="00E2258D" w:rsidRPr="007E5843" w:rsidRDefault="00E2258D" w:rsidP="00225029">
            <w:pPr>
              <w:rPr>
                <w:rFonts w:ascii="Book Antiqua" w:hAnsi="Book Antiqua"/>
                <w:szCs w:val="22"/>
              </w:rPr>
            </w:pPr>
          </w:p>
          <w:p w:rsidR="00E2258D" w:rsidRPr="007E5843" w:rsidRDefault="00E2258D" w:rsidP="00225029">
            <w:pPr>
              <w:rPr>
                <w:rFonts w:ascii="Book Antiqua" w:hAnsi="Book Antiqua"/>
                <w:szCs w:val="22"/>
              </w:rPr>
            </w:pPr>
          </w:p>
          <w:p w:rsidR="00E2258D" w:rsidRPr="007E5843" w:rsidRDefault="00E2258D" w:rsidP="00225029">
            <w:pPr>
              <w:rPr>
                <w:rFonts w:ascii="Book Antiqua" w:hAnsi="Book Antiqua"/>
                <w:szCs w:val="22"/>
              </w:rPr>
            </w:pPr>
          </w:p>
          <w:p w:rsidR="00E2258D" w:rsidRPr="007E5843" w:rsidRDefault="00E2258D" w:rsidP="00225029">
            <w:pPr>
              <w:rPr>
                <w:rFonts w:ascii="Book Antiqua" w:hAnsi="Book Antiqua"/>
                <w:szCs w:val="22"/>
              </w:rPr>
            </w:pPr>
          </w:p>
          <w:p w:rsidR="00E2258D" w:rsidRPr="007E5843" w:rsidRDefault="00E2258D" w:rsidP="00225029">
            <w:pPr>
              <w:rPr>
                <w:rFonts w:ascii="Book Antiqua" w:hAnsi="Book Antiqua"/>
                <w:szCs w:val="22"/>
              </w:rPr>
            </w:pPr>
          </w:p>
          <w:p w:rsidR="00E2258D" w:rsidRPr="007E5843" w:rsidRDefault="00E2258D" w:rsidP="00225029">
            <w:pPr>
              <w:rPr>
                <w:rFonts w:ascii="Book Antiqua" w:hAnsi="Book Antiqua"/>
                <w:szCs w:val="22"/>
              </w:rPr>
            </w:pPr>
          </w:p>
          <w:p w:rsidR="00E2258D" w:rsidRPr="007E5843" w:rsidRDefault="00E2258D" w:rsidP="00225029">
            <w:pPr>
              <w:rPr>
                <w:rFonts w:ascii="Book Antiqua" w:hAnsi="Book Antiqua"/>
                <w:szCs w:val="22"/>
              </w:rPr>
            </w:pPr>
          </w:p>
          <w:p w:rsidR="00E2258D" w:rsidRPr="007E5843" w:rsidRDefault="00E2258D" w:rsidP="00225029">
            <w:pPr>
              <w:rPr>
                <w:rFonts w:ascii="Book Antiqua" w:hAnsi="Book Antiqua"/>
                <w:szCs w:val="22"/>
              </w:rPr>
            </w:pPr>
          </w:p>
          <w:p w:rsidR="00E2258D" w:rsidRPr="007E5843" w:rsidRDefault="00E2258D"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F7153" w:rsidP="00225029">
            <w:pPr>
              <w:spacing w:before="75" w:after="75"/>
              <w:ind w:right="225"/>
              <w:rPr>
                <w:rFonts w:ascii="Book Antiqua" w:hAnsi="Book Antiqua"/>
                <w:szCs w:val="22"/>
              </w:rPr>
            </w:pPr>
            <w:r w:rsidRPr="007E5843">
              <w:rPr>
                <w:rFonts w:ascii="Book Antiqua" w:hAnsi="Book Antiqua"/>
                <w:sz w:val="22"/>
                <w:szCs w:val="22"/>
              </w:rPr>
              <w:lastRenderedPageBreak/>
              <w:t>Neni 7</w:t>
            </w:r>
          </w:p>
          <w:p w:rsidR="00CB7530" w:rsidRPr="007E5843" w:rsidRDefault="00CB7530" w:rsidP="00225029">
            <w:pPr>
              <w:rPr>
                <w:rFonts w:ascii="Book Antiqua" w:hAnsi="Book Antiqua"/>
                <w:szCs w:val="22"/>
              </w:rPr>
            </w:pPr>
          </w:p>
        </w:tc>
        <w:tc>
          <w:tcPr>
            <w:tcW w:w="3637" w:type="dxa"/>
            <w:shd w:val="clear" w:color="auto" w:fill="auto"/>
          </w:tcPr>
          <w:p w:rsidR="00CF7153" w:rsidRPr="007E5843" w:rsidRDefault="00CF7153" w:rsidP="00225029">
            <w:pPr>
              <w:spacing w:before="75" w:after="75"/>
              <w:ind w:right="225"/>
              <w:rPr>
                <w:rFonts w:ascii="Book Antiqua" w:hAnsi="Book Antiqua" w:cs="Tahoma"/>
                <w:caps/>
                <w:szCs w:val="22"/>
              </w:rPr>
            </w:pPr>
            <w:r w:rsidRPr="007E5843">
              <w:rPr>
                <w:rFonts w:ascii="Book Antiqua" w:hAnsi="Book Antiqua" w:cs="Tahoma"/>
                <w:caps/>
                <w:sz w:val="22"/>
                <w:szCs w:val="22"/>
              </w:rPr>
              <w:t>Dispozitat në lidhje me automjetet që përdoren normalisht në territorin e vendeve të treta</w:t>
            </w:r>
          </w:p>
          <w:p w:rsidR="00CF7153" w:rsidRPr="007E5843" w:rsidRDefault="00CF7153" w:rsidP="00225029">
            <w:pPr>
              <w:spacing w:before="75" w:after="75"/>
              <w:ind w:right="225"/>
              <w:rPr>
                <w:rFonts w:ascii="Book Antiqua" w:hAnsi="Book Antiqua" w:cs="Tahoma"/>
                <w:b/>
                <w:szCs w:val="22"/>
              </w:rPr>
            </w:pPr>
            <w:r w:rsidRPr="007E5843">
              <w:rPr>
                <w:rFonts w:ascii="Book Antiqua" w:hAnsi="Book Antiqua" w:cs="Tahoma"/>
                <w:b/>
                <w:sz w:val="22"/>
                <w:szCs w:val="22"/>
              </w:rPr>
              <w:t>Masat kombëtare që kanë të bëjnë me automjetet e përdorura normalisht në territorin e vendeve të treta</w:t>
            </w:r>
          </w:p>
          <w:p w:rsidR="00CF7153" w:rsidRPr="007E5843" w:rsidRDefault="00CF7153" w:rsidP="00225029">
            <w:pPr>
              <w:spacing w:before="75" w:after="75"/>
              <w:ind w:right="225"/>
              <w:rPr>
                <w:rFonts w:ascii="Book Antiqua" w:hAnsi="Book Antiqua" w:cs="Tahoma"/>
                <w:szCs w:val="22"/>
              </w:rPr>
            </w:pPr>
            <w:r w:rsidRPr="007E5843">
              <w:rPr>
                <w:rFonts w:ascii="Book Antiqua" w:hAnsi="Book Antiqua" w:cs="Tahoma"/>
                <w:sz w:val="22"/>
                <w:szCs w:val="22"/>
              </w:rPr>
              <w:t>Çdo Shtet Anëtar merr të gjitha masat e duhura për të siguruar që automjetet e përdorura normalisht në territorin e një vendi të tretë të cilat hyjnë në territorin në të cilin është në fuqi Traktati të mos përdoren në territorin e tij nëse nuk janë të mbuluara humbjet ose dëmtimet e shkaktuara nga këto automjete, në përputhje me kërkesat e ligjeve të Shteteve të ndryshme Anëtare për sigurimin e detyrueshëm të përgjegjësisë civile në lidhje me përdorimin e automjeteve, në të gjithë territorin ku është në fuqi Traktati.</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363BE2" w:rsidRPr="007E5843" w:rsidRDefault="00ED4081"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27</w:t>
            </w:r>
          </w:p>
          <w:p w:rsidR="00ED4081" w:rsidRDefault="00363BE2" w:rsidP="00225029">
            <w:pPr>
              <w:rPr>
                <w:rFonts w:ascii="Book Antiqua" w:hAnsi="Book Antiqua"/>
                <w:szCs w:val="22"/>
              </w:rPr>
            </w:pPr>
            <w:r w:rsidRPr="007E5843">
              <w:rPr>
                <w:rFonts w:ascii="Book Antiqua" w:hAnsi="Book Antiqua"/>
                <w:sz w:val="22"/>
                <w:szCs w:val="22"/>
              </w:rPr>
              <w:t>Paragrafi 1</w:t>
            </w:r>
            <w:r w:rsidR="001F084D" w:rsidRPr="007E5843">
              <w:rPr>
                <w:rFonts w:ascii="Book Antiqua" w:hAnsi="Book Antiqua"/>
                <w:sz w:val="22"/>
                <w:szCs w:val="22"/>
              </w:rPr>
              <w:t>/a,b,c</w:t>
            </w:r>
            <w:r w:rsidRPr="007E5843">
              <w:rPr>
                <w:rFonts w:ascii="Book Antiqua" w:hAnsi="Book Antiqua"/>
                <w:sz w:val="22"/>
                <w:szCs w:val="22"/>
              </w:rPr>
              <w:t>,</w:t>
            </w:r>
          </w:p>
          <w:p w:rsidR="00CB7530" w:rsidRPr="007E5843" w:rsidRDefault="00ED4081" w:rsidP="00225029">
            <w:pPr>
              <w:rPr>
                <w:rFonts w:ascii="Book Antiqua" w:hAnsi="Book Antiqua"/>
                <w:szCs w:val="22"/>
              </w:rPr>
            </w:pPr>
            <w:r>
              <w:rPr>
                <w:rFonts w:ascii="Book Antiqua" w:hAnsi="Book Antiqua"/>
                <w:sz w:val="22"/>
                <w:szCs w:val="22"/>
              </w:rPr>
              <w:t>Parag.</w:t>
            </w:r>
            <w:r w:rsidR="00363BE2" w:rsidRPr="007E5843">
              <w:rPr>
                <w:rFonts w:ascii="Book Antiqua" w:hAnsi="Book Antiqua"/>
                <w:sz w:val="22"/>
                <w:szCs w:val="22"/>
              </w:rPr>
              <w:t>2,3,4,5</w:t>
            </w:r>
          </w:p>
        </w:tc>
        <w:tc>
          <w:tcPr>
            <w:tcW w:w="2790" w:type="dxa"/>
            <w:shd w:val="clear" w:color="auto" w:fill="auto"/>
          </w:tcPr>
          <w:p w:rsidR="00363BE2" w:rsidRPr="007E5843" w:rsidRDefault="00363BE2" w:rsidP="00225029">
            <w:pPr>
              <w:keepNext/>
              <w:widowControl w:val="0"/>
              <w:outlineLvl w:val="2"/>
              <w:rPr>
                <w:rFonts w:ascii="Book Antiqua" w:hAnsi="Book Antiqua"/>
                <w:szCs w:val="22"/>
              </w:rPr>
            </w:pPr>
            <w:r w:rsidRPr="007E5843">
              <w:rPr>
                <w:rFonts w:ascii="Book Antiqua" w:hAnsi="Book Antiqua"/>
                <w:sz w:val="22"/>
                <w:szCs w:val="22"/>
              </w:rPr>
              <w:t>Sigurimi i mjetit motorik me regjistrim të huaj</w:t>
            </w:r>
          </w:p>
          <w:p w:rsidR="00363BE2" w:rsidRPr="007E5843" w:rsidRDefault="00363BE2" w:rsidP="00225029">
            <w:pPr>
              <w:widowControl w:val="0"/>
              <w:ind w:firstLine="720"/>
              <w:rPr>
                <w:rFonts w:ascii="Book Antiqua" w:eastAsia="MS Mincho" w:hAnsi="Book Antiqua"/>
                <w:szCs w:val="22"/>
              </w:rPr>
            </w:pPr>
          </w:p>
          <w:p w:rsidR="00363BE2" w:rsidRPr="007E5843" w:rsidRDefault="00E2258D" w:rsidP="00225029">
            <w:pPr>
              <w:widowControl w:val="0"/>
              <w:rPr>
                <w:rFonts w:ascii="Book Antiqua" w:eastAsia="MS Mincho" w:hAnsi="Book Antiqua"/>
                <w:szCs w:val="22"/>
              </w:rPr>
            </w:pPr>
            <w:r w:rsidRPr="007E5843">
              <w:rPr>
                <w:rFonts w:ascii="Book Antiqua" w:eastAsia="MS Mincho" w:hAnsi="Book Antiqua"/>
                <w:sz w:val="22"/>
                <w:szCs w:val="22"/>
              </w:rPr>
              <w:t>1.</w:t>
            </w:r>
            <w:r w:rsidR="00363BE2" w:rsidRPr="007E5843">
              <w:rPr>
                <w:rFonts w:ascii="Book Antiqua" w:eastAsia="MS Mincho" w:hAnsi="Book Antiqua"/>
                <w:sz w:val="22"/>
                <w:szCs w:val="22"/>
              </w:rPr>
              <w:t>Drejtuesi i mjetit motorik, i cili hyn në territorin e Republikës së Shqipërisë me një mjet, me regjistrim të huaj, duhet të jetë i pajisur me një nga dokumentat e mëposhtme:</w:t>
            </w:r>
          </w:p>
          <w:p w:rsidR="00363BE2" w:rsidRPr="007E5843" w:rsidRDefault="000E4099" w:rsidP="00225029">
            <w:pPr>
              <w:widowControl w:val="0"/>
              <w:rPr>
                <w:rFonts w:ascii="Book Antiqua" w:eastAsia="MS Mincho" w:hAnsi="Book Antiqua"/>
                <w:szCs w:val="22"/>
              </w:rPr>
            </w:pPr>
            <w:r w:rsidRPr="007E5843">
              <w:rPr>
                <w:rFonts w:ascii="Book Antiqua" w:eastAsia="MS Mincho" w:hAnsi="Book Antiqua"/>
                <w:sz w:val="22"/>
                <w:szCs w:val="22"/>
              </w:rPr>
              <w:t>a)</w:t>
            </w:r>
            <w:r w:rsidR="00363BE2" w:rsidRPr="007E5843">
              <w:rPr>
                <w:rFonts w:ascii="Book Antiqua" w:eastAsia="MS Mincho" w:hAnsi="Book Antiqua"/>
                <w:sz w:val="22"/>
                <w:szCs w:val="22"/>
              </w:rPr>
              <w:t>karton jeshil, të vlefshëm në territorin e Republikës së Shqipërisë;</w:t>
            </w:r>
          </w:p>
          <w:p w:rsidR="00363BE2" w:rsidRPr="007E5843" w:rsidRDefault="00363BE2" w:rsidP="00225029">
            <w:pPr>
              <w:widowControl w:val="0"/>
              <w:rPr>
                <w:rFonts w:ascii="Book Antiqua" w:eastAsia="MS Mincho" w:hAnsi="Book Antiqua"/>
                <w:szCs w:val="22"/>
              </w:rPr>
            </w:pPr>
            <w:r w:rsidRPr="007E5843">
              <w:rPr>
                <w:rFonts w:ascii="Book Antiqua" w:eastAsia="MS Mincho" w:hAnsi="Book Antiqua"/>
                <w:sz w:val="22"/>
                <w:szCs w:val="22"/>
              </w:rPr>
              <w:t>b)sigurim kufitar, të vlefshëm në territorin e Republikës së Shqipërisë, që mbulon periudhën e qëndrimit të tij, por jo më pak se 15 ditë:</w:t>
            </w:r>
          </w:p>
          <w:p w:rsidR="00363BE2" w:rsidRPr="007E5843" w:rsidRDefault="00363BE2" w:rsidP="00225029">
            <w:pPr>
              <w:widowControl w:val="0"/>
              <w:rPr>
                <w:rFonts w:ascii="Book Antiqua" w:eastAsia="MS Mincho" w:hAnsi="Book Antiqua"/>
                <w:szCs w:val="22"/>
              </w:rPr>
            </w:pPr>
            <w:r w:rsidRPr="007E5843">
              <w:rPr>
                <w:rFonts w:ascii="Book Antiqua" w:eastAsia="MS Mincho" w:hAnsi="Book Antiqua"/>
                <w:sz w:val="22"/>
                <w:szCs w:val="22"/>
              </w:rPr>
              <w:t xml:space="preserve">c)dokument tjetër të vlefshëm, që vërteton ekzistencën e sigurimit të përgjegjësisë ndaj palëve të treta, në ato raste kur ka një marrëveshje të veçantë dypalëshe, për mjetet me targë regjistrimi të vendit tjetër, nënshkrues të kësaj marrëveshjeje. </w:t>
            </w:r>
          </w:p>
          <w:p w:rsidR="00363BE2" w:rsidRPr="007E5843" w:rsidRDefault="00E2258D" w:rsidP="00225029">
            <w:pPr>
              <w:widowControl w:val="0"/>
              <w:rPr>
                <w:rFonts w:ascii="Book Antiqua" w:eastAsia="MS Mincho" w:hAnsi="Book Antiqua"/>
                <w:szCs w:val="22"/>
              </w:rPr>
            </w:pPr>
            <w:r w:rsidRPr="007E5843">
              <w:rPr>
                <w:rFonts w:ascii="Book Antiqua" w:eastAsia="MS Mincho" w:hAnsi="Book Antiqua"/>
                <w:sz w:val="22"/>
                <w:szCs w:val="22"/>
              </w:rPr>
              <w:t>2.</w:t>
            </w:r>
            <w:r w:rsidR="00363BE2" w:rsidRPr="007E5843">
              <w:rPr>
                <w:rFonts w:ascii="Book Antiqua" w:eastAsia="MS Mincho" w:hAnsi="Book Antiqua"/>
                <w:sz w:val="22"/>
                <w:szCs w:val="22"/>
              </w:rPr>
              <w:t>Për njohjen e vlefshmërisë së dokumenteve ndërkombëtare të sigurimit, sipas pikës 1 të këtij neni, byroja njofton, paraprakisht, autoritetet përgjegjëse për kontrollin kufitar.</w:t>
            </w:r>
          </w:p>
          <w:p w:rsidR="00363BE2" w:rsidRPr="007E5843" w:rsidRDefault="00363BE2" w:rsidP="00225029">
            <w:pPr>
              <w:widowControl w:val="0"/>
              <w:rPr>
                <w:rFonts w:ascii="Book Antiqua" w:eastAsia="MS Mincho" w:hAnsi="Book Antiqua"/>
                <w:szCs w:val="22"/>
              </w:rPr>
            </w:pPr>
            <w:r w:rsidRPr="007E5843">
              <w:rPr>
                <w:rFonts w:ascii="Book Antiqua" w:eastAsia="MS Mincho" w:hAnsi="Book Antiqua"/>
                <w:sz w:val="22"/>
                <w:szCs w:val="22"/>
              </w:rPr>
              <w:t>3.</w:t>
            </w:r>
            <w:r w:rsidRPr="007E5843">
              <w:rPr>
                <w:rFonts w:ascii="Book Antiqua" w:eastAsia="MS Mincho" w:hAnsi="Book Antiqua"/>
                <w:sz w:val="22"/>
                <w:szCs w:val="22"/>
                <w:lang w:eastAsia="hr-HR"/>
              </w:rPr>
              <w:t>Kur</w:t>
            </w:r>
            <w:r w:rsidRPr="007E5843">
              <w:rPr>
                <w:rFonts w:ascii="Book Antiqua" w:eastAsia="MS Mincho" w:hAnsi="Book Antiqua"/>
                <w:sz w:val="22"/>
                <w:szCs w:val="22"/>
              </w:rPr>
              <w:t xml:space="preserve"> drejtuesi i mjetit nuk ka dokumentet, sipas pikës 1 të këtij neni, ai nuk lejohet të hyjë në territorin e Republikës së Shqipërisë.</w:t>
            </w:r>
          </w:p>
          <w:p w:rsidR="00363BE2" w:rsidRPr="007E5843" w:rsidRDefault="00363BE2" w:rsidP="00225029">
            <w:pPr>
              <w:widowControl w:val="0"/>
              <w:rPr>
                <w:rFonts w:ascii="Book Antiqua" w:eastAsia="MS Mincho" w:hAnsi="Book Antiqua"/>
                <w:szCs w:val="22"/>
              </w:rPr>
            </w:pPr>
            <w:r w:rsidRPr="007E5843">
              <w:rPr>
                <w:rFonts w:ascii="Book Antiqua" w:eastAsia="MS Mincho" w:hAnsi="Book Antiqua"/>
                <w:sz w:val="22"/>
                <w:szCs w:val="22"/>
              </w:rPr>
              <w:t>4.Autoritetet përgjegjëse për kontrollin kufitar janë të detyruara të kontrollo</w:t>
            </w:r>
            <w:r w:rsidR="00D63E8F" w:rsidRPr="007E5843">
              <w:rPr>
                <w:rFonts w:ascii="Book Antiqua" w:eastAsia="MS Mincho" w:hAnsi="Book Antiqua"/>
                <w:sz w:val="22"/>
                <w:szCs w:val="22"/>
              </w:rPr>
              <w:t xml:space="preserve">jnë përmbushjen e kërkesave </w:t>
            </w:r>
            <w:r w:rsidRPr="007E5843">
              <w:rPr>
                <w:rFonts w:ascii="Book Antiqua" w:eastAsia="MS Mincho" w:hAnsi="Book Antiqua"/>
                <w:sz w:val="22"/>
                <w:szCs w:val="22"/>
              </w:rPr>
              <w:t>të këtij neni.</w:t>
            </w:r>
          </w:p>
          <w:p w:rsidR="00CB7530" w:rsidRPr="007E5843" w:rsidRDefault="000E4099" w:rsidP="00225029">
            <w:pPr>
              <w:widowControl w:val="0"/>
              <w:rPr>
                <w:rFonts w:ascii="Book Antiqua" w:eastAsia="MS Mincho" w:hAnsi="Book Antiqua"/>
                <w:szCs w:val="22"/>
              </w:rPr>
            </w:pPr>
            <w:r w:rsidRPr="007E5843">
              <w:rPr>
                <w:rFonts w:ascii="Book Antiqua" w:eastAsia="MS Mincho" w:hAnsi="Book Antiqua"/>
                <w:sz w:val="22"/>
                <w:szCs w:val="22"/>
              </w:rPr>
              <w:lastRenderedPageBreak/>
              <w:t>5.</w:t>
            </w:r>
            <w:r w:rsidR="00363BE2" w:rsidRPr="007E5843">
              <w:rPr>
                <w:rFonts w:ascii="Book Antiqua" w:eastAsia="MS Mincho" w:hAnsi="Book Antiqua"/>
                <w:sz w:val="22"/>
                <w:szCs w:val="22"/>
                <w:lang w:eastAsia="hr-HR"/>
              </w:rPr>
              <w:t xml:space="preserve">Kur personat e autorizuar për kontrollin e trafikut vërejnë, gjatë kontrollit rutinë të trafikut, se drejtuesi/mbajtësi i mjetit nuk ka dokument ndërkombëtar të vlefshëm sipas pikës 1 të këtij neni, ata ndalojnë qarkullimin e mëtejshëm të mjetit motorik dhe urdhërojnë lidhjen e kontratës kufitare </w:t>
            </w:r>
            <w:r w:rsidR="00363BE2" w:rsidRPr="007E5843">
              <w:rPr>
                <w:rFonts w:ascii="Book Antiqua" w:eastAsia="MS Mincho" w:hAnsi="Book Antiqua"/>
                <w:sz w:val="22"/>
                <w:szCs w:val="22"/>
              </w:rPr>
              <w:t>për sigurimin e përgjegjësisë, që rrjedh nga përdorimi i mjetit motorik</w:t>
            </w:r>
            <w:r w:rsidR="00363BE2" w:rsidRPr="007E5843">
              <w:rPr>
                <w:rFonts w:ascii="Book Antiqua" w:eastAsia="MS Mincho" w:hAnsi="Book Antiqua"/>
                <w:sz w:val="22"/>
                <w:szCs w:val="22"/>
                <w:lang w:eastAsia="hr-HR"/>
              </w:rPr>
              <w:t>.</w:t>
            </w:r>
          </w:p>
        </w:tc>
        <w:tc>
          <w:tcPr>
            <w:tcW w:w="1800" w:type="dxa"/>
            <w:shd w:val="clear" w:color="auto" w:fill="auto"/>
          </w:tcPr>
          <w:p w:rsidR="00D92643" w:rsidRPr="007E5843" w:rsidRDefault="00D92643" w:rsidP="00225029">
            <w:pPr>
              <w:rPr>
                <w:rFonts w:ascii="Book Antiqua" w:hAnsi="Book Antiqua"/>
                <w:bCs/>
                <w:szCs w:val="22"/>
              </w:rPr>
            </w:pPr>
            <w:r w:rsidRPr="007E5843">
              <w:rPr>
                <w:rFonts w:ascii="Book Antiqua" w:hAnsi="Book Antiqua"/>
                <w:bCs/>
                <w:sz w:val="22"/>
                <w:szCs w:val="22"/>
              </w:rPr>
              <w:lastRenderedPageBreak/>
              <w:t>Plotësisht</w:t>
            </w:r>
          </w:p>
          <w:p w:rsidR="00CB7530" w:rsidRPr="007E5843" w:rsidRDefault="00D92643" w:rsidP="00225029">
            <w:pPr>
              <w:rPr>
                <w:rFonts w:ascii="Book Antiqua" w:hAnsi="Book Antiqua"/>
                <w:szCs w:val="22"/>
              </w:rPr>
            </w:pPr>
            <w:r w:rsidRPr="007E5843">
              <w:rPr>
                <w:rFonts w:ascii="Book Antiqua" w:hAnsi="Book Antiqua"/>
                <w:bCs/>
                <w:sz w:val="22"/>
                <w:szCs w:val="22"/>
              </w:rPr>
              <w:t>i përputhshëm</w:t>
            </w: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F7153" w:rsidP="00225029">
            <w:pPr>
              <w:spacing w:before="75" w:after="75"/>
              <w:ind w:right="225"/>
              <w:rPr>
                <w:rFonts w:ascii="Book Antiqua" w:hAnsi="Book Antiqua"/>
                <w:szCs w:val="22"/>
              </w:rPr>
            </w:pPr>
            <w:r w:rsidRPr="007E5843">
              <w:rPr>
                <w:rFonts w:ascii="Book Antiqua" w:hAnsi="Book Antiqua"/>
                <w:sz w:val="22"/>
                <w:szCs w:val="22"/>
              </w:rPr>
              <w:lastRenderedPageBreak/>
              <w:t>Neni 8</w:t>
            </w:r>
          </w:p>
          <w:p w:rsidR="00CB7530" w:rsidRPr="007E5843" w:rsidRDefault="00CB7530" w:rsidP="00225029">
            <w:pPr>
              <w:rPr>
                <w:rFonts w:ascii="Book Antiqua" w:hAnsi="Book Antiqua"/>
                <w:szCs w:val="22"/>
              </w:rPr>
            </w:pPr>
            <w:r w:rsidRPr="007E5843">
              <w:rPr>
                <w:rFonts w:ascii="Book Antiqua" w:hAnsi="Book Antiqua"/>
                <w:sz w:val="22"/>
                <w:szCs w:val="22"/>
              </w:rPr>
              <w:t>Paragrafi 1</w:t>
            </w:r>
          </w:p>
          <w:p w:rsidR="00CB7530" w:rsidRPr="007E5843" w:rsidRDefault="00CB7530" w:rsidP="00225029">
            <w:pPr>
              <w:rPr>
                <w:rFonts w:ascii="Book Antiqua" w:hAnsi="Book Antiqua"/>
                <w:szCs w:val="22"/>
              </w:rPr>
            </w:pPr>
          </w:p>
        </w:tc>
        <w:tc>
          <w:tcPr>
            <w:tcW w:w="3637" w:type="dxa"/>
            <w:shd w:val="clear" w:color="auto" w:fill="auto"/>
          </w:tcPr>
          <w:p w:rsidR="00CF7153" w:rsidRPr="007E5843" w:rsidRDefault="00CF7153" w:rsidP="00225029">
            <w:pPr>
              <w:spacing w:before="75" w:after="75"/>
              <w:ind w:right="225"/>
              <w:rPr>
                <w:rFonts w:ascii="Book Antiqua" w:hAnsi="Book Antiqua" w:cs="Tahoma"/>
                <w:b/>
                <w:szCs w:val="22"/>
              </w:rPr>
            </w:pPr>
            <w:r w:rsidRPr="007E5843">
              <w:rPr>
                <w:rFonts w:ascii="Book Antiqua" w:hAnsi="Book Antiqua" w:cs="Tahoma"/>
                <w:b/>
                <w:sz w:val="22"/>
                <w:szCs w:val="22"/>
              </w:rPr>
              <w:t>Dokumentacioni që ka të bëjë me automjetet e përdorura normalisht në territorin e vendeve të treta</w:t>
            </w:r>
          </w:p>
          <w:p w:rsidR="00CF7153" w:rsidRPr="007E5843" w:rsidRDefault="00CF7153" w:rsidP="00225029">
            <w:pPr>
              <w:spacing w:before="75" w:after="75"/>
              <w:ind w:right="225"/>
              <w:rPr>
                <w:rFonts w:ascii="Book Antiqua" w:hAnsi="Book Antiqua" w:cs="Tahoma"/>
                <w:szCs w:val="22"/>
              </w:rPr>
            </w:pPr>
            <w:r w:rsidRPr="007E5843">
              <w:rPr>
                <w:rFonts w:ascii="Book Antiqua" w:hAnsi="Book Antiqua" w:cs="Tahoma"/>
                <w:sz w:val="22"/>
                <w:szCs w:val="22"/>
              </w:rPr>
              <w:t>1. Çdo automjet i përdorur normalisht në territorin e një vendi të tretë duhet të pajiset, përpara hyrjes në territorin ku është në fuqi Traktati, ose me një karton jeshil të vlefshëm, ose me një vërtetim sigurimi kufitar sipas të cilit automjeti është i siguruar në përputhje me nenin 7.</w:t>
            </w:r>
          </w:p>
          <w:p w:rsidR="00CB7530" w:rsidRPr="007E5843" w:rsidRDefault="00CF7153" w:rsidP="00225029">
            <w:pPr>
              <w:spacing w:before="75" w:after="75"/>
              <w:ind w:right="225"/>
              <w:rPr>
                <w:rFonts w:ascii="Book Antiqua" w:hAnsi="Book Antiqua" w:cs="Tahoma"/>
                <w:szCs w:val="22"/>
              </w:rPr>
            </w:pPr>
            <w:r w:rsidRPr="007E5843">
              <w:rPr>
                <w:rFonts w:ascii="Book Antiqua" w:hAnsi="Book Antiqua" w:cs="Tahoma"/>
                <w:sz w:val="22"/>
                <w:szCs w:val="22"/>
              </w:rPr>
              <w:t>Por, automjetet e përdorura normalisht në një vend të tretë trajtohen si automjete të përdorura normalisht në Komunitet nëse byrotë kombëtare të të gjitha Shteteve Anëtare garantojnë veçmas, secili në përputhje me dispozitat e legjislacionit kombëtar të Shtetit përkatës për sigurimin e detyrueshëm, zgjidhjen e kërkesave për dëmshpërblim në lidhje me aksidentet që shkaktohen në territorin e tij nga automjete të tilla.</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D92643" w:rsidRPr="007E5843" w:rsidRDefault="00ED4081"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27</w:t>
            </w:r>
          </w:p>
          <w:p w:rsidR="00ED4081" w:rsidRDefault="00D92643" w:rsidP="00225029">
            <w:pPr>
              <w:spacing w:after="200" w:line="276" w:lineRule="auto"/>
              <w:rPr>
                <w:rFonts w:ascii="Book Antiqua" w:hAnsi="Book Antiqua"/>
                <w:szCs w:val="22"/>
              </w:rPr>
            </w:pPr>
            <w:r w:rsidRPr="007E5843">
              <w:rPr>
                <w:rFonts w:ascii="Book Antiqua" w:hAnsi="Book Antiqua"/>
                <w:sz w:val="22"/>
                <w:szCs w:val="22"/>
              </w:rPr>
              <w:t>Paragrafi 1</w:t>
            </w:r>
            <w:r w:rsidR="00451AA3" w:rsidRPr="007E5843">
              <w:rPr>
                <w:rFonts w:ascii="Book Antiqua" w:hAnsi="Book Antiqua"/>
                <w:sz w:val="22"/>
                <w:szCs w:val="22"/>
              </w:rPr>
              <w:t>/a,b,c,</w:t>
            </w:r>
          </w:p>
          <w:p w:rsidR="00CB7530" w:rsidRPr="007E5843" w:rsidRDefault="00ED4081" w:rsidP="00225029">
            <w:pPr>
              <w:spacing w:after="200" w:line="276" w:lineRule="auto"/>
              <w:rPr>
                <w:rFonts w:ascii="Book Antiqua" w:hAnsi="Book Antiqua"/>
                <w:szCs w:val="22"/>
              </w:rPr>
            </w:pPr>
            <w:r>
              <w:rPr>
                <w:rFonts w:ascii="Book Antiqua" w:hAnsi="Book Antiqua"/>
                <w:sz w:val="22"/>
                <w:szCs w:val="22"/>
              </w:rPr>
              <w:t>Parag.</w:t>
            </w:r>
            <w:r w:rsidR="00D92643" w:rsidRPr="007E5843">
              <w:rPr>
                <w:rFonts w:ascii="Book Antiqua" w:hAnsi="Book Antiqua"/>
                <w:sz w:val="22"/>
                <w:szCs w:val="22"/>
              </w:rPr>
              <w:t>2,3,4,5</w:t>
            </w:r>
          </w:p>
        </w:tc>
        <w:tc>
          <w:tcPr>
            <w:tcW w:w="2790" w:type="dxa"/>
            <w:shd w:val="clear" w:color="auto" w:fill="auto"/>
          </w:tcPr>
          <w:p w:rsidR="00D92643" w:rsidRPr="007E5843" w:rsidRDefault="00D92643" w:rsidP="00225029">
            <w:pPr>
              <w:keepNext/>
              <w:widowControl w:val="0"/>
              <w:outlineLvl w:val="2"/>
              <w:rPr>
                <w:rFonts w:ascii="Book Antiqua" w:hAnsi="Book Antiqua"/>
                <w:szCs w:val="22"/>
              </w:rPr>
            </w:pPr>
            <w:r w:rsidRPr="007E5843">
              <w:rPr>
                <w:rFonts w:ascii="Book Antiqua" w:hAnsi="Book Antiqua"/>
                <w:sz w:val="22"/>
                <w:szCs w:val="22"/>
              </w:rPr>
              <w:t>Sigurimi i mjetit motorik me regjistrim të huaj</w:t>
            </w:r>
          </w:p>
          <w:p w:rsidR="00D92643" w:rsidRPr="007E5843" w:rsidRDefault="00D92643" w:rsidP="00225029">
            <w:pPr>
              <w:widowControl w:val="0"/>
              <w:ind w:firstLine="720"/>
              <w:rPr>
                <w:rFonts w:ascii="Book Antiqua" w:eastAsia="MS Mincho" w:hAnsi="Book Antiqua"/>
                <w:b/>
                <w:szCs w:val="22"/>
              </w:rPr>
            </w:pPr>
          </w:p>
          <w:p w:rsidR="00D92643" w:rsidRPr="007E5843" w:rsidRDefault="00D92643" w:rsidP="00225029">
            <w:pPr>
              <w:widowControl w:val="0"/>
              <w:rPr>
                <w:rFonts w:ascii="Book Antiqua" w:eastAsia="MS Mincho" w:hAnsi="Book Antiqua"/>
                <w:szCs w:val="22"/>
              </w:rPr>
            </w:pPr>
            <w:r w:rsidRPr="007E5843">
              <w:rPr>
                <w:rFonts w:ascii="Book Antiqua" w:eastAsia="MS Mincho" w:hAnsi="Book Antiqua"/>
                <w:sz w:val="22"/>
                <w:szCs w:val="22"/>
              </w:rPr>
              <w:t>1. Drejtuesi i mjetit motorik, i cili hyn në territorin e Republikës së Shqipërisë me një mjet, me regjistrim të huaj, duhet të jetë i pajisur me një nga dokumentat e mëposhtme:</w:t>
            </w:r>
          </w:p>
          <w:p w:rsidR="00D92643" w:rsidRPr="007E5843" w:rsidRDefault="00D92643" w:rsidP="00225029">
            <w:pPr>
              <w:widowControl w:val="0"/>
              <w:rPr>
                <w:rFonts w:ascii="Book Antiqua" w:eastAsia="MS Mincho" w:hAnsi="Book Antiqua"/>
                <w:szCs w:val="22"/>
              </w:rPr>
            </w:pPr>
            <w:r w:rsidRPr="007E5843">
              <w:rPr>
                <w:rFonts w:ascii="Book Antiqua" w:eastAsia="MS Mincho" w:hAnsi="Book Antiqua"/>
                <w:sz w:val="22"/>
                <w:szCs w:val="22"/>
              </w:rPr>
              <w:t>a) karton jeshil, të vlefshëm në territorin e Republikës së Shqipërisë;</w:t>
            </w:r>
          </w:p>
          <w:p w:rsidR="00D92643" w:rsidRPr="007E5843" w:rsidRDefault="00D92643" w:rsidP="00225029">
            <w:pPr>
              <w:widowControl w:val="0"/>
              <w:rPr>
                <w:rFonts w:ascii="Book Antiqua" w:eastAsia="MS Mincho" w:hAnsi="Book Antiqua"/>
                <w:szCs w:val="22"/>
              </w:rPr>
            </w:pPr>
            <w:r w:rsidRPr="007E5843">
              <w:rPr>
                <w:rFonts w:ascii="Book Antiqua" w:eastAsia="MS Mincho" w:hAnsi="Book Antiqua"/>
                <w:sz w:val="22"/>
                <w:szCs w:val="22"/>
              </w:rPr>
              <w:t>b)sigurim kufitar, të vlefshëm në territorin e Republikës së Shqipërisë, që mbulon periudhën e qëndrimit të tij, por jo më pak se 15 ditë:</w:t>
            </w:r>
          </w:p>
          <w:p w:rsidR="00D92643" w:rsidRPr="007E5843" w:rsidRDefault="00D92643" w:rsidP="00225029">
            <w:pPr>
              <w:widowControl w:val="0"/>
              <w:rPr>
                <w:rFonts w:ascii="Book Antiqua" w:eastAsia="MS Mincho" w:hAnsi="Book Antiqua"/>
                <w:szCs w:val="22"/>
              </w:rPr>
            </w:pPr>
            <w:r w:rsidRPr="007E5843">
              <w:rPr>
                <w:rFonts w:ascii="Book Antiqua" w:eastAsia="MS Mincho" w:hAnsi="Book Antiqua"/>
                <w:sz w:val="22"/>
                <w:szCs w:val="22"/>
              </w:rPr>
              <w:t xml:space="preserve">c)dokument tjetër të vlefshëm, që vërteton ekzistencën e sigurimit të përgjegjësisë ndaj palëve të treta, në ato raste kur ka një marrëveshje të veçantë dypalëshe, për mjetet me targë regjistrimi të vendit tjetër, nënshkrues të kësaj marrëveshjeje. </w:t>
            </w:r>
          </w:p>
          <w:p w:rsidR="00D92643" w:rsidRPr="007E5843" w:rsidRDefault="00090ABD" w:rsidP="00225029">
            <w:pPr>
              <w:widowControl w:val="0"/>
              <w:rPr>
                <w:rFonts w:ascii="Book Antiqua" w:eastAsia="MS Mincho" w:hAnsi="Book Antiqua"/>
                <w:szCs w:val="22"/>
              </w:rPr>
            </w:pPr>
            <w:r w:rsidRPr="007E5843">
              <w:rPr>
                <w:rFonts w:ascii="Book Antiqua" w:eastAsia="MS Mincho" w:hAnsi="Book Antiqua"/>
                <w:sz w:val="22"/>
                <w:szCs w:val="22"/>
              </w:rPr>
              <w:t>2.</w:t>
            </w:r>
            <w:r w:rsidR="00D92643" w:rsidRPr="007E5843">
              <w:rPr>
                <w:rFonts w:ascii="Book Antiqua" w:eastAsia="MS Mincho" w:hAnsi="Book Antiqua"/>
                <w:sz w:val="22"/>
                <w:szCs w:val="22"/>
              </w:rPr>
              <w:t>Për njohjen e vlefshmërisë së dokumenteve ndërkombëtare të sigurimit, sipas pikës 1 të këtij neni, byroja njofton, paraprakisht, autoritetet përgjegjëse për kontrollin kufitar.</w:t>
            </w:r>
          </w:p>
          <w:p w:rsidR="00D92643" w:rsidRPr="007E5843" w:rsidRDefault="00D92643" w:rsidP="00225029">
            <w:pPr>
              <w:widowControl w:val="0"/>
              <w:rPr>
                <w:rFonts w:ascii="Book Antiqua" w:eastAsia="MS Mincho" w:hAnsi="Book Antiqua"/>
                <w:szCs w:val="22"/>
              </w:rPr>
            </w:pPr>
            <w:r w:rsidRPr="007E5843">
              <w:rPr>
                <w:rFonts w:ascii="Book Antiqua" w:eastAsia="MS Mincho" w:hAnsi="Book Antiqua"/>
                <w:sz w:val="22"/>
                <w:szCs w:val="22"/>
              </w:rPr>
              <w:t>3.</w:t>
            </w:r>
            <w:r w:rsidRPr="007E5843">
              <w:rPr>
                <w:rFonts w:ascii="Book Antiqua" w:eastAsia="MS Mincho" w:hAnsi="Book Antiqua"/>
                <w:sz w:val="22"/>
                <w:szCs w:val="22"/>
                <w:lang w:eastAsia="hr-HR"/>
              </w:rPr>
              <w:t>Kur</w:t>
            </w:r>
            <w:r w:rsidRPr="007E5843">
              <w:rPr>
                <w:rFonts w:ascii="Book Antiqua" w:eastAsia="MS Mincho" w:hAnsi="Book Antiqua"/>
                <w:sz w:val="22"/>
                <w:szCs w:val="22"/>
              </w:rPr>
              <w:t xml:space="preserve"> drejtuesi i mjetit nuk ka dokumentet, sipas pikës 1 të këtij neni, ai nuk lejohet të hyjë në territorin e Republikës së Shqipërisë.</w:t>
            </w:r>
          </w:p>
          <w:p w:rsidR="00D92643" w:rsidRPr="007E5843" w:rsidRDefault="00D92643" w:rsidP="00225029">
            <w:pPr>
              <w:widowControl w:val="0"/>
              <w:rPr>
                <w:rFonts w:ascii="Book Antiqua" w:eastAsia="MS Mincho" w:hAnsi="Book Antiqua"/>
                <w:szCs w:val="22"/>
              </w:rPr>
            </w:pPr>
            <w:r w:rsidRPr="007E5843">
              <w:rPr>
                <w:rFonts w:ascii="Book Antiqua" w:eastAsia="MS Mincho" w:hAnsi="Book Antiqua"/>
                <w:sz w:val="22"/>
                <w:szCs w:val="22"/>
              </w:rPr>
              <w:t>4.Autoritetet përgjegjëse për kontrollin kufitar janë të detyruara të kontroll</w:t>
            </w:r>
            <w:r w:rsidR="0011304D" w:rsidRPr="007E5843">
              <w:rPr>
                <w:rFonts w:ascii="Book Antiqua" w:eastAsia="MS Mincho" w:hAnsi="Book Antiqua"/>
                <w:sz w:val="22"/>
                <w:szCs w:val="22"/>
              </w:rPr>
              <w:t xml:space="preserve">ojnë përmbushjen e kërkesave </w:t>
            </w:r>
            <w:r w:rsidRPr="007E5843">
              <w:rPr>
                <w:rFonts w:ascii="Book Antiqua" w:eastAsia="MS Mincho" w:hAnsi="Book Antiqua"/>
                <w:sz w:val="22"/>
                <w:szCs w:val="22"/>
              </w:rPr>
              <w:t>të këtij neni.</w:t>
            </w:r>
          </w:p>
          <w:p w:rsidR="00CB7530" w:rsidRPr="007E5843" w:rsidRDefault="00090ABD" w:rsidP="00225029">
            <w:pPr>
              <w:widowControl w:val="0"/>
              <w:rPr>
                <w:rFonts w:ascii="Book Antiqua" w:eastAsia="MS Mincho" w:hAnsi="Book Antiqua"/>
                <w:szCs w:val="22"/>
              </w:rPr>
            </w:pPr>
            <w:r w:rsidRPr="007E5843">
              <w:rPr>
                <w:rFonts w:ascii="Book Antiqua" w:eastAsia="MS Mincho" w:hAnsi="Book Antiqua"/>
                <w:sz w:val="22"/>
                <w:szCs w:val="22"/>
              </w:rPr>
              <w:t>5.</w:t>
            </w:r>
            <w:r w:rsidR="00D92643" w:rsidRPr="007E5843">
              <w:rPr>
                <w:rFonts w:ascii="Book Antiqua" w:eastAsia="MS Mincho" w:hAnsi="Book Antiqua"/>
                <w:sz w:val="22"/>
                <w:szCs w:val="22"/>
                <w:lang w:eastAsia="hr-HR"/>
              </w:rPr>
              <w:t xml:space="preserve">Kur personat e autorizuar për kontrollin e trafikut vërejnë, gjatë </w:t>
            </w:r>
            <w:r w:rsidR="00D92643" w:rsidRPr="007E5843">
              <w:rPr>
                <w:rFonts w:ascii="Book Antiqua" w:eastAsia="MS Mincho" w:hAnsi="Book Antiqua"/>
                <w:sz w:val="22"/>
                <w:szCs w:val="22"/>
                <w:lang w:eastAsia="hr-HR"/>
              </w:rPr>
              <w:lastRenderedPageBreak/>
              <w:t xml:space="preserve">kontrollit rutinë të trafikut, se drejtuesi/mbajtësi i mjetit nuk ka dokument ndërkombëtar të vlefshëm sipas pikës 1 të këtij neni, ata ndalojnë qarkullimin e mëtejshëm të mjetit motorik dhe urdhërojnë lidhjen e kontratës kufitare </w:t>
            </w:r>
            <w:r w:rsidR="00D92643" w:rsidRPr="007E5843">
              <w:rPr>
                <w:rFonts w:ascii="Book Antiqua" w:eastAsia="MS Mincho" w:hAnsi="Book Antiqua"/>
                <w:sz w:val="22"/>
                <w:szCs w:val="22"/>
              </w:rPr>
              <w:t>për sigurimin e përgjegjësisë, që rrjedh nga përdorimi i mjetit motorik</w:t>
            </w:r>
            <w:r w:rsidR="00D92643" w:rsidRPr="007E5843">
              <w:rPr>
                <w:rFonts w:ascii="Book Antiqua" w:eastAsia="MS Mincho" w:hAnsi="Book Antiqua"/>
                <w:sz w:val="22"/>
                <w:szCs w:val="22"/>
                <w:lang w:eastAsia="hr-HR"/>
              </w:rPr>
              <w:t>.</w:t>
            </w:r>
          </w:p>
        </w:tc>
        <w:tc>
          <w:tcPr>
            <w:tcW w:w="1800" w:type="dxa"/>
            <w:shd w:val="clear" w:color="auto" w:fill="auto"/>
          </w:tcPr>
          <w:p w:rsidR="00D92643" w:rsidRPr="007E5843" w:rsidRDefault="00D92643" w:rsidP="00225029">
            <w:pPr>
              <w:rPr>
                <w:rFonts w:ascii="Book Antiqua" w:hAnsi="Book Antiqua"/>
                <w:bCs/>
                <w:szCs w:val="22"/>
              </w:rPr>
            </w:pPr>
            <w:r w:rsidRPr="007E5843">
              <w:rPr>
                <w:rFonts w:ascii="Book Antiqua" w:hAnsi="Book Antiqua"/>
                <w:bCs/>
                <w:sz w:val="22"/>
                <w:szCs w:val="22"/>
              </w:rPr>
              <w:lastRenderedPageBreak/>
              <w:t>Plotësisht</w:t>
            </w:r>
          </w:p>
          <w:p w:rsidR="00D92643" w:rsidRPr="007E5843" w:rsidRDefault="00D92643" w:rsidP="00225029">
            <w:pPr>
              <w:rPr>
                <w:rFonts w:ascii="Book Antiqua" w:hAnsi="Book Antiqua"/>
                <w:szCs w:val="22"/>
              </w:rPr>
            </w:pPr>
            <w:r w:rsidRPr="007E5843">
              <w:rPr>
                <w:rFonts w:ascii="Book Antiqua" w:hAnsi="Book Antiqua"/>
                <w:bCs/>
                <w:sz w:val="22"/>
                <w:szCs w:val="22"/>
              </w:rPr>
              <w:t xml:space="preserve">i përputhshëm  </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B10CDF" w:rsidP="00225029">
            <w:pPr>
              <w:spacing w:before="75" w:after="75"/>
              <w:ind w:right="225"/>
              <w:rPr>
                <w:rFonts w:ascii="Book Antiqua" w:hAnsi="Book Antiqua"/>
                <w:szCs w:val="22"/>
              </w:rPr>
            </w:pPr>
            <w:r w:rsidRPr="007E5843">
              <w:rPr>
                <w:rFonts w:ascii="Book Antiqua" w:hAnsi="Book Antiqua"/>
                <w:sz w:val="22"/>
                <w:szCs w:val="22"/>
              </w:rPr>
              <w:lastRenderedPageBreak/>
              <w:t>Neni 8</w:t>
            </w:r>
          </w:p>
          <w:p w:rsidR="00CB7530" w:rsidRPr="007E5843" w:rsidRDefault="00CF7153" w:rsidP="00225029">
            <w:pPr>
              <w:rPr>
                <w:rFonts w:ascii="Book Antiqua" w:hAnsi="Book Antiqua"/>
                <w:szCs w:val="22"/>
              </w:rPr>
            </w:pPr>
            <w:r w:rsidRPr="007E5843">
              <w:rPr>
                <w:rFonts w:ascii="Book Antiqua" w:hAnsi="Book Antiqua"/>
                <w:sz w:val="22"/>
                <w:szCs w:val="22"/>
              </w:rPr>
              <w:t>Paragrafi 2</w:t>
            </w:r>
          </w:p>
          <w:p w:rsidR="00CB7530" w:rsidRPr="007E5843" w:rsidRDefault="00CB7530" w:rsidP="00225029">
            <w:pPr>
              <w:rPr>
                <w:rFonts w:ascii="Book Antiqua" w:hAnsi="Book Antiqua"/>
                <w:szCs w:val="22"/>
              </w:rPr>
            </w:pPr>
          </w:p>
        </w:tc>
        <w:tc>
          <w:tcPr>
            <w:tcW w:w="3637" w:type="dxa"/>
            <w:shd w:val="clear" w:color="auto" w:fill="auto"/>
          </w:tcPr>
          <w:p w:rsidR="00451AA3" w:rsidRPr="007E5843" w:rsidRDefault="00CF7153" w:rsidP="00225029">
            <w:pPr>
              <w:spacing w:before="75" w:after="75"/>
              <w:ind w:right="225"/>
              <w:rPr>
                <w:rFonts w:ascii="Book Antiqua" w:hAnsi="Book Antiqua" w:cs="Tahoma"/>
                <w:szCs w:val="22"/>
              </w:rPr>
            </w:pPr>
            <w:r w:rsidRPr="007E5843">
              <w:rPr>
                <w:rFonts w:ascii="Book Antiqua" w:hAnsi="Book Antiqua" w:cs="Tahoma"/>
                <w:sz w:val="22"/>
                <w:szCs w:val="22"/>
              </w:rPr>
              <w:t>2. Komisioni, pasi të ketë konstatuar në bashkëpunim me Shtetet Anëtare se është marrë përsipër detyrimi i përmendur në paragrafin e parë të pikës 1, përcakton datën e fillimit dhe llojet e automjeteve për të cilat Shtetet Anëtare nuk kërkojnë më vënien në dispozicion të dokumenteve të përmendura në paragrafin e parë të pikës 1.</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pStyle w:val="ListParagraph"/>
              <w:spacing w:after="0" w:line="240" w:lineRule="auto"/>
              <w:ind w:left="0"/>
              <w:rPr>
                <w:rFonts w:ascii="Book Antiqua" w:hAnsi="Book Antiqua"/>
              </w:rPr>
            </w:pPr>
          </w:p>
        </w:tc>
        <w:tc>
          <w:tcPr>
            <w:tcW w:w="1800" w:type="dxa"/>
            <w:shd w:val="clear" w:color="auto" w:fill="auto"/>
          </w:tcPr>
          <w:p w:rsidR="00CB7530" w:rsidRPr="007E5843" w:rsidRDefault="009836D1" w:rsidP="00225029">
            <w:pPr>
              <w:rPr>
                <w:rFonts w:ascii="Book Antiqua" w:hAnsi="Book Antiqua"/>
                <w:bCs/>
                <w:szCs w:val="22"/>
              </w:rPr>
            </w:pPr>
            <w:r>
              <w:rPr>
                <w:rFonts w:ascii="Book Antiqua" w:hAnsi="Book Antiqua"/>
                <w:sz w:val="22"/>
                <w:szCs w:val="22"/>
              </w:rPr>
              <w:t>N/A</w:t>
            </w:r>
          </w:p>
          <w:p w:rsidR="00CB7530" w:rsidRPr="007E5843" w:rsidRDefault="00CB7530" w:rsidP="00225029">
            <w:pPr>
              <w:rPr>
                <w:rFonts w:ascii="Book Antiqua" w:hAnsi="Book Antiqua"/>
                <w:bCs/>
                <w:szCs w:val="22"/>
              </w:rPr>
            </w:pPr>
          </w:p>
          <w:p w:rsidR="00CB7530" w:rsidRPr="007E5843" w:rsidRDefault="00CB7530" w:rsidP="00225029">
            <w:pPr>
              <w:rPr>
                <w:rFonts w:ascii="Book Antiqua" w:hAnsi="Book Antiqua"/>
                <w:bCs/>
                <w:szCs w:val="22"/>
              </w:rPr>
            </w:pPr>
          </w:p>
          <w:p w:rsidR="00CB7530" w:rsidRPr="007E5843" w:rsidRDefault="00CB7530" w:rsidP="00225029">
            <w:pPr>
              <w:rPr>
                <w:rFonts w:ascii="Book Antiqua" w:hAnsi="Book Antiqua"/>
                <w:bCs/>
                <w:szCs w:val="22"/>
              </w:rPr>
            </w:pPr>
          </w:p>
          <w:p w:rsidR="00CB7530" w:rsidRPr="007E5843" w:rsidRDefault="00CB7530" w:rsidP="00225029">
            <w:pPr>
              <w:rPr>
                <w:rFonts w:ascii="Book Antiqua" w:hAnsi="Book Antiqua"/>
                <w:bCs/>
                <w:szCs w:val="22"/>
              </w:rPr>
            </w:pPr>
          </w:p>
          <w:p w:rsidR="00CB7530" w:rsidRPr="007E5843" w:rsidRDefault="00CB7530" w:rsidP="00225029">
            <w:pPr>
              <w:rPr>
                <w:rFonts w:ascii="Book Antiqua" w:hAnsi="Book Antiqua"/>
                <w:bCs/>
                <w:szCs w:val="22"/>
              </w:rPr>
            </w:pPr>
          </w:p>
          <w:p w:rsidR="00CB7530" w:rsidRPr="007E5843" w:rsidRDefault="00CB7530" w:rsidP="00225029">
            <w:pPr>
              <w:rPr>
                <w:rFonts w:ascii="Book Antiqua" w:hAnsi="Book Antiqua"/>
                <w:bCs/>
                <w:szCs w:val="22"/>
              </w:rPr>
            </w:pPr>
          </w:p>
          <w:p w:rsidR="00CB7530" w:rsidRPr="007E5843" w:rsidRDefault="00CB7530" w:rsidP="00225029">
            <w:pPr>
              <w:rPr>
                <w:rFonts w:ascii="Book Antiqua" w:hAnsi="Book Antiqua"/>
                <w:bCs/>
                <w:szCs w:val="22"/>
              </w:rPr>
            </w:pP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21788B" w:rsidP="0021788B">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CB7530" w:rsidP="00225029">
            <w:pPr>
              <w:spacing w:before="75" w:after="75"/>
              <w:ind w:right="225"/>
              <w:rPr>
                <w:rFonts w:ascii="Book Antiqua" w:hAnsi="Book Antiqua"/>
                <w:szCs w:val="22"/>
              </w:rPr>
            </w:pPr>
            <w:r w:rsidRPr="007E5843">
              <w:rPr>
                <w:rFonts w:ascii="Book Antiqua" w:hAnsi="Book Antiqua"/>
                <w:sz w:val="22"/>
                <w:szCs w:val="22"/>
              </w:rPr>
              <w:t>Neni 9</w:t>
            </w:r>
          </w:p>
          <w:p w:rsidR="00CB7530" w:rsidRPr="007E5843" w:rsidRDefault="00CB7530" w:rsidP="00225029">
            <w:pPr>
              <w:rPr>
                <w:rFonts w:ascii="Book Antiqua" w:hAnsi="Book Antiqua"/>
                <w:szCs w:val="22"/>
              </w:rPr>
            </w:pPr>
            <w:r w:rsidRPr="007E5843">
              <w:rPr>
                <w:rFonts w:ascii="Book Antiqua" w:hAnsi="Book Antiqua"/>
                <w:sz w:val="22"/>
                <w:szCs w:val="22"/>
              </w:rPr>
              <w:t>Paragrafi 1</w:t>
            </w:r>
          </w:p>
          <w:p w:rsidR="00CB7530" w:rsidRPr="007E5843" w:rsidRDefault="00CB7530" w:rsidP="00225029">
            <w:pPr>
              <w:rPr>
                <w:rFonts w:ascii="Book Antiqua" w:hAnsi="Book Antiqua"/>
                <w:szCs w:val="22"/>
              </w:rPr>
            </w:pPr>
          </w:p>
        </w:tc>
        <w:tc>
          <w:tcPr>
            <w:tcW w:w="3637" w:type="dxa"/>
            <w:shd w:val="clear" w:color="auto" w:fill="auto"/>
          </w:tcPr>
          <w:p w:rsidR="00B223EA" w:rsidRPr="007E5843" w:rsidRDefault="00B223EA" w:rsidP="00225029">
            <w:pPr>
              <w:spacing w:before="75" w:after="75"/>
              <w:ind w:right="225"/>
              <w:rPr>
                <w:rFonts w:ascii="Book Antiqua" w:hAnsi="Book Antiqua" w:cs="Tahoma"/>
                <w:caps/>
                <w:szCs w:val="22"/>
              </w:rPr>
            </w:pPr>
            <w:r w:rsidRPr="007E5843">
              <w:rPr>
                <w:rFonts w:ascii="Book Antiqua" w:hAnsi="Book Antiqua" w:cs="Tahoma"/>
                <w:caps/>
                <w:sz w:val="22"/>
                <w:szCs w:val="22"/>
              </w:rPr>
              <w:t>Shumat minimale që mbulon sigurimi i detyrueshëm</w:t>
            </w:r>
          </w:p>
          <w:p w:rsidR="00B223EA" w:rsidRPr="007E5843" w:rsidRDefault="00B223EA" w:rsidP="00225029">
            <w:pPr>
              <w:spacing w:before="75" w:after="75"/>
              <w:ind w:right="225"/>
              <w:rPr>
                <w:rFonts w:ascii="Book Antiqua" w:hAnsi="Book Antiqua" w:cs="Tahoma"/>
                <w:b/>
                <w:szCs w:val="22"/>
              </w:rPr>
            </w:pPr>
            <w:r w:rsidRPr="007E5843">
              <w:rPr>
                <w:rFonts w:ascii="Book Antiqua" w:hAnsi="Book Antiqua" w:cs="Tahoma"/>
                <w:b/>
                <w:sz w:val="22"/>
                <w:szCs w:val="22"/>
              </w:rPr>
              <w:t>Shumat minimale</w:t>
            </w:r>
          </w:p>
          <w:p w:rsidR="00CB7530" w:rsidRPr="007E5843" w:rsidRDefault="00B223EA" w:rsidP="00225029">
            <w:pPr>
              <w:spacing w:before="75" w:after="75"/>
              <w:ind w:right="225"/>
              <w:rPr>
                <w:rFonts w:ascii="Book Antiqua" w:hAnsi="Book Antiqua" w:cs="Tahoma"/>
                <w:szCs w:val="22"/>
              </w:rPr>
            </w:pPr>
            <w:r w:rsidRPr="007E5843">
              <w:rPr>
                <w:rFonts w:ascii="Book Antiqua" w:hAnsi="Book Antiqua" w:cs="Tahoma"/>
                <w:sz w:val="22"/>
                <w:szCs w:val="22"/>
              </w:rPr>
              <w:t>1. Pa cenuar shumat e garantuara më të larta që mund të parashikojnë Shtetet Anëtare, çdo Shtet Anëtar kërkon që sigurimi i përmendur në nenin 3 të jetë i detyrueshëm të paktën në lidhje me shumat e mëposhtme:</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D92643" w:rsidRPr="007E5843" w:rsidRDefault="00DB6732"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25</w:t>
            </w:r>
          </w:p>
          <w:p w:rsidR="00CB7530" w:rsidRPr="007E5843" w:rsidRDefault="00DB6732" w:rsidP="00225029">
            <w:pPr>
              <w:rPr>
                <w:rFonts w:ascii="Book Antiqua" w:hAnsi="Book Antiqua"/>
                <w:szCs w:val="22"/>
              </w:rPr>
            </w:pPr>
            <w:r>
              <w:rPr>
                <w:rFonts w:ascii="Book Antiqua" w:hAnsi="Book Antiqua"/>
                <w:sz w:val="22"/>
                <w:szCs w:val="22"/>
              </w:rPr>
              <w:t>Paragrafi 1</w:t>
            </w:r>
          </w:p>
        </w:tc>
        <w:tc>
          <w:tcPr>
            <w:tcW w:w="2790" w:type="dxa"/>
            <w:shd w:val="clear" w:color="auto" w:fill="auto"/>
          </w:tcPr>
          <w:p w:rsidR="00A1281F" w:rsidRPr="007E5843" w:rsidRDefault="00656970"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Përgjegjësia e shoqërisë së sigurimit dhe shuma e siguruar</w:t>
            </w:r>
          </w:p>
          <w:p w:rsidR="00656970" w:rsidRPr="007E5843" w:rsidRDefault="00656970" w:rsidP="00225029">
            <w:pPr>
              <w:widowControl w:val="0"/>
              <w:rPr>
                <w:rFonts w:ascii="Book Antiqua" w:eastAsia="MS Mincho" w:hAnsi="Book Antiqua"/>
                <w:szCs w:val="22"/>
                <w:lang w:eastAsia="hr-HR"/>
              </w:rPr>
            </w:pPr>
          </w:p>
          <w:p w:rsidR="00E903B3" w:rsidRPr="007E5843" w:rsidRDefault="00D92643"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1.</w:t>
            </w:r>
            <w:r w:rsidR="00E903B3" w:rsidRPr="007E5843">
              <w:rPr>
                <w:rFonts w:ascii="Book Antiqua" w:hAnsi="Book Antiqua"/>
                <w:sz w:val="22"/>
                <w:szCs w:val="22"/>
              </w:rPr>
              <w:t xml:space="preserve"> </w:t>
            </w:r>
            <w:r w:rsidR="00E903B3" w:rsidRPr="007E5843">
              <w:rPr>
                <w:rFonts w:ascii="Book Antiqua" w:eastAsia="MS Mincho" w:hAnsi="Book Antiqua"/>
                <w:sz w:val="22"/>
                <w:szCs w:val="22"/>
                <w:lang w:eastAsia="hr-HR"/>
              </w:rPr>
              <w:t>Detyrimi i shoqërisë së sigurimit, që rrjedh nga kontrata e sig</w:t>
            </w:r>
            <w:r w:rsidR="00DB6732">
              <w:rPr>
                <w:rFonts w:ascii="Book Antiqua" w:eastAsia="MS Mincho" w:hAnsi="Book Antiqua"/>
                <w:sz w:val="22"/>
                <w:szCs w:val="22"/>
                <w:lang w:eastAsia="hr-HR"/>
              </w:rPr>
              <w:t xml:space="preserve">urimit, e përcaktuar në nenin </w:t>
            </w:r>
            <w:r w:rsidR="00DB6732" w:rsidRPr="00DF48F7">
              <w:rPr>
                <w:rFonts w:ascii="Book Antiqua" w:eastAsia="MS Mincho" w:hAnsi="Book Antiqua"/>
                <w:sz w:val="22"/>
                <w:szCs w:val="22"/>
                <w:lang w:eastAsia="hr-HR"/>
              </w:rPr>
              <w:t>21</w:t>
            </w:r>
            <w:r w:rsidR="00E903B3" w:rsidRPr="007E5843">
              <w:rPr>
                <w:rFonts w:ascii="Book Antiqua" w:eastAsia="MS Mincho" w:hAnsi="Book Antiqua"/>
                <w:sz w:val="22"/>
                <w:szCs w:val="22"/>
                <w:lang w:eastAsia="hr-HR"/>
              </w:rPr>
              <w:t xml:space="preserve"> të këtij ligji, përfaqësohet nga kufijtë minimalë të mbulimit të vlefshëm në ditën e aksidentit, përveç rastit kur në kontratën </w:t>
            </w:r>
            <w:r w:rsidR="00DB6732">
              <w:rPr>
                <w:rFonts w:ascii="Book Antiqua" w:eastAsia="MS Mincho" w:hAnsi="Book Antiqua"/>
                <w:sz w:val="22"/>
                <w:szCs w:val="22"/>
                <w:lang w:eastAsia="hr-HR"/>
              </w:rPr>
              <w:t xml:space="preserve">e sigurimit përcaktohet një </w:t>
            </w:r>
            <w:r w:rsidR="00DB6732" w:rsidRPr="00DF48F7">
              <w:rPr>
                <w:rFonts w:ascii="Book Antiqua" w:eastAsia="MS Mincho" w:hAnsi="Book Antiqua"/>
                <w:sz w:val="22"/>
                <w:szCs w:val="22"/>
                <w:lang w:eastAsia="hr-HR"/>
              </w:rPr>
              <w:t>vler</w:t>
            </w:r>
            <w:r w:rsidR="00E903B3" w:rsidRPr="00DF48F7">
              <w:rPr>
                <w:rFonts w:ascii="Book Antiqua" w:eastAsia="MS Mincho" w:hAnsi="Book Antiqua"/>
                <w:sz w:val="22"/>
                <w:szCs w:val="22"/>
                <w:lang w:eastAsia="hr-HR"/>
              </w:rPr>
              <w:t>ë</w:t>
            </w:r>
            <w:r w:rsidR="00E903B3" w:rsidRPr="007E5843">
              <w:rPr>
                <w:rFonts w:ascii="Book Antiqua" w:eastAsia="MS Mincho" w:hAnsi="Book Antiqua"/>
                <w:sz w:val="22"/>
                <w:szCs w:val="22"/>
                <w:lang w:eastAsia="hr-HR"/>
              </w:rPr>
              <w:t xml:space="preserve"> më e lartë.</w:t>
            </w:r>
          </w:p>
          <w:p w:rsidR="00DB6732" w:rsidRDefault="00DB6732" w:rsidP="00E903B3">
            <w:pPr>
              <w:widowControl w:val="0"/>
              <w:rPr>
                <w:rFonts w:ascii="Book Antiqua" w:hAnsi="Book Antiqua"/>
                <w:szCs w:val="22"/>
              </w:rPr>
            </w:pPr>
          </w:p>
          <w:p w:rsidR="00CB7530" w:rsidRPr="007E5843" w:rsidRDefault="00D92643" w:rsidP="00E903B3">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 </w:t>
            </w:r>
          </w:p>
        </w:tc>
        <w:tc>
          <w:tcPr>
            <w:tcW w:w="1800" w:type="dxa"/>
            <w:shd w:val="clear" w:color="auto" w:fill="auto"/>
          </w:tcPr>
          <w:p w:rsidR="00D92643" w:rsidRPr="007E5843" w:rsidRDefault="00D92643" w:rsidP="00225029">
            <w:pPr>
              <w:rPr>
                <w:rFonts w:ascii="Book Antiqua" w:hAnsi="Book Antiqua"/>
                <w:bCs/>
                <w:szCs w:val="22"/>
              </w:rPr>
            </w:pPr>
            <w:r w:rsidRPr="007E5843">
              <w:rPr>
                <w:rFonts w:ascii="Book Antiqua" w:hAnsi="Book Antiqua"/>
                <w:bCs/>
                <w:sz w:val="22"/>
                <w:szCs w:val="22"/>
              </w:rPr>
              <w:t>Pjesërisht</w:t>
            </w:r>
          </w:p>
          <w:p w:rsidR="001D17CA" w:rsidRPr="007E5843" w:rsidRDefault="00D92643" w:rsidP="00225029">
            <w:pPr>
              <w:rPr>
                <w:rFonts w:ascii="Book Antiqua" w:hAnsi="Book Antiqua"/>
                <w:szCs w:val="22"/>
              </w:rPr>
            </w:pPr>
            <w:r w:rsidRPr="007E5843">
              <w:rPr>
                <w:rFonts w:ascii="Book Antiqua" w:hAnsi="Book Antiqua"/>
                <w:bCs/>
                <w:sz w:val="22"/>
                <w:szCs w:val="22"/>
              </w:rPr>
              <w:t>i përputhshëm</w:t>
            </w:r>
          </w:p>
        </w:tc>
        <w:tc>
          <w:tcPr>
            <w:tcW w:w="2002" w:type="dxa"/>
            <w:shd w:val="clear" w:color="auto" w:fill="auto"/>
          </w:tcPr>
          <w:p w:rsidR="00867FF3" w:rsidRPr="007E5843" w:rsidRDefault="00867FF3" w:rsidP="00225029">
            <w:pPr>
              <w:rPr>
                <w:rFonts w:ascii="Book Antiqua" w:hAnsi="Book Antiqua"/>
                <w:bCs/>
                <w:szCs w:val="22"/>
              </w:rPr>
            </w:pPr>
            <w:r w:rsidRPr="007E5843">
              <w:rPr>
                <w:rFonts w:ascii="Book Antiqua" w:hAnsi="Book Antiqua"/>
                <w:bCs/>
                <w:sz w:val="22"/>
                <w:szCs w:val="22"/>
              </w:rPr>
              <w:t>Do të bëhet plotësisht</w:t>
            </w:r>
          </w:p>
          <w:p w:rsidR="00867FF3" w:rsidRPr="007E5843" w:rsidRDefault="00867FF3" w:rsidP="00225029">
            <w:pPr>
              <w:rPr>
                <w:rFonts w:ascii="Book Antiqua" w:hAnsi="Book Antiqua"/>
                <w:bCs/>
                <w:szCs w:val="22"/>
              </w:rPr>
            </w:pPr>
            <w:r w:rsidRPr="007E5843">
              <w:rPr>
                <w:rFonts w:ascii="Book Antiqua" w:hAnsi="Book Antiqua"/>
                <w:bCs/>
                <w:sz w:val="22"/>
                <w:szCs w:val="22"/>
              </w:rPr>
              <w:t>i përputhshëm me anëtarësimin në BE</w:t>
            </w:r>
          </w:p>
          <w:p w:rsidR="00867FF3" w:rsidRPr="007E5843" w:rsidRDefault="00867FF3"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B7530" w:rsidP="00225029">
            <w:pPr>
              <w:spacing w:before="75" w:after="75"/>
              <w:ind w:right="225"/>
              <w:rPr>
                <w:rFonts w:ascii="Book Antiqua" w:hAnsi="Book Antiqua"/>
                <w:szCs w:val="22"/>
              </w:rPr>
            </w:pPr>
            <w:r w:rsidRPr="007E5843">
              <w:rPr>
                <w:rFonts w:ascii="Book Antiqua" w:hAnsi="Book Antiqua"/>
                <w:sz w:val="22"/>
                <w:szCs w:val="22"/>
              </w:rPr>
              <w:t>Neni 9</w:t>
            </w:r>
          </w:p>
          <w:p w:rsidR="00CB7530" w:rsidRPr="007E5843" w:rsidRDefault="00CB7530" w:rsidP="00225029">
            <w:pPr>
              <w:rPr>
                <w:rFonts w:ascii="Book Antiqua" w:hAnsi="Book Antiqua"/>
                <w:szCs w:val="22"/>
              </w:rPr>
            </w:pPr>
            <w:r w:rsidRPr="007E5843">
              <w:rPr>
                <w:rFonts w:ascii="Book Antiqua" w:hAnsi="Book Antiqua"/>
                <w:sz w:val="22"/>
                <w:szCs w:val="22"/>
              </w:rPr>
              <w:t>Paragrafi 1</w:t>
            </w:r>
          </w:p>
          <w:p w:rsidR="00CB7530" w:rsidRPr="007E5843" w:rsidRDefault="00FA4184" w:rsidP="00225029">
            <w:pPr>
              <w:rPr>
                <w:rFonts w:ascii="Book Antiqua" w:hAnsi="Book Antiqua"/>
                <w:szCs w:val="22"/>
              </w:rPr>
            </w:pPr>
            <w:r w:rsidRPr="007E5843">
              <w:rPr>
                <w:rFonts w:ascii="Book Antiqua" w:hAnsi="Book Antiqua"/>
                <w:sz w:val="22"/>
                <w:szCs w:val="22"/>
              </w:rPr>
              <w:t>Pika(a</w:t>
            </w:r>
            <w:r w:rsidR="00CB7530" w:rsidRPr="007E5843">
              <w:rPr>
                <w:rFonts w:ascii="Book Antiqua" w:hAnsi="Book Antiqua"/>
                <w:sz w:val="22"/>
                <w:szCs w:val="22"/>
              </w:rPr>
              <w:t>)</w:t>
            </w:r>
          </w:p>
        </w:tc>
        <w:tc>
          <w:tcPr>
            <w:tcW w:w="3637" w:type="dxa"/>
            <w:shd w:val="clear" w:color="auto" w:fill="auto"/>
          </w:tcPr>
          <w:p w:rsidR="00CB7530" w:rsidRPr="007E5843" w:rsidRDefault="00FA4184" w:rsidP="00225029">
            <w:pPr>
              <w:spacing w:before="75" w:after="75"/>
              <w:ind w:right="225"/>
              <w:rPr>
                <w:rFonts w:ascii="Book Antiqua" w:hAnsi="Book Antiqua" w:cs="Tahoma"/>
                <w:szCs w:val="22"/>
              </w:rPr>
            </w:pPr>
            <w:r w:rsidRPr="007E5843">
              <w:rPr>
                <w:rFonts w:ascii="Book Antiqua" w:hAnsi="Book Antiqua" w:cs="Tahoma"/>
                <w:sz w:val="22"/>
                <w:szCs w:val="22"/>
              </w:rPr>
              <w:t>(a) në rastin e dëmtimit të personit, një shumë minimale mbulimi prej 1000000 euro për viktimë ose 5000000 euro për kërkesë për dëmshpërblim, pavarësisht numrit të viktimave;</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AB1D9B" w:rsidRPr="007E5843" w:rsidRDefault="001D3BD8"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25</w:t>
            </w:r>
          </w:p>
          <w:p w:rsidR="00CB7530" w:rsidRPr="007E5843" w:rsidRDefault="00610E88" w:rsidP="00225029">
            <w:pPr>
              <w:rPr>
                <w:rFonts w:ascii="Book Antiqua" w:hAnsi="Book Antiqua"/>
                <w:szCs w:val="22"/>
              </w:rPr>
            </w:pPr>
            <w:r>
              <w:rPr>
                <w:rFonts w:ascii="Book Antiqua" w:hAnsi="Book Antiqua"/>
                <w:sz w:val="22"/>
                <w:szCs w:val="22"/>
              </w:rPr>
              <w:t>Paragrafi 2</w:t>
            </w:r>
            <w:r w:rsidR="00AB1D9B" w:rsidRPr="007E5843">
              <w:rPr>
                <w:rFonts w:ascii="Book Antiqua" w:hAnsi="Book Antiqua"/>
                <w:sz w:val="22"/>
                <w:szCs w:val="22"/>
              </w:rPr>
              <w:t>/a</w:t>
            </w:r>
            <w:r w:rsidR="00CF7DC4" w:rsidRPr="007E5843">
              <w:rPr>
                <w:rFonts w:ascii="Book Antiqua" w:hAnsi="Book Antiqua"/>
                <w:sz w:val="22"/>
                <w:szCs w:val="22"/>
              </w:rPr>
              <w:t>,i,ii,iii</w:t>
            </w:r>
          </w:p>
        </w:tc>
        <w:tc>
          <w:tcPr>
            <w:tcW w:w="2790" w:type="dxa"/>
            <w:shd w:val="clear" w:color="auto" w:fill="auto"/>
          </w:tcPr>
          <w:p w:rsidR="00A1281F" w:rsidRPr="007E5843" w:rsidRDefault="00CF7DC4"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Përgjegjësia e shoqërisë së sigurimit dhe shuma e siguruar</w:t>
            </w:r>
          </w:p>
          <w:p w:rsidR="00CF7DC4" w:rsidRPr="007E5843" w:rsidRDefault="00CF7DC4" w:rsidP="00225029">
            <w:pPr>
              <w:widowControl w:val="0"/>
              <w:rPr>
                <w:rFonts w:ascii="Book Antiqua" w:eastAsia="MS Mincho" w:hAnsi="Book Antiqua"/>
                <w:szCs w:val="22"/>
                <w:lang w:eastAsia="hr-HR"/>
              </w:rPr>
            </w:pPr>
          </w:p>
          <w:p w:rsidR="00D92643" w:rsidRPr="007E5843" w:rsidRDefault="00610E88" w:rsidP="00225029">
            <w:pPr>
              <w:widowControl w:val="0"/>
              <w:rPr>
                <w:rFonts w:ascii="Book Antiqua" w:eastAsia="MS Mincho" w:hAnsi="Book Antiqua"/>
                <w:szCs w:val="22"/>
                <w:lang w:eastAsia="hr-HR"/>
              </w:rPr>
            </w:pPr>
            <w:r>
              <w:rPr>
                <w:rFonts w:ascii="Book Antiqua" w:eastAsia="MS Mincho" w:hAnsi="Book Antiqua"/>
                <w:sz w:val="22"/>
                <w:szCs w:val="22"/>
                <w:lang w:eastAsia="hr-HR"/>
              </w:rPr>
              <w:t>2</w:t>
            </w:r>
            <w:r w:rsidR="00D92643" w:rsidRPr="007E5843">
              <w:rPr>
                <w:rFonts w:ascii="Book Antiqua" w:eastAsia="MS Mincho" w:hAnsi="Book Antiqua"/>
                <w:sz w:val="22"/>
                <w:szCs w:val="22"/>
                <w:lang w:eastAsia="hr-HR"/>
              </w:rPr>
              <w:t xml:space="preserve">. Kufiri minimal i përgjegjësisë, që mbulohet nga kontrata e sigurimit, sipas pikës </w:t>
            </w:r>
            <w:r w:rsidR="00DB6732" w:rsidRPr="00DF48F7">
              <w:rPr>
                <w:rFonts w:ascii="Book Antiqua" w:eastAsia="MS Mincho" w:hAnsi="Book Antiqua"/>
                <w:sz w:val="22"/>
                <w:szCs w:val="22"/>
                <w:lang w:eastAsia="hr-HR"/>
              </w:rPr>
              <w:t>1</w:t>
            </w:r>
            <w:r w:rsidR="00D92643" w:rsidRPr="007E5843">
              <w:rPr>
                <w:rFonts w:ascii="Book Antiqua" w:eastAsia="MS Mincho" w:hAnsi="Book Antiqua"/>
                <w:sz w:val="22"/>
                <w:szCs w:val="22"/>
                <w:lang w:eastAsia="hr-HR"/>
              </w:rPr>
              <w:t xml:space="preserve"> të këtij neni, për dëme të shkaktuara në territorin e Republikës së Shqipërisë, është si më poshtë:</w:t>
            </w:r>
          </w:p>
          <w:p w:rsidR="00610E88" w:rsidRPr="00610E88" w:rsidRDefault="00610E88" w:rsidP="00610E88">
            <w:pPr>
              <w:widowControl w:val="0"/>
              <w:rPr>
                <w:rFonts w:ascii="Book Antiqua" w:hAnsi="Book Antiqua"/>
                <w:szCs w:val="22"/>
              </w:rPr>
            </w:pPr>
            <w:r w:rsidRPr="00610E88">
              <w:rPr>
                <w:rFonts w:ascii="Book Antiqua" w:hAnsi="Book Antiqua"/>
                <w:szCs w:val="22"/>
              </w:rPr>
              <w:t xml:space="preserve">a) për dëme pasurore dhe jo pasurore, me pasojë vdekjen, dëmtime shëndetësore dhe </w:t>
            </w:r>
            <w:r w:rsidRPr="00610E88">
              <w:rPr>
                <w:rFonts w:ascii="Book Antiqua" w:hAnsi="Book Antiqua"/>
                <w:szCs w:val="22"/>
              </w:rPr>
              <w:tab/>
              <w:t>përkeqësime të shëndetit, të shkaktuara nga një ak</w:t>
            </w:r>
            <w:r>
              <w:rPr>
                <w:rFonts w:ascii="Book Antiqua" w:hAnsi="Book Antiqua"/>
                <w:szCs w:val="22"/>
              </w:rPr>
              <w:t xml:space="preserve">sident ose seri aksidentesh të </w:t>
            </w:r>
            <w:r w:rsidRPr="00610E88">
              <w:rPr>
                <w:rFonts w:ascii="Book Antiqua" w:hAnsi="Book Antiqua"/>
                <w:szCs w:val="22"/>
              </w:rPr>
              <w:t xml:space="preserve">ardhura nga një ngjarje sigurimi: </w:t>
            </w:r>
          </w:p>
          <w:p w:rsidR="00610E88" w:rsidRPr="00610E88" w:rsidRDefault="00610E88" w:rsidP="00610E88">
            <w:pPr>
              <w:widowControl w:val="0"/>
              <w:rPr>
                <w:rFonts w:ascii="Book Antiqua" w:hAnsi="Book Antiqua"/>
                <w:szCs w:val="22"/>
              </w:rPr>
            </w:pPr>
            <w:r w:rsidRPr="00610E88">
              <w:rPr>
                <w:rFonts w:ascii="Book Antiqua" w:hAnsi="Book Antiqua"/>
                <w:szCs w:val="22"/>
              </w:rPr>
              <w:t>i) për autobusë dh</w:t>
            </w:r>
            <w:r>
              <w:rPr>
                <w:rFonts w:ascii="Book Antiqua" w:hAnsi="Book Antiqua"/>
                <w:szCs w:val="22"/>
              </w:rPr>
              <w:t xml:space="preserve">e kamionë, përfshirë rimorkiot </w:t>
            </w:r>
            <w:r w:rsidRPr="00610E88">
              <w:rPr>
                <w:rFonts w:ascii="Book Antiqua" w:hAnsi="Book Antiqua"/>
                <w:szCs w:val="22"/>
              </w:rPr>
              <w:t>150 000 000 lekë;</w:t>
            </w:r>
          </w:p>
          <w:p w:rsidR="00610E88" w:rsidRPr="00610E88" w:rsidRDefault="00610E88" w:rsidP="00610E88">
            <w:pPr>
              <w:widowControl w:val="0"/>
              <w:rPr>
                <w:rFonts w:ascii="Book Antiqua" w:hAnsi="Book Antiqua"/>
                <w:szCs w:val="22"/>
              </w:rPr>
            </w:pPr>
            <w:r w:rsidRPr="00610E88">
              <w:rPr>
                <w:rFonts w:ascii="Book Antiqua" w:hAnsi="Book Antiqua"/>
                <w:szCs w:val="22"/>
              </w:rPr>
              <w:lastRenderedPageBreak/>
              <w:t>ii) për mjete, që tra</w:t>
            </w:r>
            <w:r>
              <w:rPr>
                <w:rFonts w:ascii="Book Antiqua" w:hAnsi="Book Antiqua"/>
                <w:szCs w:val="22"/>
              </w:rPr>
              <w:t xml:space="preserve">nsportojnë lëndë të rrezikshme </w:t>
            </w:r>
            <w:r w:rsidRPr="00610E88">
              <w:rPr>
                <w:rFonts w:ascii="Book Antiqua" w:hAnsi="Book Antiqua"/>
                <w:szCs w:val="22"/>
              </w:rPr>
              <w:t>200 000 000 lekë;</w:t>
            </w:r>
          </w:p>
          <w:p w:rsidR="00610E88" w:rsidRPr="00610E88" w:rsidRDefault="00610E88" w:rsidP="00610E88">
            <w:pPr>
              <w:widowControl w:val="0"/>
              <w:rPr>
                <w:rFonts w:ascii="Book Antiqua" w:hAnsi="Book Antiqua"/>
                <w:szCs w:val="22"/>
              </w:rPr>
            </w:pPr>
            <w:r w:rsidRPr="00610E88">
              <w:rPr>
                <w:rFonts w:ascii="Book Antiqua" w:hAnsi="Book Antiqua"/>
                <w:szCs w:val="22"/>
              </w:rPr>
              <w:t xml:space="preserve">iii) për mjete të tjera, përfshirë mjetet </w:t>
            </w:r>
          </w:p>
          <w:p w:rsidR="00CB7530" w:rsidRPr="007E5843" w:rsidRDefault="00610E88" w:rsidP="00610E88">
            <w:pPr>
              <w:widowControl w:val="0"/>
              <w:rPr>
                <w:rFonts w:ascii="Book Antiqua" w:hAnsi="Book Antiqua"/>
                <w:szCs w:val="22"/>
              </w:rPr>
            </w:pPr>
            <w:r>
              <w:rPr>
                <w:rFonts w:ascii="Book Antiqua" w:hAnsi="Book Antiqua"/>
                <w:szCs w:val="22"/>
              </w:rPr>
              <w:t xml:space="preserve"> e paidentifikuara</w:t>
            </w:r>
            <w:r>
              <w:rPr>
                <w:rFonts w:ascii="Book Antiqua" w:hAnsi="Book Antiqua"/>
                <w:szCs w:val="22"/>
              </w:rPr>
              <w:tab/>
            </w:r>
            <w:r w:rsidRPr="00610E88">
              <w:rPr>
                <w:rFonts w:ascii="Book Antiqua" w:hAnsi="Book Antiqua"/>
                <w:szCs w:val="22"/>
              </w:rPr>
              <w:t xml:space="preserve"> 55 000 000 lekë;    </w:t>
            </w:r>
          </w:p>
        </w:tc>
        <w:tc>
          <w:tcPr>
            <w:tcW w:w="1800" w:type="dxa"/>
            <w:shd w:val="clear" w:color="auto" w:fill="auto"/>
          </w:tcPr>
          <w:p w:rsidR="00E12102" w:rsidRPr="007E5843" w:rsidRDefault="00E12102" w:rsidP="00225029">
            <w:pPr>
              <w:rPr>
                <w:rFonts w:ascii="Book Antiqua" w:hAnsi="Book Antiqua"/>
                <w:bCs/>
                <w:szCs w:val="22"/>
              </w:rPr>
            </w:pPr>
            <w:r w:rsidRPr="007E5843">
              <w:rPr>
                <w:rFonts w:ascii="Book Antiqua" w:hAnsi="Book Antiqua"/>
                <w:bCs/>
                <w:sz w:val="22"/>
                <w:szCs w:val="22"/>
              </w:rPr>
              <w:lastRenderedPageBreak/>
              <w:t>Pjesërisht</w:t>
            </w:r>
          </w:p>
          <w:p w:rsidR="001D17CA" w:rsidRPr="007E5843" w:rsidRDefault="00E12102" w:rsidP="00225029">
            <w:pPr>
              <w:rPr>
                <w:rFonts w:ascii="Book Antiqua" w:hAnsi="Book Antiqua"/>
                <w:szCs w:val="22"/>
              </w:rPr>
            </w:pPr>
            <w:r w:rsidRPr="007E5843">
              <w:rPr>
                <w:rFonts w:ascii="Book Antiqua" w:hAnsi="Book Antiqua"/>
                <w:bCs/>
                <w:sz w:val="22"/>
                <w:szCs w:val="22"/>
              </w:rPr>
              <w:t>i përputhshëm</w:t>
            </w:r>
          </w:p>
        </w:tc>
        <w:tc>
          <w:tcPr>
            <w:tcW w:w="2002" w:type="dxa"/>
            <w:shd w:val="clear" w:color="auto" w:fill="auto"/>
          </w:tcPr>
          <w:p w:rsidR="00AC096B" w:rsidRPr="007E5843" w:rsidRDefault="00AC096B" w:rsidP="00225029">
            <w:pPr>
              <w:rPr>
                <w:rFonts w:ascii="Book Antiqua" w:hAnsi="Book Antiqua"/>
                <w:bCs/>
                <w:szCs w:val="22"/>
              </w:rPr>
            </w:pPr>
            <w:r w:rsidRPr="007E5843">
              <w:rPr>
                <w:rFonts w:ascii="Book Antiqua" w:hAnsi="Book Antiqua"/>
                <w:bCs/>
                <w:sz w:val="22"/>
                <w:szCs w:val="22"/>
              </w:rPr>
              <w:t>Do të bëhet plotësisht</w:t>
            </w:r>
          </w:p>
          <w:p w:rsidR="00AC096B" w:rsidRPr="007E5843" w:rsidRDefault="00AC096B" w:rsidP="00225029">
            <w:pPr>
              <w:rPr>
                <w:rFonts w:ascii="Book Antiqua" w:hAnsi="Book Antiqua"/>
                <w:bCs/>
                <w:szCs w:val="22"/>
              </w:rPr>
            </w:pPr>
            <w:r w:rsidRPr="007E5843">
              <w:rPr>
                <w:rFonts w:ascii="Book Antiqua" w:hAnsi="Book Antiqua"/>
                <w:bCs/>
                <w:sz w:val="22"/>
                <w:szCs w:val="22"/>
              </w:rPr>
              <w:t>i përputhshëm me anëtarësimin në BE</w:t>
            </w:r>
          </w:p>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B7530" w:rsidP="00225029">
            <w:pPr>
              <w:spacing w:before="75" w:after="75"/>
              <w:ind w:right="225"/>
              <w:rPr>
                <w:rFonts w:ascii="Book Antiqua" w:hAnsi="Book Antiqua"/>
                <w:szCs w:val="22"/>
              </w:rPr>
            </w:pPr>
            <w:r w:rsidRPr="007E5843">
              <w:rPr>
                <w:rFonts w:ascii="Book Antiqua" w:hAnsi="Book Antiqua"/>
                <w:sz w:val="22"/>
                <w:szCs w:val="22"/>
              </w:rPr>
              <w:lastRenderedPageBreak/>
              <w:t>Neni 9</w:t>
            </w:r>
          </w:p>
          <w:p w:rsidR="00CB7530" w:rsidRPr="007E5843" w:rsidRDefault="00CB7530" w:rsidP="00225029">
            <w:pPr>
              <w:rPr>
                <w:rFonts w:ascii="Book Antiqua" w:hAnsi="Book Antiqua"/>
                <w:szCs w:val="22"/>
              </w:rPr>
            </w:pPr>
            <w:r w:rsidRPr="007E5843">
              <w:rPr>
                <w:rFonts w:ascii="Book Antiqua" w:hAnsi="Book Antiqua"/>
                <w:sz w:val="22"/>
                <w:szCs w:val="22"/>
              </w:rPr>
              <w:t>Paragrafi 1</w:t>
            </w:r>
          </w:p>
          <w:p w:rsidR="00CB7530" w:rsidRPr="007E5843" w:rsidRDefault="007D282F" w:rsidP="00225029">
            <w:pPr>
              <w:rPr>
                <w:rFonts w:ascii="Book Antiqua" w:hAnsi="Book Antiqua"/>
                <w:szCs w:val="22"/>
              </w:rPr>
            </w:pPr>
            <w:r w:rsidRPr="007E5843">
              <w:rPr>
                <w:rFonts w:ascii="Book Antiqua" w:hAnsi="Book Antiqua"/>
                <w:sz w:val="22"/>
                <w:szCs w:val="22"/>
              </w:rPr>
              <w:t>Pika(b</w:t>
            </w:r>
            <w:r w:rsidR="00CB7530" w:rsidRPr="007E5843">
              <w:rPr>
                <w:rFonts w:ascii="Book Antiqua" w:hAnsi="Book Antiqua"/>
                <w:sz w:val="22"/>
                <w:szCs w:val="22"/>
              </w:rPr>
              <w:t>)</w:t>
            </w:r>
          </w:p>
        </w:tc>
        <w:tc>
          <w:tcPr>
            <w:tcW w:w="3637" w:type="dxa"/>
            <w:shd w:val="clear" w:color="auto" w:fill="auto"/>
          </w:tcPr>
          <w:p w:rsidR="00724B1A" w:rsidRPr="007E5843" w:rsidRDefault="00724B1A" w:rsidP="00225029">
            <w:pPr>
              <w:spacing w:before="75" w:after="75"/>
              <w:ind w:right="225"/>
              <w:rPr>
                <w:rFonts w:ascii="Book Antiqua" w:hAnsi="Book Antiqua" w:cs="Tahoma"/>
                <w:szCs w:val="22"/>
              </w:rPr>
            </w:pPr>
            <w:r w:rsidRPr="007E5843">
              <w:rPr>
                <w:rFonts w:ascii="Book Antiqua" w:hAnsi="Book Antiqua" w:cs="Tahoma"/>
                <w:sz w:val="22"/>
                <w:szCs w:val="22"/>
              </w:rPr>
              <w:t>(b) në rastin e dëmtimit të pronës, 1000000 euro për kërkesë për dëmshpërblim, pavarësisht numrit të viktimave.</w:t>
            </w:r>
          </w:p>
          <w:p w:rsidR="00724B1A" w:rsidRPr="007E5843" w:rsidRDefault="00724B1A" w:rsidP="00225029">
            <w:pPr>
              <w:spacing w:before="75" w:after="75"/>
              <w:ind w:right="225"/>
              <w:rPr>
                <w:rFonts w:ascii="Book Antiqua" w:hAnsi="Book Antiqua" w:cs="Tahoma"/>
                <w:szCs w:val="22"/>
              </w:rPr>
            </w:pPr>
            <w:r w:rsidRPr="007E5843">
              <w:rPr>
                <w:rFonts w:ascii="Book Antiqua" w:hAnsi="Book Antiqua" w:cs="Tahoma"/>
                <w:sz w:val="22"/>
                <w:szCs w:val="22"/>
              </w:rPr>
              <w:t>Shtetet Anëtare, nëse është e nevojshme, mund të caktojnë një periudhë kalimtare që mund të shtrihet deri më 11 qershor 2012, gjatë së cilës të përshtatin shumat e tyre minimale me shumat e parashikuara në paragrafin e parë.</w:t>
            </w:r>
          </w:p>
          <w:p w:rsidR="00724B1A" w:rsidRPr="007E5843" w:rsidRDefault="00724B1A" w:rsidP="00225029">
            <w:pPr>
              <w:spacing w:before="75" w:after="75"/>
              <w:ind w:right="225"/>
              <w:rPr>
                <w:rFonts w:ascii="Book Antiqua" w:hAnsi="Book Antiqua" w:cs="Tahoma"/>
                <w:szCs w:val="22"/>
              </w:rPr>
            </w:pPr>
            <w:r w:rsidRPr="007E5843">
              <w:rPr>
                <w:rFonts w:ascii="Book Antiqua" w:hAnsi="Book Antiqua" w:cs="Tahoma"/>
                <w:sz w:val="22"/>
                <w:szCs w:val="22"/>
              </w:rPr>
              <w:t>Shtetet Anëtare që vendosin një periudhë të tillë kalimtare e informojnë për këtë Komisionin dhe bëjnë të ditur kohëzgjatjen e periudhës kalimtare.</w:t>
            </w:r>
          </w:p>
          <w:p w:rsidR="00CB7530" w:rsidRPr="007E5843" w:rsidRDefault="00724B1A" w:rsidP="00225029">
            <w:pPr>
              <w:spacing w:before="75" w:after="75"/>
              <w:ind w:right="225"/>
              <w:rPr>
                <w:rFonts w:ascii="Book Antiqua" w:hAnsi="Book Antiqua" w:cs="Tahoma"/>
                <w:szCs w:val="22"/>
              </w:rPr>
            </w:pPr>
            <w:r w:rsidRPr="007E5843">
              <w:rPr>
                <w:rFonts w:ascii="Book Antiqua" w:hAnsi="Book Antiqua" w:cs="Tahoma"/>
                <w:sz w:val="22"/>
                <w:szCs w:val="22"/>
              </w:rPr>
              <w:t>Por, deri jo më vonë se data 11 dhjetor 2009, Shtetet Anëtare duhet t’i rrisin shumat e garantuara të paktën sa një e dyta e niveleve të parashikuara në paragrafin e parë.</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7429FE" w:rsidRPr="007E5843" w:rsidRDefault="001D3BD8"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25</w:t>
            </w:r>
          </w:p>
          <w:p w:rsidR="00CB7530" w:rsidRPr="007E5843" w:rsidRDefault="001D3BD8" w:rsidP="00225029">
            <w:pPr>
              <w:rPr>
                <w:rFonts w:ascii="Book Antiqua" w:hAnsi="Book Antiqua"/>
                <w:szCs w:val="22"/>
              </w:rPr>
            </w:pPr>
            <w:r>
              <w:rPr>
                <w:rFonts w:ascii="Book Antiqua" w:hAnsi="Book Antiqua"/>
                <w:sz w:val="22"/>
                <w:szCs w:val="22"/>
              </w:rPr>
              <w:t>Paragrafi 2</w:t>
            </w:r>
            <w:r w:rsidR="007429FE" w:rsidRPr="007E5843">
              <w:rPr>
                <w:rFonts w:ascii="Book Antiqua" w:hAnsi="Book Antiqua"/>
                <w:sz w:val="22"/>
                <w:szCs w:val="22"/>
              </w:rPr>
              <w:t>/</w:t>
            </w:r>
            <w:r w:rsidR="003B0A38" w:rsidRPr="007E5843">
              <w:rPr>
                <w:rFonts w:ascii="Book Antiqua" w:hAnsi="Book Antiqua"/>
                <w:sz w:val="22"/>
                <w:szCs w:val="22"/>
              </w:rPr>
              <w:t>b</w:t>
            </w:r>
          </w:p>
        </w:tc>
        <w:tc>
          <w:tcPr>
            <w:tcW w:w="2790" w:type="dxa"/>
            <w:shd w:val="clear" w:color="auto" w:fill="auto"/>
          </w:tcPr>
          <w:p w:rsidR="00A1281F" w:rsidRPr="007E5843" w:rsidRDefault="00CF7DC4" w:rsidP="00225029">
            <w:pPr>
              <w:rPr>
                <w:rFonts w:ascii="Book Antiqua" w:hAnsi="Book Antiqua"/>
                <w:szCs w:val="22"/>
              </w:rPr>
            </w:pPr>
            <w:r w:rsidRPr="007E5843">
              <w:rPr>
                <w:rFonts w:ascii="Book Antiqua" w:hAnsi="Book Antiqua"/>
                <w:sz w:val="22"/>
                <w:szCs w:val="22"/>
              </w:rPr>
              <w:t>Përgjegjësia e shoqërisë së sigurimit dhe shuma e siguruar</w:t>
            </w:r>
          </w:p>
          <w:p w:rsidR="00CF7DC4" w:rsidRPr="007E5843" w:rsidRDefault="00CF7DC4" w:rsidP="00225029">
            <w:pPr>
              <w:rPr>
                <w:rFonts w:ascii="Book Antiqua" w:hAnsi="Book Antiqua"/>
                <w:szCs w:val="22"/>
              </w:rPr>
            </w:pPr>
          </w:p>
          <w:p w:rsidR="001D3BD8" w:rsidRPr="001D3BD8" w:rsidRDefault="001D3BD8" w:rsidP="001D3BD8">
            <w:pPr>
              <w:rPr>
                <w:rFonts w:ascii="Book Antiqua" w:hAnsi="Book Antiqua"/>
                <w:szCs w:val="22"/>
              </w:rPr>
            </w:pPr>
            <w:r w:rsidRPr="001D3BD8">
              <w:rPr>
                <w:rFonts w:ascii="Book Antiqua" w:hAnsi="Book Antiqua"/>
                <w:szCs w:val="22"/>
              </w:rPr>
              <w:t xml:space="preserve">b) për dëme, të lidhura me dëmtimin apo shkatërrimin e pronës, nga një ngjarje: </w:t>
            </w:r>
          </w:p>
          <w:p w:rsidR="001D3BD8" w:rsidRPr="001D3BD8" w:rsidRDefault="001D3BD8" w:rsidP="001D3BD8">
            <w:pPr>
              <w:rPr>
                <w:rFonts w:ascii="Book Antiqua" w:hAnsi="Book Antiqua"/>
                <w:szCs w:val="22"/>
              </w:rPr>
            </w:pPr>
            <w:r w:rsidRPr="001D3BD8">
              <w:rPr>
                <w:rFonts w:ascii="Book Antiqua" w:hAnsi="Book Antiqua"/>
                <w:szCs w:val="22"/>
              </w:rPr>
              <w:t>i) për autobusë dhe kamionë, përfshirë rimorkiot</w:t>
            </w:r>
            <w:r w:rsidRPr="001D3BD8">
              <w:rPr>
                <w:rFonts w:ascii="Book Antiqua" w:hAnsi="Book Antiqua"/>
                <w:szCs w:val="22"/>
              </w:rPr>
              <w:tab/>
            </w:r>
            <w:r w:rsidRPr="001D3BD8">
              <w:rPr>
                <w:rFonts w:ascii="Book Antiqua" w:hAnsi="Book Antiqua"/>
                <w:szCs w:val="22"/>
              </w:rPr>
              <w:tab/>
              <w:t xml:space="preserve">   20 000 000 lekë;</w:t>
            </w:r>
          </w:p>
          <w:p w:rsidR="001D3BD8" w:rsidRPr="001D3BD8" w:rsidRDefault="001D3BD8" w:rsidP="001D3BD8">
            <w:pPr>
              <w:rPr>
                <w:rFonts w:ascii="Book Antiqua" w:hAnsi="Book Antiqua"/>
                <w:szCs w:val="22"/>
              </w:rPr>
            </w:pPr>
            <w:r w:rsidRPr="001D3BD8">
              <w:rPr>
                <w:rFonts w:ascii="Book Antiqua" w:hAnsi="Book Antiqua"/>
                <w:szCs w:val="22"/>
              </w:rPr>
              <w:t xml:space="preserve">ii) për mjete, që transportojnë </w:t>
            </w:r>
          </w:p>
          <w:p w:rsidR="00DF48F7" w:rsidRDefault="00DF48F7" w:rsidP="001D3BD8">
            <w:pPr>
              <w:rPr>
                <w:rFonts w:ascii="Book Antiqua" w:hAnsi="Book Antiqua"/>
                <w:szCs w:val="22"/>
              </w:rPr>
            </w:pPr>
            <w:r>
              <w:rPr>
                <w:rFonts w:ascii="Book Antiqua" w:hAnsi="Book Antiqua"/>
                <w:szCs w:val="22"/>
              </w:rPr>
              <w:t xml:space="preserve"> lëndë të rrezikshme</w:t>
            </w:r>
          </w:p>
          <w:p w:rsidR="001D3BD8" w:rsidRPr="001D3BD8" w:rsidRDefault="001D3BD8" w:rsidP="001D3BD8">
            <w:pPr>
              <w:rPr>
                <w:rFonts w:ascii="Book Antiqua" w:hAnsi="Book Antiqua"/>
                <w:szCs w:val="22"/>
              </w:rPr>
            </w:pPr>
            <w:r w:rsidRPr="001D3BD8">
              <w:rPr>
                <w:rFonts w:ascii="Book Antiqua" w:hAnsi="Book Antiqua"/>
                <w:szCs w:val="22"/>
              </w:rPr>
              <w:t>20 000 000 lekë;</w:t>
            </w:r>
          </w:p>
          <w:p w:rsidR="00CB7530" w:rsidRPr="007E5843" w:rsidRDefault="001D3BD8" w:rsidP="001D3BD8">
            <w:pPr>
              <w:rPr>
                <w:rFonts w:ascii="Book Antiqua" w:hAnsi="Book Antiqua"/>
                <w:szCs w:val="22"/>
              </w:rPr>
            </w:pPr>
            <w:r w:rsidRPr="001D3BD8">
              <w:rPr>
                <w:rFonts w:ascii="Book Antiqua" w:hAnsi="Book Antiqua"/>
                <w:szCs w:val="22"/>
              </w:rPr>
              <w:t>iii)</w:t>
            </w:r>
            <w:r>
              <w:rPr>
                <w:rFonts w:ascii="Book Antiqua" w:hAnsi="Book Antiqua"/>
                <w:szCs w:val="22"/>
              </w:rPr>
              <w:t xml:space="preserve"> për mjete të tjera, përfshirë  mjetet e paidentifikuara</w:t>
            </w:r>
            <w:r w:rsidRPr="001D3BD8">
              <w:rPr>
                <w:rFonts w:ascii="Book Antiqua" w:hAnsi="Book Antiqua"/>
                <w:szCs w:val="22"/>
              </w:rPr>
              <w:t xml:space="preserve"> 15 000 000 lekë.</w:t>
            </w:r>
          </w:p>
        </w:tc>
        <w:tc>
          <w:tcPr>
            <w:tcW w:w="1800" w:type="dxa"/>
            <w:shd w:val="clear" w:color="auto" w:fill="auto"/>
          </w:tcPr>
          <w:p w:rsidR="00E12102" w:rsidRPr="007E5843" w:rsidRDefault="00E12102" w:rsidP="00225029">
            <w:pPr>
              <w:rPr>
                <w:rFonts w:ascii="Book Antiqua" w:hAnsi="Book Antiqua"/>
                <w:bCs/>
                <w:szCs w:val="22"/>
              </w:rPr>
            </w:pPr>
            <w:r w:rsidRPr="007E5843">
              <w:rPr>
                <w:rFonts w:ascii="Book Antiqua" w:hAnsi="Book Antiqua"/>
                <w:bCs/>
                <w:sz w:val="22"/>
                <w:szCs w:val="22"/>
              </w:rPr>
              <w:t>Pjesërisht</w:t>
            </w:r>
          </w:p>
          <w:p w:rsidR="00CB7530" w:rsidRPr="007E5843" w:rsidRDefault="00E12102" w:rsidP="00225029">
            <w:pPr>
              <w:rPr>
                <w:rFonts w:ascii="Book Antiqua" w:hAnsi="Book Antiqua"/>
                <w:szCs w:val="22"/>
              </w:rPr>
            </w:pPr>
            <w:r w:rsidRPr="007E5843">
              <w:rPr>
                <w:rFonts w:ascii="Book Antiqua" w:hAnsi="Book Antiqua"/>
                <w:bCs/>
                <w:sz w:val="22"/>
                <w:szCs w:val="22"/>
              </w:rPr>
              <w:t>i përputhshëm</w:t>
            </w:r>
          </w:p>
        </w:tc>
        <w:tc>
          <w:tcPr>
            <w:tcW w:w="2002" w:type="dxa"/>
            <w:shd w:val="clear" w:color="auto" w:fill="auto"/>
          </w:tcPr>
          <w:p w:rsidR="00645A8F" w:rsidRPr="007E5843" w:rsidRDefault="00645A8F" w:rsidP="00225029">
            <w:pPr>
              <w:rPr>
                <w:rFonts w:ascii="Book Antiqua" w:hAnsi="Book Antiqua"/>
                <w:bCs/>
                <w:szCs w:val="22"/>
              </w:rPr>
            </w:pPr>
            <w:r w:rsidRPr="007E5843">
              <w:rPr>
                <w:rFonts w:ascii="Book Antiqua" w:hAnsi="Book Antiqua"/>
                <w:bCs/>
                <w:sz w:val="22"/>
                <w:szCs w:val="22"/>
              </w:rPr>
              <w:t>Do të bëhet plotësisht</w:t>
            </w:r>
          </w:p>
          <w:p w:rsidR="00645A8F" w:rsidRPr="007E5843" w:rsidRDefault="00645A8F" w:rsidP="00225029">
            <w:pPr>
              <w:rPr>
                <w:rFonts w:ascii="Book Antiqua" w:hAnsi="Book Antiqua"/>
                <w:bCs/>
                <w:szCs w:val="22"/>
              </w:rPr>
            </w:pPr>
            <w:r w:rsidRPr="007E5843">
              <w:rPr>
                <w:rFonts w:ascii="Book Antiqua" w:hAnsi="Book Antiqua"/>
                <w:bCs/>
                <w:sz w:val="22"/>
                <w:szCs w:val="22"/>
              </w:rPr>
              <w:t>i përputhshëm me anëtarësimin në BE</w:t>
            </w:r>
          </w:p>
          <w:p w:rsidR="00645A8F" w:rsidRPr="007E5843" w:rsidRDefault="00645A8F"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B7530" w:rsidP="00225029">
            <w:pPr>
              <w:spacing w:before="75" w:after="75"/>
              <w:ind w:right="225"/>
              <w:rPr>
                <w:rFonts w:ascii="Book Antiqua" w:hAnsi="Book Antiqua"/>
                <w:szCs w:val="22"/>
              </w:rPr>
            </w:pPr>
            <w:r w:rsidRPr="007E5843">
              <w:rPr>
                <w:rFonts w:ascii="Book Antiqua" w:hAnsi="Book Antiqua"/>
                <w:sz w:val="22"/>
                <w:szCs w:val="22"/>
              </w:rPr>
              <w:t>Neni 9</w:t>
            </w:r>
          </w:p>
          <w:p w:rsidR="00CB7530" w:rsidRPr="007E5843" w:rsidRDefault="007D282F" w:rsidP="00225029">
            <w:pPr>
              <w:rPr>
                <w:rFonts w:ascii="Book Antiqua" w:hAnsi="Book Antiqua"/>
                <w:szCs w:val="22"/>
              </w:rPr>
            </w:pPr>
            <w:r w:rsidRPr="007E5843">
              <w:rPr>
                <w:rFonts w:ascii="Book Antiqua" w:hAnsi="Book Antiqua"/>
                <w:sz w:val="22"/>
                <w:szCs w:val="22"/>
              </w:rPr>
              <w:t>Paragrafi 2</w:t>
            </w:r>
          </w:p>
          <w:p w:rsidR="00CB7530" w:rsidRPr="007E5843" w:rsidRDefault="00CB7530" w:rsidP="00225029">
            <w:pPr>
              <w:rPr>
                <w:rFonts w:ascii="Book Antiqua" w:hAnsi="Book Antiqua"/>
                <w:szCs w:val="22"/>
              </w:rPr>
            </w:pPr>
          </w:p>
        </w:tc>
        <w:tc>
          <w:tcPr>
            <w:tcW w:w="3637" w:type="dxa"/>
            <w:shd w:val="clear" w:color="auto" w:fill="auto"/>
          </w:tcPr>
          <w:p w:rsidR="007D282F" w:rsidRPr="007E5843" w:rsidRDefault="007D282F" w:rsidP="00225029">
            <w:pPr>
              <w:spacing w:before="75" w:after="75"/>
              <w:ind w:right="225"/>
              <w:rPr>
                <w:rFonts w:ascii="Book Antiqua" w:hAnsi="Book Antiqua" w:cs="Tahoma"/>
                <w:szCs w:val="22"/>
              </w:rPr>
            </w:pPr>
            <w:r w:rsidRPr="007E5843">
              <w:rPr>
                <w:rFonts w:ascii="Book Antiqua" w:hAnsi="Book Antiqua" w:cs="Tahoma"/>
                <w:sz w:val="22"/>
                <w:szCs w:val="22"/>
              </w:rPr>
              <w:t>2. Çdo pesë vjet, duke filluar pas datës 11 qershor 2005 ose pas përfundimit të periudhës kalimtare të përmendur në paragrafin e dytë të pikës 1, shumat e përmendura në atë pikë shqyrtohen në përputhje me Indeksin Europian të Çmimeve të Konsumit (EICP) të përcaktuar sipas Rregullores (KE) Nr. 2494/95.</w:t>
            </w:r>
          </w:p>
          <w:p w:rsidR="007D282F" w:rsidRPr="007E5843" w:rsidRDefault="007D282F" w:rsidP="00225029">
            <w:pPr>
              <w:spacing w:before="75" w:after="75"/>
              <w:ind w:right="225"/>
              <w:rPr>
                <w:rFonts w:ascii="Book Antiqua" w:hAnsi="Book Antiqua" w:cs="Tahoma"/>
                <w:szCs w:val="22"/>
              </w:rPr>
            </w:pPr>
            <w:r w:rsidRPr="007E5843">
              <w:rPr>
                <w:rFonts w:ascii="Book Antiqua" w:hAnsi="Book Antiqua" w:cs="Tahoma"/>
                <w:sz w:val="22"/>
                <w:szCs w:val="22"/>
              </w:rPr>
              <w:t>Shumat përshtaten në mënyrë automatike. Këto shuma rriten me ndryshimin në përqindje të publikuar në EICP për periudhën përkatëse, pra për pesë vitet e fundit përpara shqyrtimit të përmendur në paragrafin e parë, dhe rrumbullakosen me shumëfish të vlerës 10000 euro.</w:t>
            </w:r>
          </w:p>
          <w:p w:rsidR="00CB7530" w:rsidRPr="007E5843" w:rsidRDefault="007D282F" w:rsidP="00225029">
            <w:pPr>
              <w:spacing w:before="75" w:after="75"/>
              <w:ind w:right="225"/>
              <w:rPr>
                <w:rFonts w:ascii="Book Antiqua" w:hAnsi="Book Antiqua" w:cs="Tahoma"/>
                <w:szCs w:val="22"/>
              </w:rPr>
            </w:pPr>
            <w:r w:rsidRPr="007E5843">
              <w:rPr>
                <w:rFonts w:ascii="Book Antiqua" w:hAnsi="Book Antiqua" w:cs="Tahoma"/>
                <w:sz w:val="22"/>
                <w:szCs w:val="22"/>
              </w:rPr>
              <w:t>Komisioni ua komunikon shumat e ndryshuara Parlamentit Europian dhe Këshillit dhe siguron publikimin e tyre në Gazetën Zyrtare të Bashkimit Europian.</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9836D1" w:rsidP="009836D1">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21788B" w:rsidP="0021788B">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D202E2" w:rsidP="00225029">
            <w:pPr>
              <w:spacing w:before="75" w:after="75"/>
              <w:ind w:right="225"/>
              <w:rPr>
                <w:rFonts w:ascii="Book Antiqua" w:hAnsi="Book Antiqua"/>
                <w:szCs w:val="22"/>
              </w:rPr>
            </w:pPr>
            <w:r w:rsidRPr="007E5843">
              <w:rPr>
                <w:rFonts w:ascii="Book Antiqua" w:hAnsi="Book Antiqua"/>
                <w:sz w:val="22"/>
                <w:szCs w:val="22"/>
              </w:rPr>
              <w:t>Neni 10</w:t>
            </w:r>
          </w:p>
          <w:p w:rsidR="00CB7530" w:rsidRPr="007E5843" w:rsidRDefault="00D202E2" w:rsidP="00225029">
            <w:pPr>
              <w:rPr>
                <w:rFonts w:ascii="Book Antiqua" w:hAnsi="Book Antiqua"/>
                <w:szCs w:val="22"/>
              </w:rPr>
            </w:pPr>
            <w:r w:rsidRPr="007E5843">
              <w:rPr>
                <w:rFonts w:ascii="Book Antiqua" w:hAnsi="Book Antiqua"/>
                <w:sz w:val="22"/>
                <w:szCs w:val="22"/>
              </w:rPr>
              <w:t>Paragrafi 1</w:t>
            </w:r>
          </w:p>
          <w:p w:rsidR="00CB7530" w:rsidRPr="007E5843" w:rsidRDefault="00CB7530" w:rsidP="00225029">
            <w:pPr>
              <w:rPr>
                <w:rFonts w:ascii="Book Antiqua" w:hAnsi="Book Antiqua"/>
                <w:szCs w:val="22"/>
              </w:rPr>
            </w:pPr>
          </w:p>
        </w:tc>
        <w:tc>
          <w:tcPr>
            <w:tcW w:w="3637" w:type="dxa"/>
            <w:shd w:val="clear" w:color="auto" w:fill="auto"/>
          </w:tcPr>
          <w:p w:rsidR="00D202E2" w:rsidRPr="007E5843" w:rsidRDefault="00D202E2" w:rsidP="00225029">
            <w:pPr>
              <w:spacing w:before="75" w:after="75"/>
              <w:ind w:right="225"/>
              <w:rPr>
                <w:rFonts w:ascii="Book Antiqua" w:hAnsi="Book Antiqua" w:cs="Tahoma"/>
                <w:caps/>
                <w:szCs w:val="22"/>
              </w:rPr>
            </w:pPr>
            <w:r w:rsidRPr="007E5843">
              <w:rPr>
                <w:rFonts w:ascii="Book Antiqua" w:hAnsi="Book Antiqua" w:cs="Tahoma"/>
                <w:caps/>
                <w:sz w:val="22"/>
                <w:szCs w:val="22"/>
              </w:rPr>
              <w:t xml:space="preserve">Kompensimi i dëmit të shkaktuar nga një automjet i paidentifikuar ose nga një mjet për të cilin nuk është përmbushur </w:t>
            </w:r>
            <w:r w:rsidRPr="007E5843">
              <w:rPr>
                <w:rFonts w:ascii="Book Antiqua" w:hAnsi="Book Antiqua" w:cs="Tahoma"/>
                <w:caps/>
                <w:sz w:val="22"/>
                <w:szCs w:val="22"/>
              </w:rPr>
              <w:lastRenderedPageBreak/>
              <w:t>detyrimi i sigurimit i parashikuar në nenin 3</w:t>
            </w:r>
          </w:p>
          <w:p w:rsidR="00D202E2" w:rsidRPr="007E5843" w:rsidRDefault="00D202E2" w:rsidP="00225029">
            <w:pPr>
              <w:spacing w:before="75" w:after="75"/>
              <w:ind w:right="225"/>
              <w:rPr>
                <w:rFonts w:ascii="Book Antiqua" w:hAnsi="Book Antiqua" w:cs="Tahoma"/>
                <w:b/>
                <w:szCs w:val="22"/>
              </w:rPr>
            </w:pPr>
            <w:r w:rsidRPr="007E5843">
              <w:rPr>
                <w:rFonts w:ascii="Book Antiqua" w:hAnsi="Book Antiqua" w:cs="Tahoma"/>
                <w:b/>
                <w:sz w:val="22"/>
                <w:szCs w:val="22"/>
              </w:rPr>
              <w:t>Organi përgjegjës për kompensimin</w:t>
            </w:r>
          </w:p>
          <w:p w:rsidR="00D202E2" w:rsidRPr="007E5843" w:rsidRDefault="00D202E2" w:rsidP="00225029">
            <w:pPr>
              <w:spacing w:before="75" w:after="75"/>
              <w:ind w:right="225"/>
              <w:rPr>
                <w:rFonts w:ascii="Book Antiqua" w:hAnsi="Book Antiqua" w:cs="Tahoma"/>
                <w:szCs w:val="22"/>
              </w:rPr>
            </w:pPr>
            <w:r w:rsidRPr="007E5843">
              <w:rPr>
                <w:rFonts w:ascii="Book Antiqua" w:hAnsi="Book Antiqua" w:cs="Tahoma"/>
                <w:sz w:val="22"/>
                <w:szCs w:val="22"/>
              </w:rPr>
              <w:t>1. Çdo Shtet Anëtar ngre ose autorizon një organ me detyrën e dhënies së kompensimit, të paktën deri në kufijtë e detyrimit për t’u siguruar për dëmtimin e pronës ose dëmtimin e personit të shkaktuar nga një automjet i paidentifikuar ose nga një automjet për të cili</w:t>
            </w:r>
            <w:r w:rsidR="00AB1F5F" w:rsidRPr="007E5843">
              <w:rPr>
                <w:rFonts w:ascii="Book Antiqua" w:hAnsi="Book Antiqua" w:cs="Tahoma"/>
                <w:sz w:val="22"/>
                <w:szCs w:val="22"/>
              </w:rPr>
              <w:t>n nuk është përmbushur detyrimi</w:t>
            </w:r>
            <w:r w:rsidRPr="007E5843">
              <w:rPr>
                <w:rFonts w:ascii="Book Antiqua" w:hAnsi="Book Antiqua" w:cs="Tahoma"/>
                <w:sz w:val="22"/>
                <w:szCs w:val="22"/>
              </w:rPr>
              <w:t xml:space="preserve"> për sigurim i parashikuar në nenin 3.</w:t>
            </w:r>
          </w:p>
          <w:p w:rsidR="00D62168" w:rsidRPr="007E5843" w:rsidRDefault="00D202E2" w:rsidP="00225029">
            <w:pPr>
              <w:spacing w:before="75" w:after="75"/>
              <w:ind w:right="225"/>
              <w:rPr>
                <w:rFonts w:ascii="Book Antiqua" w:hAnsi="Book Antiqua" w:cs="Tahoma"/>
                <w:szCs w:val="22"/>
              </w:rPr>
            </w:pPr>
            <w:r w:rsidRPr="007E5843">
              <w:rPr>
                <w:rFonts w:ascii="Book Antiqua" w:hAnsi="Book Antiqua" w:cs="Tahoma"/>
                <w:sz w:val="22"/>
                <w:szCs w:val="22"/>
              </w:rPr>
              <w:t>Paragrafi i parë nuk e cenon të drejtën e Shteteve Anëtare për ta konsideruar kompensimin nga organi si të nënrenditur</w:t>
            </w:r>
          </w:p>
          <w:p w:rsidR="00CB7530" w:rsidRPr="007E5843" w:rsidRDefault="00D202E2" w:rsidP="00225029">
            <w:pPr>
              <w:spacing w:before="75" w:after="75"/>
              <w:ind w:right="225"/>
              <w:rPr>
                <w:rFonts w:ascii="Book Antiqua" w:hAnsi="Book Antiqua" w:cs="Tahoma"/>
                <w:szCs w:val="22"/>
              </w:rPr>
            </w:pPr>
            <w:r w:rsidRPr="007E5843">
              <w:rPr>
                <w:rFonts w:ascii="Book Antiqua" w:hAnsi="Book Antiqua" w:cs="Tahoma"/>
                <w:sz w:val="22"/>
                <w:szCs w:val="22"/>
              </w:rPr>
              <w:t xml:space="preserve"> ose jo të nënrenditur dhe të drejtën për të parashikuar zgjidhjen e kërkesave për dëmshpërblim ndërmjet organit dhe personit ose personave përgjegjës për aksidentin dhe siguruesve të tjerë ose organeve të sigurimeve shoqërore të cilave u kërkohet ta kompensojnë viktimën në lidhje me të njëjtin aksident. Mirëpo, Shtetet Anëtare nuk mund ta lejojnë organin ta kushtëzojë pagimin e kompensimit me vërtetimin nga ana e viktimës se personi përgjegjës nuk është në gjendje apo nuk pranon të paguajë.</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3E5AEE" w:rsidRPr="007E5843" w:rsidRDefault="003E5AEE" w:rsidP="00225029">
            <w:pPr>
              <w:tabs>
                <w:tab w:val="left" w:pos="0"/>
                <w:tab w:val="left" w:pos="900"/>
              </w:tabs>
              <w:autoSpaceDE w:val="0"/>
              <w:autoSpaceDN w:val="0"/>
              <w:adjustRightInd w:val="0"/>
              <w:spacing w:line="264" w:lineRule="auto"/>
              <w:rPr>
                <w:rFonts w:ascii="Book Antiqua" w:hAnsi="Book Antiqua"/>
                <w:szCs w:val="22"/>
              </w:rPr>
            </w:pPr>
            <w:r w:rsidRPr="007E5843">
              <w:rPr>
                <w:rFonts w:ascii="Book Antiqua" w:hAnsi="Book Antiqua"/>
                <w:sz w:val="22"/>
                <w:szCs w:val="22"/>
              </w:rPr>
              <w:t xml:space="preserve">Neni </w:t>
            </w:r>
            <w:r w:rsidR="00CA62B9">
              <w:rPr>
                <w:rFonts w:ascii="Book Antiqua" w:hAnsi="Book Antiqua"/>
                <w:sz w:val="22"/>
                <w:szCs w:val="22"/>
              </w:rPr>
              <w:t>44</w:t>
            </w:r>
          </w:p>
          <w:p w:rsidR="00CB7530" w:rsidRPr="007E5843" w:rsidRDefault="003E5AEE" w:rsidP="00225029">
            <w:pPr>
              <w:rPr>
                <w:rFonts w:ascii="Book Antiqua" w:hAnsi="Book Antiqua"/>
                <w:szCs w:val="22"/>
              </w:rPr>
            </w:pPr>
            <w:r w:rsidRPr="007E5843">
              <w:rPr>
                <w:rFonts w:ascii="Book Antiqua" w:hAnsi="Book Antiqua"/>
                <w:sz w:val="22"/>
                <w:szCs w:val="22"/>
              </w:rPr>
              <w:t>Paragrafi 1,2,3</w:t>
            </w: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CA62B9"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46</w:t>
            </w:r>
          </w:p>
          <w:p w:rsidR="00873449" w:rsidRPr="007E5843" w:rsidRDefault="00873449" w:rsidP="00225029">
            <w:pPr>
              <w:rPr>
                <w:rFonts w:ascii="Book Antiqua" w:hAnsi="Book Antiqua"/>
                <w:szCs w:val="22"/>
              </w:rPr>
            </w:pPr>
            <w:r w:rsidRPr="007E5843">
              <w:rPr>
                <w:rFonts w:ascii="Book Antiqua" w:hAnsi="Book Antiqua"/>
                <w:sz w:val="22"/>
                <w:szCs w:val="22"/>
              </w:rPr>
              <w:t>Paragrafi 1,2,3,4,5</w:t>
            </w: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873449" w:rsidRPr="007E5843" w:rsidRDefault="00873449" w:rsidP="00225029">
            <w:pPr>
              <w:rPr>
                <w:rFonts w:ascii="Book Antiqua" w:hAnsi="Book Antiqua"/>
                <w:szCs w:val="22"/>
              </w:rPr>
            </w:pPr>
          </w:p>
          <w:p w:rsidR="00A41474" w:rsidRPr="007E5843" w:rsidRDefault="00A41474" w:rsidP="00225029">
            <w:pPr>
              <w:tabs>
                <w:tab w:val="left" w:pos="0"/>
                <w:tab w:val="left" w:pos="900"/>
              </w:tabs>
              <w:autoSpaceDE w:val="0"/>
              <w:autoSpaceDN w:val="0"/>
              <w:adjustRightInd w:val="0"/>
              <w:spacing w:line="264" w:lineRule="auto"/>
              <w:rPr>
                <w:rFonts w:ascii="Book Antiqua" w:hAnsi="Book Antiqua"/>
                <w:szCs w:val="22"/>
              </w:rPr>
            </w:pPr>
          </w:p>
          <w:p w:rsidR="00A41474" w:rsidRPr="007E5843" w:rsidRDefault="00A41474" w:rsidP="00225029">
            <w:pPr>
              <w:tabs>
                <w:tab w:val="left" w:pos="0"/>
                <w:tab w:val="left" w:pos="900"/>
              </w:tabs>
              <w:autoSpaceDE w:val="0"/>
              <w:autoSpaceDN w:val="0"/>
              <w:adjustRightInd w:val="0"/>
              <w:spacing w:line="264" w:lineRule="auto"/>
              <w:rPr>
                <w:rFonts w:ascii="Book Antiqua" w:hAnsi="Book Antiqua"/>
                <w:szCs w:val="22"/>
              </w:rPr>
            </w:pPr>
          </w:p>
          <w:p w:rsidR="00A41474" w:rsidRPr="007E5843" w:rsidRDefault="00A41474" w:rsidP="00225029">
            <w:pPr>
              <w:tabs>
                <w:tab w:val="left" w:pos="0"/>
                <w:tab w:val="left" w:pos="900"/>
              </w:tabs>
              <w:autoSpaceDE w:val="0"/>
              <w:autoSpaceDN w:val="0"/>
              <w:adjustRightInd w:val="0"/>
              <w:spacing w:line="264" w:lineRule="auto"/>
              <w:rPr>
                <w:rFonts w:ascii="Book Antiqua" w:hAnsi="Book Antiqua"/>
                <w:szCs w:val="22"/>
              </w:rPr>
            </w:pPr>
          </w:p>
          <w:p w:rsidR="00A41474" w:rsidRPr="007E5843" w:rsidRDefault="00A41474" w:rsidP="00225029">
            <w:pPr>
              <w:tabs>
                <w:tab w:val="left" w:pos="0"/>
                <w:tab w:val="left" w:pos="900"/>
              </w:tabs>
              <w:autoSpaceDE w:val="0"/>
              <w:autoSpaceDN w:val="0"/>
              <w:adjustRightInd w:val="0"/>
              <w:spacing w:line="264" w:lineRule="auto"/>
              <w:rPr>
                <w:rFonts w:ascii="Book Antiqua" w:hAnsi="Book Antiqua"/>
                <w:szCs w:val="22"/>
              </w:rPr>
            </w:pPr>
          </w:p>
          <w:p w:rsidR="00A41474" w:rsidRPr="007E5843" w:rsidRDefault="00A41474" w:rsidP="00225029">
            <w:pPr>
              <w:tabs>
                <w:tab w:val="left" w:pos="0"/>
                <w:tab w:val="left" w:pos="900"/>
              </w:tabs>
              <w:autoSpaceDE w:val="0"/>
              <w:autoSpaceDN w:val="0"/>
              <w:adjustRightInd w:val="0"/>
              <w:spacing w:line="264" w:lineRule="auto"/>
              <w:rPr>
                <w:rFonts w:ascii="Book Antiqua" w:hAnsi="Book Antiqua"/>
                <w:szCs w:val="22"/>
              </w:rPr>
            </w:pPr>
          </w:p>
          <w:p w:rsidR="00A41474" w:rsidRPr="007E5843" w:rsidRDefault="00A41474" w:rsidP="00225029">
            <w:pPr>
              <w:tabs>
                <w:tab w:val="left" w:pos="0"/>
                <w:tab w:val="left" w:pos="900"/>
              </w:tabs>
              <w:autoSpaceDE w:val="0"/>
              <w:autoSpaceDN w:val="0"/>
              <w:adjustRightInd w:val="0"/>
              <w:spacing w:line="264" w:lineRule="auto"/>
              <w:rPr>
                <w:rFonts w:ascii="Book Antiqua" w:hAnsi="Book Antiqua"/>
                <w:szCs w:val="22"/>
              </w:rPr>
            </w:pPr>
          </w:p>
          <w:p w:rsidR="00A41474" w:rsidRPr="007E5843" w:rsidRDefault="00A41474" w:rsidP="00225029">
            <w:pPr>
              <w:tabs>
                <w:tab w:val="left" w:pos="0"/>
                <w:tab w:val="left" w:pos="900"/>
              </w:tabs>
              <w:autoSpaceDE w:val="0"/>
              <w:autoSpaceDN w:val="0"/>
              <w:adjustRightInd w:val="0"/>
              <w:spacing w:line="264" w:lineRule="auto"/>
              <w:rPr>
                <w:rFonts w:ascii="Book Antiqua" w:hAnsi="Book Antiqua"/>
                <w:szCs w:val="22"/>
              </w:rPr>
            </w:pPr>
          </w:p>
          <w:p w:rsidR="00A41474" w:rsidRPr="007E5843" w:rsidRDefault="00A41474" w:rsidP="00225029">
            <w:pPr>
              <w:tabs>
                <w:tab w:val="left" w:pos="0"/>
                <w:tab w:val="left" w:pos="900"/>
              </w:tabs>
              <w:autoSpaceDE w:val="0"/>
              <w:autoSpaceDN w:val="0"/>
              <w:adjustRightInd w:val="0"/>
              <w:spacing w:line="264" w:lineRule="auto"/>
              <w:rPr>
                <w:rFonts w:ascii="Book Antiqua" w:hAnsi="Book Antiqua"/>
                <w:szCs w:val="22"/>
              </w:rPr>
            </w:pPr>
          </w:p>
          <w:p w:rsidR="00A41474" w:rsidRPr="007E5843" w:rsidRDefault="00A41474" w:rsidP="00225029">
            <w:pPr>
              <w:tabs>
                <w:tab w:val="left" w:pos="0"/>
                <w:tab w:val="left" w:pos="900"/>
              </w:tabs>
              <w:autoSpaceDE w:val="0"/>
              <w:autoSpaceDN w:val="0"/>
              <w:adjustRightInd w:val="0"/>
              <w:spacing w:line="264" w:lineRule="auto"/>
              <w:rPr>
                <w:rFonts w:ascii="Book Antiqua" w:hAnsi="Book Antiqua"/>
                <w:szCs w:val="22"/>
              </w:rPr>
            </w:pPr>
          </w:p>
          <w:p w:rsidR="00A41474" w:rsidRPr="007E5843" w:rsidRDefault="00A41474" w:rsidP="00225029">
            <w:pPr>
              <w:tabs>
                <w:tab w:val="left" w:pos="0"/>
                <w:tab w:val="left" w:pos="900"/>
              </w:tabs>
              <w:autoSpaceDE w:val="0"/>
              <w:autoSpaceDN w:val="0"/>
              <w:adjustRightInd w:val="0"/>
              <w:spacing w:line="264" w:lineRule="auto"/>
              <w:rPr>
                <w:rFonts w:ascii="Book Antiqua" w:hAnsi="Book Antiqua"/>
                <w:szCs w:val="22"/>
              </w:rPr>
            </w:pPr>
          </w:p>
          <w:p w:rsidR="0024547D" w:rsidRDefault="0024547D" w:rsidP="00225029">
            <w:pPr>
              <w:tabs>
                <w:tab w:val="left" w:pos="0"/>
                <w:tab w:val="left" w:pos="900"/>
              </w:tabs>
              <w:autoSpaceDE w:val="0"/>
              <w:autoSpaceDN w:val="0"/>
              <w:adjustRightInd w:val="0"/>
              <w:spacing w:line="264" w:lineRule="auto"/>
              <w:rPr>
                <w:rFonts w:ascii="Book Antiqua" w:hAnsi="Book Antiqua"/>
                <w:szCs w:val="22"/>
              </w:rPr>
            </w:pPr>
          </w:p>
          <w:p w:rsidR="0024547D" w:rsidRDefault="0024547D" w:rsidP="00225029">
            <w:pPr>
              <w:tabs>
                <w:tab w:val="left" w:pos="0"/>
                <w:tab w:val="left" w:pos="900"/>
              </w:tabs>
              <w:autoSpaceDE w:val="0"/>
              <w:autoSpaceDN w:val="0"/>
              <w:adjustRightInd w:val="0"/>
              <w:spacing w:line="264" w:lineRule="auto"/>
              <w:rPr>
                <w:rFonts w:ascii="Book Antiqua" w:hAnsi="Book Antiqua"/>
                <w:szCs w:val="22"/>
              </w:rPr>
            </w:pPr>
          </w:p>
          <w:p w:rsidR="00873449" w:rsidRPr="007E5843" w:rsidRDefault="00873449" w:rsidP="00CA62B9">
            <w:pPr>
              <w:rPr>
                <w:rFonts w:ascii="Book Antiqua" w:hAnsi="Book Antiqua"/>
                <w:szCs w:val="22"/>
              </w:rPr>
            </w:pPr>
          </w:p>
        </w:tc>
        <w:tc>
          <w:tcPr>
            <w:tcW w:w="2790" w:type="dxa"/>
            <w:shd w:val="clear" w:color="auto" w:fill="auto"/>
          </w:tcPr>
          <w:p w:rsidR="00873449" w:rsidRPr="007E5843" w:rsidRDefault="00CE4766" w:rsidP="00225029">
            <w:pPr>
              <w:keepNext/>
              <w:widowControl w:val="0"/>
              <w:outlineLvl w:val="2"/>
              <w:rPr>
                <w:rFonts w:ascii="Book Antiqua" w:hAnsi="Book Antiqua"/>
                <w:szCs w:val="22"/>
              </w:rPr>
            </w:pPr>
            <w:r w:rsidRPr="00DF48F7">
              <w:rPr>
                <w:rFonts w:ascii="Book Antiqua" w:hAnsi="Book Antiqua"/>
                <w:sz w:val="22"/>
                <w:szCs w:val="22"/>
              </w:rPr>
              <w:lastRenderedPageBreak/>
              <w:t xml:space="preserve">Dëmshpërblimi </w:t>
            </w:r>
            <w:r w:rsidR="00873449" w:rsidRPr="00DF48F7">
              <w:rPr>
                <w:rFonts w:ascii="Book Antiqua" w:hAnsi="Book Antiqua"/>
                <w:sz w:val="22"/>
                <w:szCs w:val="22"/>
              </w:rPr>
              <w:t>i dëmeve të shkaktuara nga përdorimi i një mjeti motorik të pasiguruar</w:t>
            </w:r>
          </w:p>
          <w:p w:rsidR="00873449" w:rsidRPr="007E5843" w:rsidRDefault="00873449" w:rsidP="00225029">
            <w:pPr>
              <w:widowControl w:val="0"/>
              <w:ind w:firstLine="720"/>
              <w:rPr>
                <w:rFonts w:ascii="Book Antiqua" w:eastAsia="MS Mincho" w:hAnsi="Book Antiqua"/>
                <w:b/>
                <w:szCs w:val="22"/>
              </w:rPr>
            </w:pPr>
          </w:p>
          <w:p w:rsidR="00873449" w:rsidRPr="007E5843" w:rsidRDefault="00873449" w:rsidP="00225029">
            <w:pPr>
              <w:widowControl w:val="0"/>
              <w:rPr>
                <w:rFonts w:ascii="Book Antiqua" w:eastAsia="MS Mincho" w:hAnsi="Book Antiqua"/>
                <w:szCs w:val="22"/>
              </w:rPr>
            </w:pPr>
            <w:r w:rsidRPr="007E5843">
              <w:rPr>
                <w:rFonts w:ascii="Book Antiqua" w:eastAsia="MS Mincho" w:hAnsi="Book Antiqua"/>
                <w:sz w:val="22"/>
                <w:szCs w:val="22"/>
              </w:rPr>
              <w:t xml:space="preserve">1. Pala e dëmtuar, së cilës </w:t>
            </w:r>
            <w:r w:rsidRPr="007E5843">
              <w:rPr>
                <w:rFonts w:ascii="Book Antiqua" w:eastAsia="MS Mincho" w:hAnsi="Book Antiqua"/>
                <w:sz w:val="22"/>
                <w:szCs w:val="22"/>
              </w:rPr>
              <w:lastRenderedPageBreak/>
              <w:t xml:space="preserve">i është shkaktuar dëmi brenda territorit të Republikës së Shqipërisë, nga një mjet motorik, pronari i të cilit nuk është i mbuluar nga sigurimi i përgjegjësisë ndaj palës së tretë, ka të drejtë të kërkojë </w:t>
            </w:r>
            <w:r w:rsidR="007D0C6F" w:rsidRPr="007E5843">
              <w:rPr>
                <w:rFonts w:ascii="Book Antiqua" w:hAnsi="Book Antiqua"/>
                <w:sz w:val="22"/>
                <w:szCs w:val="22"/>
              </w:rPr>
              <w:t>dëmshpërblim</w:t>
            </w:r>
            <w:r w:rsidRPr="007E5843">
              <w:rPr>
                <w:rFonts w:ascii="Book Antiqua" w:eastAsia="MS Mincho" w:hAnsi="Book Antiqua"/>
                <w:sz w:val="22"/>
                <w:szCs w:val="22"/>
              </w:rPr>
              <w:t xml:space="preserve"> </w:t>
            </w:r>
            <w:r w:rsidR="00CA62B9">
              <w:rPr>
                <w:rFonts w:ascii="Book Antiqua" w:hAnsi="Book Antiqua"/>
                <w:sz w:val="22"/>
                <w:szCs w:val="22"/>
              </w:rPr>
              <w:t>nga Byroja</w:t>
            </w:r>
            <w:r w:rsidRPr="007E5843">
              <w:rPr>
                <w:rFonts w:ascii="Book Antiqua" w:hAnsi="Book Antiqua"/>
                <w:sz w:val="22"/>
                <w:szCs w:val="22"/>
              </w:rPr>
              <w:t xml:space="preserve"> ose nga shoqëria e sigurimit</w:t>
            </w:r>
            <w:r w:rsidRPr="007E5843">
              <w:rPr>
                <w:rFonts w:ascii="Book Antiqua" w:eastAsia="MS Mincho" w:hAnsi="Book Antiqua"/>
                <w:sz w:val="22"/>
                <w:szCs w:val="22"/>
              </w:rPr>
              <w:t>.</w:t>
            </w:r>
          </w:p>
          <w:p w:rsidR="00873449" w:rsidRPr="007E5843" w:rsidRDefault="00873449" w:rsidP="00225029">
            <w:pPr>
              <w:widowControl w:val="0"/>
              <w:rPr>
                <w:rFonts w:ascii="Book Antiqua" w:eastAsia="MS Mincho" w:hAnsi="Book Antiqua"/>
                <w:szCs w:val="22"/>
              </w:rPr>
            </w:pPr>
            <w:r w:rsidRPr="007E5843">
              <w:rPr>
                <w:rFonts w:ascii="Book Antiqua" w:eastAsia="MS Mincho" w:hAnsi="Book Antiqua"/>
                <w:sz w:val="22"/>
                <w:szCs w:val="22"/>
              </w:rPr>
              <w:t xml:space="preserve">2. Në rast dëmesh dhe humbjesh, të shkaktuara nga mjete motorike, sipas pikës 1 të këtij neni, </w:t>
            </w:r>
            <w:r w:rsidR="00CA62B9">
              <w:rPr>
                <w:rFonts w:ascii="Book Antiqua" w:hAnsi="Book Antiqua"/>
                <w:sz w:val="22"/>
                <w:szCs w:val="22"/>
              </w:rPr>
              <w:t xml:space="preserve">Byroja </w:t>
            </w:r>
            <w:r w:rsidRPr="007E5843">
              <w:rPr>
                <w:rFonts w:ascii="Book Antiqua" w:hAnsi="Book Antiqua"/>
                <w:sz w:val="22"/>
                <w:szCs w:val="22"/>
              </w:rPr>
              <w:t xml:space="preserve">ose shoqëria e sigurimit </w:t>
            </w:r>
            <w:r w:rsidRPr="007E5843">
              <w:rPr>
                <w:rFonts w:ascii="Book Antiqua" w:eastAsia="MS Mincho" w:hAnsi="Book Antiqua"/>
                <w:sz w:val="22"/>
                <w:szCs w:val="22"/>
              </w:rPr>
              <w:t>garanton kufijtë e përgjegjësisë, të përcaktuara në pikën 3 të nenit 24 të këtij ligji.</w:t>
            </w:r>
          </w:p>
          <w:p w:rsidR="00873449" w:rsidRPr="007E5843" w:rsidRDefault="00873449" w:rsidP="00225029">
            <w:pPr>
              <w:widowControl w:val="0"/>
              <w:rPr>
                <w:rFonts w:ascii="Book Antiqua" w:hAnsi="Book Antiqua"/>
                <w:szCs w:val="22"/>
              </w:rPr>
            </w:pPr>
            <w:r w:rsidRPr="007E5843">
              <w:rPr>
                <w:rFonts w:ascii="Book Antiqua" w:eastAsia="MS Mincho" w:hAnsi="Book Antiqua"/>
                <w:sz w:val="22"/>
                <w:szCs w:val="22"/>
              </w:rPr>
              <w:t xml:space="preserve">3. </w:t>
            </w:r>
            <w:r w:rsidR="00CA62B9">
              <w:rPr>
                <w:rFonts w:ascii="Book Antiqua" w:hAnsi="Book Antiqua"/>
                <w:sz w:val="22"/>
                <w:szCs w:val="22"/>
              </w:rPr>
              <w:t>Byroja</w:t>
            </w:r>
            <w:r w:rsidRPr="007E5843">
              <w:rPr>
                <w:rFonts w:ascii="Book Antiqua" w:hAnsi="Book Antiqua"/>
                <w:sz w:val="22"/>
                <w:szCs w:val="22"/>
              </w:rPr>
              <w:t xml:space="preserve"> ose shoqëria e sigurimit </w:t>
            </w:r>
            <w:r w:rsidRPr="007E5843">
              <w:rPr>
                <w:rFonts w:ascii="Book Antiqua" w:eastAsia="MS Mincho" w:hAnsi="Book Antiqua"/>
                <w:sz w:val="22"/>
                <w:szCs w:val="22"/>
              </w:rPr>
              <w:t>ka të drejtë të rimbursojë nga personi përgjegjës shumën e paguar, shpenzimet dhe interesat.</w:t>
            </w:r>
            <w:r w:rsidRPr="007E5843">
              <w:rPr>
                <w:rFonts w:ascii="Book Antiqua" w:hAnsi="Book Antiqua"/>
                <w:sz w:val="22"/>
                <w:szCs w:val="22"/>
              </w:rPr>
              <w:t xml:space="preserve"> Në rast të një padie civile për dëmshpërblim të ngritur n</w:t>
            </w:r>
            <w:r w:rsidR="00CA62B9">
              <w:rPr>
                <w:rFonts w:ascii="Book Antiqua" w:hAnsi="Book Antiqua"/>
                <w:sz w:val="22"/>
                <w:szCs w:val="22"/>
              </w:rPr>
              <w:t>ga pala e dëmtuar kundrejt Byroja</w:t>
            </w:r>
            <w:r w:rsidRPr="007E5843">
              <w:rPr>
                <w:rFonts w:ascii="Book Antiqua" w:hAnsi="Book Antiqua"/>
                <w:sz w:val="22"/>
                <w:szCs w:val="22"/>
              </w:rPr>
              <w:t>, shkaktari i dëmit duhet të njoftohet për të marrë pjesë si palë në këtë proces civil.</w:t>
            </w:r>
          </w:p>
          <w:p w:rsidR="00BD2249" w:rsidRPr="007E5843" w:rsidRDefault="00BD2249" w:rsidP="00225029">
            <w:pPr>
              <w:keepNext/>
              <w:widowControl w:val="0"/>
              <w:outlineLvl w:val="2"/>
              <w:rPr>
                <w:rFonts w:ascii="Book Antiqua" w:hAnsi="Book Antiqua"/>
                <w:szCs w:val="22"/>
                <w:lang w:eastAsia="hr-HR"/>
              </w:rPr>
            </w:pPr>
          </w:p>
          <w:p w:rsidR="00873449" w:rsidRPr="007E5843" w:rsidRDefault="00064C62" w:rsidP="00225029">
            <w:pPr>
              <w:keepNext/>
              <w:widowControl w:val="0"/>
              <w:outlineLvl w:val="2"/>
              <w:rPr>
                <w:rFonts w:ascii="Book Antiqua" w:hAnsi="Book Antiqua"/>
                <w:szCs w:val="22"/>
                <w:lang w:eastAsia="hr-HR"/>
              </w:rPr>
            </w:pPr>
            <w:r w:rsidRPr="007E5843">
              <w:rPr>
                <w:rFonts w:ascii="Book Antiqua" w:hAnsi="Book Antiqua"/>
                <w:sz w:val="22"/>
                <w:szCs w:val="22"/>
              </w:rPr>
              <w:t>Dëmshpërblimi</w:t>
            </w:r>
            <w:r w:rsidR="00873449" w:rsidRPr="007E5843">
              <w:rPr>
                <w:rFonts w:ascii="Book Antiqua" w:hAnsi="Book Antiqua"/>
                <w:sz w:val="22"/>
                <w:szCs w:val="22"/>
                <w:lang w:eastAsia="hr-HR"/>
              </w:rPr>
              <w:t xml:space="preserve"> i dëmeve të shkaktuara nga përdorimi </w:t>
            </w:r>
          </w:p>
          <w:p w:rsidR="00873449" w:rsidRPr="007E5843" w:rsidRDefault="00873449"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 xml:space="preserve">i mjeteve </w:t>
            </w:r>
            <w:r w:rsidRPr="007E5843">
              <w:rPr>
                <w:rFonts w:ascii="Book Antiqua" w:hAnsi="Book Antiqua"/>
                <w:sz w:val="22"/>
                <w:szCs w:val="22"/>
              </w:rPr>
              <w:t xml:space="preserve">motorike </w:t>
            </w:r>
            <w:r w:rsidRPr="007E5843">
              <w:rPr>
                <w:rFonts w:ascii="Book Antiqua" w:hAnsi="Book Antiqua"/>
                <w:sz w:val="22"/>
                <w:szCs w:val="22"/>
                <w:lang w:eastAsia="hr-HR"/>
              </w:rPr>
              <w:t xml:space="preserve">të paidentifikuara </w:t>
            </w:r>
          </w:p>
          <w:p w:rsidR="00873449" w:rsidRPr="007E5843" w:rsidRDefault="00873449" w:rsidP="00225029">
            <w:pPr>
              <w:widowControl w:val="0"/>
              <w:ind w:firstLine="720"/>
              <w:rPr>
                <w:rFonts w:ascii="Book Antiqua" w:eastAsia="MS Mincho" w:hAnsi="Book Antiqua"/>
                <w:b/>
                <w:szCs w:val="22"/>
                <w:lang w:eastAsia="hr-HR"/>
              </w:rPr>
            </w:pPr>
          </w:p>
          <w:p w:rsidR="00873449" w:rsidRPr="007E5843" w:rsidRDefault="00873449"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1. Pala e dëmtuar drejton kërkesën për dëmshpërblim te </w:t>
            </w:r>
            <w:r w:rsidR="00DF48F7">
              <w:rPr>
                <w:rFonts w:ascii="Book Antiqua" w:hAnsi="Book Antiqua"/>
                <w:sz w:val="22"/>
                <w:szCs w:val="22"/>
              </w:rPr>
              <w:t>Byroja</w:t>
            </w:r>
            <w:r w:rsidRPr="007E5843">
              <w:rPr>
                <w:rFonts w:ascii="Book Antiqua" w:hAnsi="Book Antiqua"/>
                <w:sz w:val="22"/>
                <w:szCs w:val="22"/>
              </w:rPr>
              <w:t xml:space="preserve"> </w:t>
            </w:r>
            <w:r w:rsidR="00C82BBB" w:rsidRPr="007E5843">
              <w:rPr>
                <w:rFonts w:ascii="Book Antiqua" w:eastAsia="MS Mincho" w:hAnsi="Book Antiqua"/>
                <w:sz w:val="22"/>
                <w:szCs w:val="22"/>
                <w:lang w:eastAsia="hr-HR"/>
              </w:rPr>
              <w:t>për dëme</w:t>
            </w:r>
            <w:r w:rsidRPr="007E5843">
              <w:rPr>
                <w:rFonts w:ascii="Book Antiqua" w:eastAsia="MS Mincho" w:hAnsi="Book Antiqua"/>
                <w:sz w:val="22"/>
                <w:szCs w:val="22"/>
                <w:lang w:eastAsia="hr-HR"/>
              </w:rPr>
              <w:t xml:space="preserve"> të shkaktuara nga përdorimi i mjeteve motorike të paidentifikuara.</w:t>
            </w:r>
          </w:p>
          <w:p w:rsidR="00873449" w:rsidRPr="007E5843" w:rsidRDefault="00873449"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2. Pala e dëmtuar ka të drejtë të dëmshpërblehet për dëmet ndaj personit, që vijnë si rezultat i vdekjes, dëmtimeve trupore apo përkeqësimit të shëndetit, </w:t>
            </w:r>
            <w:r w:rsidRPr="007E5843">
              <w:rPr>
                <w:rFonts w:ascii="Book Antiqua" w:eastAsia="MS Mincho" w:hAnsi="Book Antiqua"/>
                <w:sz w:val="22"/>
                <w:szCs w:val="22"/>
              </w:rPr>
              <w:t>d</w:t>
            </w:r>
            <w:r w:rsidRPr="007E5843">
              <w:rPr>
                <w:rFonts w:ascii="Book Antiqua" w:eastAsia="MS Mincho" w:hAnsi="Book Antiqua"/>
                <w:sz w:val="22"/>
                <w:szCs w:val="22"/>
                <w:lang w:eastAsia="hr-HR"/>
              </w:rPr>
              <w:t xml:space="preserve">eri në shumën e përcaktuar në </w:t>
            </w:r>
            <w:r w:rsidR="00A77D1F" w:rsidRPr="007E5843">
              <w:rPr>
                <w:rFonts w:ascii="Book Antiqua" w:eastAsia="MS Mincho" w:hAnsi="Book Antiqua"/>
                <w:sz w:val="22"/>
                <w:szCs w:val="22"/>
              </w:rPr>
              <w:t xml:space="preserve"> nenin</w:t>
            </w:r>
            <w:r w:rsidR="00CA62B9">
              <w:rPr>
                <w:rFonts w:ascii="Book Antiqua" w:eastAsia="MS Mincho" w:hAnsi="Book Antiqua"/>
                <w:sz w:val="22"/>
                <w:szCs w:val="22"/>
              </w:rPr>
              <w:t xml:space="preserve"> 25</w:t>
            </w:r>
            <w:r w:rsidRPr="007E5843">
              <w:rPr>
                <w:rFonts w:ascii="Book Antiqua" w:eastAsia="MS Mincho" w:hAnsi="Book Antiqua"/>
                <w:sz w:val="22"/>
                <w:szCs w:val="22"/>
              </w:rPr>
              <w:t xml:space="preserve"> </w:t>
            </w:r>
            <w:r w:rsidRPr="007E5843">
              <w:rPr>
                <w:rFonts w:ascii="Book Antiqua" w:eastAsia="MS Mincho" w:hAnsi="Book Antiqua"/>
                <w:sz w:val="22"/>
                <w:szCs w:val="22"/>
                <w:lang w:eastAsia="hr-HR"/>
              </w:rPr>
              <w:t xml:space="preserve">të këtij ligji. </w:t>
            </w:r>
          </w:p>
          <w:p w:rsidR="00873449" w:rsidRPr="007E5843" w:rsidRDefault="00873449"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3. Pala e dëmtuar ka të drejtë të kërkojë dëmshpërblim për dëmet ndaj pronës, që kalon vlerën 25 000 lekë, deri në shumën e përcaktuar në </w:t>
            </w:r>
            <w:r w:rsidR="00100BD2" w:rsidRPr="007E5843">
              <w:rPr>
                <w:rFonts w:ascii="Book Antiqua" w:eastAsia="MS Mincho" w:hAnsi="Book Antiqua"/>
                <w:sz w:val="22"/>
                <w:szCs w:val="22"/>
              </w:rPr>
              <w:t>nenin</w:t>
            </w:r>
            <w:r w:rsidRPr="007E5843">
              <w:rPr>
                <w:rFonts w:ascii="Book Antiqua" w:eastAsia="MS Mincho" w:hAnsi="Book Antiqua"/>
                <w:sz w:val="22"/>
                <w:szCs w:val="22"/>
              </w:rPr>
              <w:t xml:space="preserve"> 24 </w:t>
            </w:r>
            <w:r w:rsidRPr="007E5843">
              <w:rPr>
                <w:rFonts w:ascii="Book Antiqua" w:eastAsia="MS Mincho" w:hAnsi="Book Antiqua"/>
                <w:sz w:val="22"/>
                <w:szCs w:val="22"/>
                <w:lang w:eastAsia="hr-HR"/>
              </w:rPr>
              <w:t xml:space="preserve">të këtij ligji, duke përjashtuar dëmin shkaktuar mjetit motorik. Pala e dëmtuar ka të drejtë të dëmshpërblehet për këto dëme, pas pagesës nga ana e </w:t>
            </w:r>
            <w:r w:rsidR="00CA62B9">
              <w:rPr>
                <w:rFonts w:ascii="Book Antiqua" w:hAnsi="Book Antiqua"/>
                <w:sz w:val="22"/>
                <w:szCs w:val="22"/>
              </w:rPr>
              <w:t>Byrosë</w:t>
            </w:r>
            <w:r w:rsidRPr="007E5843">
              <w:rPr>
                <w:rFonts w:ascii="Book Antiqua" w:hAnsi="Book Antiqua"/>
                <w:sz w:val="22"/>
                <w:szCs w:val="22"/>
              </w:rPr>
              <w:t xml:space="preserve"> </w:t>
            </w:r>
            <w:r w:rsidRPr="007E5843">
              <w:rPr>
                <w:rFonts w:ascii="Book Antiqua" w:eastAsia="MS Mincho" w:hAnsi="Book Antiqua"/>
                <w:sz w:val="22"/>
                <w:szCs w:val="22"/>
                <w:lang w:eastAsia="hr-HR"/>
              </w:rPr>
              <w:t xml:space="preserve">për dëmet ndaj pronës </w:t>
            </w:r>
            <w:r w:rsidRPr="007E5843">
              <w:rPr>
                <w:rFonts w:ascii="Book Antiqua" w:eastAsia="MS Mincho" w:hAnsi="Book Antiqua"/>
                <w:sz w:val="22"/>
                <w:szCs w:val="22"/>
                <w:lang w:eastAsia="hr-HR"/>
              </w:rPr>
              <w:lastRenderedPageBreak/>
              <w:t>dhe ndaj personit nga aksidente me pasojë vdekjen, dëmtimet trupore apo përkeqësimin e shëndetit.</w:t>
            </w:r>
          </w:p>
          <w:p w:rsidR="00873449" w:rsidRPr="007E5843" w:rsidRDefault="00873449"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4. Në rast të identifikimit të mëvonshëm të mjetit </w:t>
            </w:r>
            <w:r w:rsidR="00C82BBB" w:rsidRPr="007E5843">
              <w:rPr>
                <w:rFonts w:ascii="Book Antiqua" w:eastAsia="MS Mincho" w:hAnsi="Book Antiqua"/>
                <w:sz w:val="22"/>
                <w:szCs w:val="22"/>
                <w:lang w:eastAsia="hr-HR"/>
              </w:rPr>
              <w:t>motorik, shkaktar të aksidentit</w:t>
            </w:r>
            <w:r w:rsidRPr="007E5843">
              <w:rPr>
                <w:rFonts w:ascii="Book Antiqua" w:eastAsia="MS Mincho" w:hAnsi="Book Antiqua"/>
                <w:sz w:val="22"/>
                <w:szCs w:val="22"/>
                <w:lang w:eastAsia="hr-HR"/>
              </w:rPr>
              <w:t xml:space="preserve"> apo të shoqërisë përgjegjëse të sigurimit, </w:t>
            </w:r>
            <w:r w:rsidR="00CA62B9">
              <w:rPr>
                <w:rFonts w:ascii="Book Antiqua" w:hAnsi="Book Antiqua"/>
                <w:sz w:val="22"/>
                <w:szCs w:val="22"/>
              </w:rPr>
              <w:t>Byroja</w:t>
            </w:r>
            <w:r w:rsidRPr="007E5843">
              <w:rPr>
                <w:rFonts w:ascii="Book Antiqua" w:hAnsi="Book Antiqua"/>
                <w:sz w:val="22"/>
                <w:szCs w:val="22"/>
              </w:rPr>
              <w:t xml:space="preserve"> </w:t>
            </w:r>
            <w:r w:rsidRPr="007E5843">
              <w:rPr>
                <w:rFonts w:ascii="Book Antiqua" w:eastAsia="MS Mincho" w:hAnsi="Book Antiqua"/>
                <w:sz w:val="22"/>
                <w:szCs w:val="22"/>
                <w:lang w:eastAsia="hr-HR"/>
              </w:rPr>
              <w:t>ka të drejtë të rimbursohet nga personi përgjegjës ose shoqëria e sigurimit përgjegjëse, deri në shumën e paguar për dëmet, shpenzimet dhe interesat.</w:t>
            </w:r>
          </w:p>
          <w:p w:rsidR="00873449" w:rsidRPr="007E5843" w:rsidRDefault="00873449"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5. Parashikimet e pikave 1, 2 e 3 të këtij neni zbatohen edhe në rastin kur mjeti motorik rezulton i përvetësuar në mënyrë të kundërligjshme në çastin e aksidentit. </w:t>
            </w:r>
          </w:p>
          <w:p w:rsidR="00842B69" w:rsidRPr="007E5843" w:rsidRDefault="00842B69" w:rsidP="00225029">
            <w:pPr>
              <w:widowControl w:val="0"/>
              <w:rPr>
                <w:rFonts w:ascii="Book Antiqua" w:hAnsi="Book Antiqua"/>
                <w:b/>
                <w:szCs w:val="22"/>
              </w:rPr>
            </w:pPr>
          </w:p>
          <w:p w:rsidR="00656970" w:rsidRPr="007E5843" w:rsidRDefault="00656970" w:rsidP="00225029">
            <w:pPr>
              <w:widowControl w:val="0"/>
              <w:rPr>
                <w:rFonts w:ascii="Book Antiqua" w:hAnsi="Book Antiqua"/>
                <w:szCs w:val="22"/>
              </w:rPr>
            </w:pPr>
          </w:p>
          <w:p w:rsidR="00873449" w:rsidRPr="007E5843" w:rsidRDefault="00873449" w:rsidP="00225029">
            <w:pPr>
              <w:widowControl w:val="0"/>
              <w:ind w:firstLine="720"/>
              <w:rPr>
                <w:rFonts w:ascii="Book Antiqua" w:hAnsi="Book Antiqua"/>
                <w:b/>
                <w:szCs w:val="22"/>
              </w:rPr>
            </w:pPr>
          </w:p>
          <w:p w:rsidR="00DC241F" w:rsidRPr="007E5843" w:rsidRDefault="00DC241F" w:rsidP="00CA62B9">
            <w:pPr>
              <w:rPr>
                <w:rFonts w:ascii="Book Antiqua" w:hAnsi="Book Antiqua"/>
                <w:szCs w:val="22"/>
              </w:rPr>
            </w:pPr>
          </w:p>
        </w:tc>
        <w:tc>
          <w:tcPr>
            <w:tcW w:w="1800" w:type="dxa"/>
            <w:shd w:val="clear" w:color="auto" w:fill="auto"/>
          </w:tcPr>
          <w:p w:rsidR="00D371BD" w:rsidRPr="007E5843" w:rsidRDefault="00D371BD" w:rsidP="00225029">
            <w:pPr>
              <w:rPr>
                <w:rFonts w:ascii="Book Antiqua" w:hAnsi="Book Antiqua"/>
                <w:bCs/>
                <w:szCs w:val="22"/>
              </w:rPr>
            </w:pPr>
            <w:r w:rsidRPr="007E5843">
              <w:rPr>
                <w:rFonts w:ascii="Book Antiqua" w:hAnsi="Book Antiqua"/>
                <w:bCs/>
                <w:sz w:val="22"/>
                <w:szCs w:val="22"/>
              </w:rPr>
              <w:lastRenderedPageBreak/>
              <w:t>Plotësisht</w:t>
            </w:r>
          </w:p>
          <w:p w:rsidR="00D371BD" w:rsidRPr="007E5843" w:rsidRDefault="00D371BD" w:rsidP="00225029">
            <w:pPr>
              <w:rPr>
                <w:rFonts w:ascii="Book Antiqua" w:hAnsi="Book Antiqua"/>
                <w:bCs/>
                <w:szCs w:val="22"/>
              </w:rPr>
            </w:pPr>
            <w:r w:rsidRPr="007E5843">
              <w:rPr>
                <w:rFonts w:ascii="Book Antiqua" w:hAnsi="Book Antiqua"/>
                <w:bCs/>
                <w:sz w:val="22"/>
                <w:szCs w:val="22"/>
              </w:rPr>
              <w:t xml:space="preserve">i përputhshëm  </w:t>
            </w: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szCs w:val="22"/>
              </w:rPr>
            </w:pPr>
          </w:p>
          <w:p w:rsidR="00761748" w:rsidRPr="007E5843" w:rsidRDefault="00761748" w:rsidP="00225029">
            <w:pPr>
              <w:rPr>
                <w:rFonts w:ascii="Book Antiqua" w:hAnsi="Book Antiqua"/>
                <w:bCs/>
                <w:szCs w:val="22"/>
              </w:rPr>
            </w:pPr>
          </w:p>
          <w:p w:rsidR="00610495" w:rsidRDefault="00610495" w:rsidP="00225029">
            <w:pPr>
              <w:rPr>
                <w:rFonts w:ascii="Book Antiqua" w:hAnsi="Book Antiqua"/>
                <w:bCs/>
                <w:szCs w:val="22"/>
              </w:rPr>
            </w:pPr>
          </w:p>
          <w:p w:rsidR="00DC241F" w:rsidRPr="007E5843" w:rsidRDefault="00DC241F" w:rsidP="00225029">
            <w:pPr>
              <w:rPr>
                <w:rFonts w:ascii="Book Antiqua" w:hAnsi="Book Antiqua"/>
                <w:bCs/>
                <w:szCs w:val="22"/>
              </w:rPr>
            </w:pPr>
            <w:r w:rsidRPr="007E5843">
              <w:rPr>
                <w:rFonts w:ascii="Book Antiqua" w:hAnsi="Book Antiqua"/>
                <w:bCs/>
                <w:sz w:val="22"/>
                <w:szCs w:val="22"/>
              </w:rPr>
              <w:t>Plotësisht</w:t>
            </w:r>
          </w:p>
          <w:p w:rsidR="00DC241F" w:rsidRPr="007E5843" w:rsidRDefault="00DC241F" w:rsidP="00225029">
            <w:pPr>
              <w:rPr>
                <w:rFonts w:ascii="Book Antiqua" w:hAnsi="Book Antiqua"/>
                <w:szCs w:val="22"/>
              </w:rPr>
            </w:pPr>
            <w:r w:rsidRPr="007E5843">
              <w:rPr>
                <w:rFonts w:ascii="Book Antiqua" w:hAnsi="Book Antiqua"/>
                <w:bCs/>
                <w:sz w:val="22"/>
                <w:szCs w:val="22"/>
              </w:rPr>
              <w:t xml:space="preserve">i përputhshëm  </w:t>
            </w:r>
          </w:p>
          <w:p w:rsidR="00E20440" w:rsidRPr="007E5843" w:rsidRDefault="00E20440"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B423F3" w:rsidRPr="007E5843" w:rsidRDefault="00B423F3"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DC241F" w:rsidRPr="007E5843" w:rsidRDefault="00DC241F" w:rsidP="00225029">
            <w:pPr>
              <w:rPr>
                <w:rFonts w:ascii="Book Antiqua" w:hAnsi="Book Antiqua"/>
                <w:bCs/>
                <w:szCs w:val="22"/>
              </w:rPr>
            </w:pPr>
          </w:p>
          <w:p w:rsidR="00A41474" w:rsidRPr="007E5843" w:rsidRDefault="00A41474" w:rsidP="00225029">
            <w:pPr>
              <w:rPr>
                <w:rFonts w:ascii="Book Antiqua" w:hAnsi="Book Antiqua"/>
                <w:bCs/>
                <w:szCs w:val="22"/>
              </w:rPr>
            </w:pPr>
          </w:p>
          <w:p w:rsidR="00A41474" w:rsidRPr="007E5843" w:rsidRDefault="00A41474" w:rsidP="00225029">
            <w:pPr>
              <w:rPr>
                <w:rFonts w:ascii="Book Antiqua" w:hAnsi="Book Antiqua"/>
                <w:bCs/>
                <w:szCs w:val="22"/>
              </w:rPr>
            </w:pPr>
          </w:p>
          <w:p w:rsidR="00A41474" w:rsidRPr="007E5843" w:rsidRDefault="00A41474" w:rsidP="00225029">
            <w:pPr>
              <w:rPr>
                <w:rFonts w:ascii="Book Antiqua" w:hAnsi="Book Antiqua"/>
                <w:bCs/>
                <w:szCs w:val="22"/>
              </w:rPr>
            </w:pPr>
          </w:p>
          <w:p w:rsidR="00A41474" w:rsidRPr="007E5843" w:rsidRDefault="00A41474" w:rsidP="00225029">
            <w:pPr>
              <w:rPr>
                <w:rFonts w:ascii="Book Antiqua" w:hAnsi="Book Antiqua"/>
                <w:bCs/>
                <w:szCs w:val="22"/>
              </w:rPr>
            </w:pPr>
          </w:p>
          <w:p w:rsidR="00A41474" w:rsidRPr="007E5843" w:rsidRDefault="00A41474" w:rsidP="00225029">
            <w:pPr>
              <w:rPr>
                <w:rFonts w:ascii="Book Antiqua" w:hAnsi="Book Antiqua"/>
                <w:bCs/>
                <w:szCs w:val="22"/>
              </w:rPr>
            </w:pPr>
          </w:p>
          <w:p w:rsidR="00A41474" w:rsidRPr="007E5843" w:rsidRDefault="00A41474" w:rsidP="00225029">
            <w:pPr>
              <w:rPr>
                <w:rFonts w:ascii="Book Antiqua" w:hAnsi="Book Antiqua"/>
                <w:bCs/>
                <w:szCs w:val="22"/>
              </w:rPr>
            </w:pPr>
          </w:p>
          <w:p w:rsidR="00A41474" w:rsidRPr="007E5843" w:rsidRDefault="00A41474" w:rsidP="00225029">
            <w:pPr>
              <w:rPr>
                <w:rFonts w:ascii="Book Antiqua" w:hAnsi="Book Antiqua"/>
                <w:bCs/>
                <w:szCs w:val="22"/>
              </w:rPr>
            </w:pPr>
          </w:p>
          <w:p w:rsidR="00A41474" w:rsidRPr="007E5843" w:rsidRDefault="00A41474" w:rsidP="00225029">
            <w:pPr>
              <w:rPr>
                <w:rFonts w:ascii="Book Antiqua" w:hAnsi="Book Antiqua"/>
                <w:bCs/>
                <w:szCs w:val="22"/>
              </w:rPr>
            </w:pP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ED3110" w:rsidP="00225029">
            <w:pPr>
              <w:spacing w:before="75" w:after="75"/>
              <w:ind w:right="225"/>
              <w:rPr>
                <w:rFonts w:ascii="Book Antiqua" w:hAnsi="Book Antiqua"/>
                <w:szCs w:val="22"/>
              </w:rPr>
            </w:pPr>
            <w:r w:rsidRPr="007E5843">
              <w:rPr>
                <w:rFonts w:ascii="Book Antiqua" w:hAnsi="Book Antiqua"/>
                <w:sz w:val="22"/>
                <w:szCs w:val="22"/>
              </w:rPr>
              <w:lastRenderedPageBreak/>
              <w:t>Neni 10</w:t>
            </w:r>
          </w:p>
          <w:p w:rsidR="00CB7530" w:rsidRPr="007E5843" w:rsidRDefault="00ED3110" w:rsidP="00225029">
            <w:pPr>
              <w:rPr>
                <w:rFonts w:ascii="Book Antiqua" w:hAnsi="Book Antiqua"/>
                <w:szCs w:val="22"/>
              </w:rPr>
            </w:pPr>
            <w:r w:rsidRPr="007E5843">
              <w:rPr>
                <w:rFonts w:ascii="Book Antiqua" w:hAnsi="Book Antiqua"/>
                <w:sz w:val="22"/>
                <w:szCs w:val="22"/>
              </w:rPr>
              <w:t>Paragrafi 2</w:t>
            </w:r>
          </w:p>
          <w:p w:rsidR="00CB7530" w:rsidRPr="007E5843" w:rsidRDefault="00CB7530" w:rsidP="00225029">
            <w:pPr>
              <w:rPr>
                <w:rFonts w:ascii="Book Antiqua" w:hAnsi="Book Antiqua"/>
                <w:szCs w:val="22"/>
              </w:rPr>
            </w:pPr>
          </w:p>
        </w:tc>
        <w:tc>
          <w:tcPr>
            <w:tcW w:w="3637" w:type="dxa"/>
            <w:shd w:val="clear" w:color="auto" w:fill="auto"/>
          </w:tcPr>
          <w:p w:rsidR="00ED3110" w:rsidRPr="007E5843" w:rsidRDefault="00ED3110" w:rsidP="00225029">
            <w:pPr>
              <w:spacing w:before="75" w:after="75"/>
              <w:ind w:right="225"/>
              <w:rPr>
                <w:rFonts w:ascii="Book Antiqua" w:hAnsi="Book Antiqua" w:cs="Tahoma"/>
                <w:szCs w:val="22"/>
              </w:rPr>
            </w:pPr>
            <w:r w:rsidRPr="007E5843">
              <w:rPr>
                <w:rFonts w:ascii="Book Antiqua" w:hAnsi="Book Antiqua" w:cs="Tahoma"/>
                <w:sz w:val="22"/>
                <w:szCs w:val="22"/>
              </w:rPr>
              <w:t>2. Viktima në çdo rast mund të paraqesë kërkesë drejtpërdrejt përpara organit i cili, në bazë të informacioneve që ia vendos viktima në dispozicion sipas kërkesës, është i detyruar t’i japë viktimës një përgjigje të arsyetuar në lidhje me pagimin e kompensimit.</w:t>
            </w:r>
          </w:p>
          <w:p w:rsidR="00ED3110" w:rsidRPr="007E5843" w:rsidRDefault="00ED3110" w:rsidP="00225029">
            <w:pPr>
              <w:spacing w:before="75" w:after="75"/>
              <w:ind w:right="225"/>
              <w:rPr>
                <w:rFonts w:ascii="Book Antiqua" w:hAnsi="Book Antiqua" w:cs="Tahoma"/>
                <w:szCs w:val="22"/>
              </w:rPr>
            </w:pPr>
            <w:r w:rsidRPr="007E5843">
              <w:rPr>
                <w:rFonts w:ascii="Book Antiqua" w:hAnsi="Book Antiqua" w:cs="Tahoma"/>
                <w:sz w:val="22"/>
                <w:szCs w:val="22"/>
              </w:rPr>
              <w:t>Megjithatë, Shtetet Anëtare mund ta përjashtojnë pagimin e kompensimit nga ky organ në lidhje me personat që kanë hyrë me vullnetin e tyre në automjetin që ka shkaktuar dëmin ose dëmtimin kur ky organ mund ta vërtetojë se kanë qenë në dijeni se automjeti ka qenë i pasiguruar.</w:t>
            </w:r>
          </w:p>
          <w:p w:rsidR="00CB7530" w:rsidRPr="007E5843" w:rsidRDefault="00CB7530" w:rsidP="00225029">
            <w:pPr>
              <w:spacing w:before="150" w:after="150"/>
              <w:ind w:right="975"/>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A450B1" w:rsidRPr="007E5843" w:rsidRDefault="00A450B1" w:rsidP="00225029">
            <w:pPr>
              <w:tabs>
                <w:tab w:val="left" w:pos="0"/>
                <w:tab w:val="left" w:pos="900"/>
              </w:tabs>
              <w:autoSpaceDE w:val="0"/>
              <w:autoSpaceDN w:val="0"/>
              <w:adjustRightInd w:val="0"/>
              <w:spacing w:line="264" w:lineRule="auto"/>
              <w:rPr>
                <w:rFonts w:ascii="Book Antiqua" w:hAnsi="Book Antiqua"/>
                <w:szCs w:val="22"/>
              </w:rPr>
            </w:pPr>
            <w:r w:rsidRPr="007E5843">
              <w:rPr>
                <w:rFonts w:ascii="Book Antiqua" w:hAnsi="Book Antiqua"/>
                <w:sz w:val="22"/>
                <w:szCs w:val="22"/>
              </w:rPr>
              <w:t xml:space="preserve">Neni </w:t>
            </w:r>
            <w:r w:rsidR="00B229E1">
              <w:rPr>
                <w:rFonts w:ascii="Book Antiqua" w:hAnsi="Book Antiqua"/>
                <w:sz w:val="22"/>
                <w:szCs w:val="22"/>
              </w:rPr>
              <w:t>44</w:t>
            </w:r>
          </w:p>
          <w:p w:rsidR="000C279B" w:rsidRPr="007E5843" w:rsidRDefault="00A450B1" w:rsidP="00225029">
            <w:pPr>
              <w:rPr>
                <w:rFonts w:ascii="Book Antiqua" w:hAnsi="Book Antiqua"/>
                <w:szCs w:val="22"/>
              </w:rPr>
            </w:pPr>
            <w:r w:rsidRPr="007E5843">
              <w:rPr>
                <w:rFonts w:ascii="Book Antiqua" w:hAnsi="Book Antiqua"/>
                <w:sz w:val="22"/>
                <w:szCs w:val="22"/>
              </w:rPr>
              <w:t>Paragrafi 1,</w:t>
            </w:r>
            <w:r w:rsidR="000C279B" w:rsidRPr="007E5843">
              <w:rPr>
                <w:rFonts w:ascii="Book Antiqua" w:hAnsi="Book Antiqua"/>
                <w:sz w:val="22"/>
                <w:szCs w:val="22"/>
              </w:rPr>
              <w:t>2,3</w:t>
            </w:r>
          </w:p>
          <w:p w:rsidR="00B93DA8" w:rsidRPr="007E5843" w:rsidRDefault="00B93DA8" w:rsidP="00225029">
            <w:pPr>
              <w:rPr>
                <w:rFonts w:ascii="Book Antiqua" w:hAnsi="Book Antiqua"/>
                <w:szCs w:val="22"/>
              </w:rPr>
            </w:pPr>
          </w:p>
          <w:p w:rsidR="00B93DA8" w:rsidRPr="007E5843" w:rsidRDefault="00B93DA8" w:rsidP="00225029">
            <w:pPr>
              <w:rPr>
                <w:rFonts w:ascii="Book Antiqua" w:hAnsi="Book Antiqua"/>
                <w:szCs w:val="22"/>
              </w:rPr>
            </w:pPr>
          </w:p>
          <w:p w:rsidR="00B93DA8" w:rsidRPr="007E5843" w:rsidRDefault="00B93DA8" w:rsidP="00225029">
            <w:pPr>
              <w:rPr>
                <w:rFonts w:ascii="Book Antiqua" w:hAnsi="Book Antiqua"/>
                <w:szCs w:val="22"/>
              </w:rPr>
            </w:pPr>
          </w:p>
          <w:p w:rsidR="00B93DA8" w:rsidRPr="007E5843" w:rsidRDefault="00B93DA8" w:rsidP="00225029">
            <w:pPr>
              <w:rPr>
                <w:rFonts w:ascii="Book Antiqua" w:hAnsi="Book Antiqua"/>
                <w:szCs w:val="22"/>
              </w:rPr>
            </w:pPr>
          </w:p>
          <w:p w:rsidR="00B93DA8" w:rsidRPr="007E5843" w:rsidRDefault="00B93DA8" w:rsidP="00225029">
            <w:pPr>
              <w:rPr>
                <w:rFonts w:ascii="Book Antiqua" w:hAnsi="Book Antiqua"/>
                <w:szCs w:val="22"/>
              </w:rPr>
            </w:pPr>
          </w:p>
          <w:p w:rsidR="00B93DA8" w:rsidRPr="007E5843" w:rsidRDefault="00B93DA8" w:rsidP="00225029">
            <w:pPr>
              <w:rPr>
                <w:rFonts w:ascii="Book Antiqua" w:hAnsi="Book Antiqua"/>
                <w:szCs w:val="22"/>
              </w:rPr>
            </w:pPr>
          </w:p>
          <w:p w:rsidR="00B93DA8" w:rsidRPr="007E5843" w:rsidRDefault="00B93DA8" w:rsidP="00225029">
            <w:pPr>
              <w:rPr>
                <w:rFonts w:ascii="Book Antiqua" w:hAnsi="Book Antiqua"/>
                <w:szCs w:val="22"/>
              </w:rPr>
            </w:pPr>
          </w:p>
          <w:p w:rsidR="00B93DA8" w:rsidRPr="007E5843" w:rsidRDefault="00B93DA8" w:rsidP="00225029">
            <w:pPr>
              <w:rPr>
                <w:rFonts w:ascii="Book Antiqua" w:hAnsi="Book Antiqua"/>
                <w:szCs w:val="22"/>
              </w:rPr>
            </w:pPr>
          </w:p>
          <w:p w:rsidR="00B93DA8" w:rsidRPr="007E5843" w:rsidRDefault="00B93DA8" w:rsidP="00225029">
            <w:pPr>
              <w:rPr>
                <w:rFonts w:ascii="Book Antiqua" w:hAnsi="Book Antiqua"/>
                <w:szCs w:val="22"/>
              </w:rPr>
            </w:pPr>
          </w:p>
          <w:p w:rsidR="00B93DA8" w:rsidRPr="007E5843" w:rsidRDefault="00B93DA8" w:rsidP="00225029">
            <w:pPr>
              <w:rPr>
                <w:rFonts w:ascii="Book Antiqua" w:hAnsi="Book Antiqua"/>
                <w:szCs w:val="22"/>
              </w:rPr>
            </w:pPr>
          </w:p>
          <w:p w:rsidR="00202A2C" w:rsidRPr="007E5843" w:rsidRDefault="00202A2C" w:rsidP="00225029">
            <w:pPr>
              <w:rPr>
                <w:rFonts w:ascii="Book Antiqua" w:hAnsi="Book Antiqua"/>
                <w:szCs w:val="22"/>
              </w:rPr>
            </w:pPr>
          </w:p>
          <w:p w:rsidR="00202A2C" w:rsidRPr="007E5843" w:rsidRDefault="00202A2C" w:rsidP="00225029">
            <w:pPr>
              <w:rPr>
                <w:rFonts w:ascii="Book Antiqua" w:hAnsi="Book Antiqua"/>
                <w:szCs w:val="22"/>
              </w:rPr>
            </w:pPr>
          </w:p>
          <w:p w:rsidR="00202A2C" w:rsidRPr="007E5843" w:rsidRDefault="00202A2C" w:rsidP="00225029">
            <w:pPr>
              <w:rPr>
                <w:rFonts w:ascii="Book Antiqua" w:hAnsi="Book Antiqua"/>
                <w:szCs w:val="22"/>
              </w:rPr>
            </w:pPr>
          </w:p>
          <w:p w:rsidR="00202A2C" w:rsidRPr="007E5843" w:rsidRDefault="00202A2C" w:rsidP="00225029">
            <w:pPr>
              <w:rPr>
                <w:rFonts w:ascii="Book Antiqua" w:hAnsi="Book Antiqua"/>
                <w:szCs w:val="22"/>
              </w:rPr>
            </w:pPr>
          </w:p>
          <w:p w:rsidR="00202A2C" w:rsidRPr="007E5843" w:rsidRDefault="00202A2C" w:rsidP="00225029">
            <w:pPr>
              <w:rPr>
                <w:rFonts w:ascii="Book Antiqua" w:hAnsi="Book Antiqua"/>
                <w:szCs w:val="22"/>
              </w:rPr>
            </w:pPr>
          </w:p>
          <w:p w:rsidR="00202A2C" w:rsidRPr="007E5843" w:rsidRDefault="00202A2C" w:rsidP="00225029">
            <w:pPr>
              <w:rPr>
                <w:rFonts w:ascii="Book Antiqua" w:hAnsi="Book Antiqua"/>
                <w:szCs w:val="22"/>
              </w:rPr>
            </w:pPr>
          </w:p>
          <w:p w:rsidR="00202A2C" w:rsidRPr="007E5843" w:rsidRDefault="00202A2C" w:rsidP="00225029">
            <w:pPr>
              <w:rPr>
                <w:rFonts w:ascii="Book Antiqua" w:hAnsi="Book Antiqua"/>
                <w:szCs w:val="22"/>
              </w:rPr>
            </w:pPr>
          </w:p>
          <w:p w:rsidR="00981CA8" w:rsidRPr="007E5843" w:rsidRDefault="00981CA8" w:rsidP="00225029">
            <w:pPr>
              <w:tabs>
                <w:tab w:val="left" w:pos="0"/>
                <w:tab w:val="left" w:pos="900"/>
              </w:tabs>
              <w:autoSpaceDE w:val="0"/>
              <w:autoSpaceDN w:val="0"/>
              <w:adjustRightInd w:val="0"/>
              <w:spacing w:line="264" w:lineRule="auto"/>
              <w:rPr>
                <w:rFonts w:ascii="Book Antiqua" w:hAnsi="Book Antiqua"/>
                <w:szCs w:val="22"/>
              </w:rPr>
            </w:pPr>
          </w:p>
          <w:p w:rsidR="00981CA8" w:rsidRPr="007E5843" w:rsidRDefault="00981CA8" w:rsidP="00225029">
            <w:pPr>
              <w:tabs>
                <w:tab w:val="left" w:pos="0"/>
                <w:tab w:val="left" w:pos="900"/>
              </w:tabs>
              <w:autoSpaceDE w:val="0"/>
              <w:autoSpaceDN w:val="0"/>
              <w:adjustRightInd w:val="0"/>
              <w:spacing w:line="264" w:lineRule="auto"/>
              <w:rPr>
                <w:rFonts w:ascii="Book Antiqua" w:hAnsi="Book Antiqua"/>
                <w:szCs w:val="22"/>
              </w:rPr>
            </w:pPr>
          </w:p>
          <w:p w:rsidR="00981CA8" w:rsidRPr="007E5843" w:rsidRDefault="00981CA8" w:rsidP="00225029">
            <w:pPr>
              <w:tabs>
                <w:tab w:val="left" w:pos="0"/>
                <w:tab w:val="left" w:pos="900"/>
              </w:tabs>
              <w:autoSpaceDE w:val="0"/>
              <w:autoSpaceDN w:val="0"/>
              <w:adjustRightInd w:val="0"/>
              <w:spacing w:line="264" w:lineRule="auto"/>
              <w:rPr>
                <w:rFonts w:ascii="Book Antiqua" w:hAnsi="Book Antiqua"/>
                <w:szCs w:val="22"/>
              </w:rPr>
            </w:pPr>
          </w:p>
          <w:p w:rsidR="00981CA8" w:rsidRPr="007E5843" w:rsidRDefault="00981CA8" w:rsidP="00225029">
            <w:pPr>
              <w:tabs>
                <w:tab w:val="left" w:pos="0"/>
                <w:tab w:val="left" w:pos="900"/>
              </w:tabs>
              <w:autoSpaceDE w:val="0"/>
              <w:autoSpaceDN w:val="0"/>
              <w:adjustRightInd w:val="0"/>
              <w:spacing w:line="264" w:lineRule="auto"/>
              <w:rPr>
                <w:rFonts w:ascii="Book Antiqua" w:hAnsi="Book Antiqua"/>
                <w:szCs w:val="22"/>
              </w:rPr>
            </w:pPr>
          </w:p>
          <w:p w:rsidR="00981CA8" w:rsidRPr="007E5843" w:rsidRDefault="00981CA8" w:rsidP="00225029">
            <w:pPr>
              <w:tabs>
                <w:tab w:val="left" w:pos="0"/>
                <w:tab w:val="left" w:pos="900"/>
              </w:tabs>
              <w:autoSpaceDE w:val="0"/>
              <w:autoSpaceDN w:val="0"/>
              <w:adjustRightInd w:val="0"/>
              <w:spacing w:line="264" w:lineRule="auto"/>
              <w:rPr>
                <w:rFonts w:ascii="Book Antiqua" w:hAnsi="Book Antiqua"/>
                <w:szCs w:val="22"/>
              </w:rPr>
            </w:pPr>
          </w:p>
          <w:p w:rsidR="00981CA8" w:rsidRPr="007E5843" w:rsidRDefault="00981CA8" w:rsidP="00225029">
            <w:pPr>
              <w:tabs>
                <w:tab w:val="left" w:pos="0"/>
                <w:tab w:val="left" w:pos="900"/>
              </w:tabs>
              <w:autoSpaceDE w:val="0"/>
              <w:autoSpaceDN w:val="0"/>
              <w:adjustRightInd w:val="0"/>
              <w:spacing w:line="264" w:lineRule="auto"/>
              <w:rPr>
                <w:rFonts w:ascii="Book Antiqua" w:hAnsi="Book Antiqua"/>
                <w:szCs w:val="22"/>
              </w:rPr>
            </w:pPr>
          </w:p>
          <w:p w:rsidR="00981CA8" w:rsidRPr="007E5843" w:rsidRDefault="00981CA8" w:rsidP="00225029">
            <w:pPr>
              <w:tabs>
                <w:tab w:val="left" w:pos="0"/>
                <w:tab w:val="left" w:pos="900"/>
              </w:tabs>
              <w:autoSpaceDE w:val="0"/>
              <w:autoSpaceDN w:val="0"/>
              <w:adjustRightInd w:val="0"/>
              <w:spacing w:line="264" w:lineRule="auto"/>
              <w:rPr>
                <w:rFonts w:ascii="Book Antiqua" w:hAnsi="Book Antiqua"/>
                <w:szCs w:val="22"/>
              </w:rPr>
            </w:pPr>
          </w:p>
          <w:p w:rsidR="00981CA8" w:rsidRPr="007E5843" w:rsidRDefault="00981CA8" w:rsidP="00225029">
            <w:pPr>
              <w:tabs>
                <w:tab w:val="left" w:pos="0"/>
                <w:tab w:val="left" w:pos="900"/>
              </w:tabs>
              <w:autoSpaceDE w:val="0"/>
              <w:autoSpaceDN w:val="0"/>
              <w:adjustRightInd w:val="0"/>
              <w:spacing w:line="264" w:lineRule="auto"/>
              <w:rPr>
                <w:rFonts w:ascii="Book Antiqua" w:hAnsi="Book Antiqua"/>
                <w:szCs w:val="22"/>
              </w:rPr>
            </w:pPr>
          </w:p>
          <w:p w:rsidR="00981CA8" w:rsidRPr="007E5843" w:rsidRDefault="00981CA8" w:rsidP="00225029">
            <w:pPr>
              <w:tabs>
                <w:tab w:val="left" w:pos="0"/>
                <w:tab w:val="left" w:pos="900"/>
              </w:tabs>
              <w:autoSpaceDE w:val="0"/>
              <w:autoSpaceDN w:val="0"/>
              <w:adjustRightInd w:val="0"/>
              <w:spacing w:line="264" w:lineRule="auto"/>
              <w:rPr>
                <w:rFonts w:ascii="Book Antiqua" w:hAnsi="Book Antiqua"/>
                <w:szCs w:val="22"/>
              </w:rPr>
            </w:pPr>
          </w:p>
          <w:p w:rsidR="00981CA8" w:rsidRPr="007E5843" w:rsidRDefault="00981CA8" w:rsidP="00225029">
            <w:pPr>
              <w:tabs>
                <w:tab w:val="left" w:pos="0"/>
                <w:tab w:val="left" w:pos="900"/>
              </w:tabs>
              <w:autoSpaceDE w:val="0"/>
              <w:autoSpaceDN w:val="0"/>
              <w:adjustRightInd w:val="0"/>
              <w:spacing w:line="264" w:lineRule="auto"/>
              <w:rPr>
                <w:rFonts w:ascii="Book Antiqua" w:hAnsi="Book Antiqua"/>
                <w:szCs w:val="22"/>
              </w:rPr>
            </w:pPr>
          </w:p>
          <w:p w:rsidR="00981CA8" w:rsidRPr="007E5843" w:rsidRDefault="00981CA8" w:rsidP="00225029">
            <w:pPr>
              <w:tabs>
                <w:tab w:val="left" w:pos="0"/>
                <w:tab w:val="left" w:pos="900"/>
              </w:tabs>
              <w:autoSpaceDE w:val="0"/>
              <w:autoSpaceDN w:val="0"/>
              <w:adjustRightInd w:val="0"/>
              <w:spacing w:line="264" w:lineRule="auto"/>
              <w:rPr>
                <w:rFonts w:ascii="Book Antiqua" w:hAnsi="Book Antiqua"/>
                <w:szCs w:val="22"/>
              </w:rPr>
            </w:pPr>
          </w:p>
          <w:p w:rsidR="00981CA8" w:rsidRPr="007E5843" w:rsidRDefault="00981CA8" w:rsidP="00225029">
            <w:pPr>
              <w:tabs>
                <w:tab w:val="left" w:pos="0"/>
                <w:tab w:val="left" w:pos="900"/>
              </w:tabs>
              <w:autoSpaceDE w:val="0"/>
              <w:autoSpaceDN w:val="0"/>
              <w:adjustRightInd w:val="0"/>
              <w:spacing w:line="264" w:lineRule="auto"/>
              <w:rPr>
                <w:rFonts w:ascii="Book Antiqua" w:hAnsi="Book Antiqua"/>
                <w:szCs w:val="22"/>
              </w:rPr>
            </w:pPr>
          </w:p>
          <w:p w:rsidR="00981CA8" w:rsidRPr="007E5843" w:rsidRDefault="00981CA8" w:rsidP="00225029">
            <w:pPr>
              <w:tabs>
                <w:tab w:val="left" w:pos="0"/>
                <w:tab w:val="left" w:pos="900"/>
              </w:tabs>
              <w:autoSpaceDE w:val="0"/>
              <w:autoSpaceDN w:val="0"/>
              <w:adjustRightInd w:val="0"/>
              <w:spacing w:line="264" w:lineRule="auto"/>
              <w:rPr>
                <w:rFonts w:ascii="Book Antiqua" w:hAnsi="Book Antiqua"/>
                <w:szCs w:val="22"/>
              </w:rPr>
            </w:pPr>
          </w:p>
          <w:p w:rsidR="00981CA8" w:rsidRPr="007E5843" w:rsidRDefault="00981CA8" w:rsidP="00225029">
            <w:pPr>
              <w:tabs>
                <w:tab w:val="left" w:pos="0"/>
                <w:tab w:val="left" w:pos="900"/>
              </w:tabs>
              <w:autoSpaceDE w:val="0"/>
              <w:autoSpaceDN w:val="0"/>
              <w:adjustRightInd w:val="0"/>
              <w:spacing w:line="264" w:lineRule="auto"/>
              <w:rPr>
                <w:rFonts w:ascii="Book Antiqua" w:hAnsi="Book Antiqua"/>
                <w:szCs w:val="22"/>
              </w:rPr>
            </w:pPr>
          </w:p>
          <w:p w:rsidR="000F4DA8" w:rsidRPr="007E5843" w:rsidRDefault="000F4DA8" w:rsidP="00225029">
            <w:pPr>
              <w:tabs>
                <w:tab w:val="left" w:pos="0"/>
                <w:tab w:val="left" w:pos="900"/>
              </w:tabs>
              <w:autoSpaceDE w:val="0"/>
              <w:autoSpaceDN w:val="0"/>
              <w:adjustRightInd w:val="0"/>
              <w:spacing w:line="264" w:lineRule="auto"/>
              <w:rPr>
                <w:rFonts w:ascii="Book Antiqua" w:hAnsi="Book Antiqua"/>
                <w:szCs w:val="22"/>
              </w:rPr>
            </w:pPr>
          </w:p>
          <w:p w:rsidR="006F5B57" w:rsidRPr="007E5843" w:rsidRDefault="006F5B57" w:rsidP="00225029">
            <w:pPr>
              <w:tabs>
                <w:tab w:val="left" w:pos="0"/>
                <w:tab w:val="left" w:pos="900"/>
              </w:tabs>
              <w:autoSpaceDE w:val="0"/>
              <w:autoSpaceDN w:val="0"/>
              <w:adjustRightInd w:val="0"/>
              <w:spacing w:line="264" w:lineRule="auto"/>
              <w:rPr>
                <w:rFonts w:ascii="Book Antiqua" w:hAnsi="Book Antiqua"/>
                <w:szCs w:val="22"/>
              </w:rPr>
            </w:pPr>
          </w:p>
          <w:p w:rsidR="00202A2C" w:rsidRPr="007E5843" w:rsidRDefault="00B229E1"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22</w:t>
            </w:r>
          </w:p>
          <w:p w:rsidR="00202A2C" w:rsidRPr="007E5843" w:rsidRDefault="00202A2C" w:rsidP="00225029">
            <w:pPr>
              <w:rPr>
                <w:rFonts w:ascii="Book Antiqua" w:hAnsi="Book Antiqua"/>
                <w:szCs w:val="22"/>
              </w:rPr>
            </w:pPr>
            <w:r w:rsidRPr="007E5843">
              <w:rPr>
                <w:rFonts w:ascii="Book Antiqua" w:hAnsi="Book Antiqua"/>
                <w:sz w:val="22"/>
                <w:szCs w:val="22"/>
              </w:rPr>
              <w:t>Paragrafi 1/</w:t>
            </w:r>
            <w:r w:rsidR="007E2A69" w:rsidRPr="007E5843">
              <w:rPr>
                <w:rFonts w:ascii="Book Antiqua" w:hAnsi="Book Antiqua"/>
                <w:sz w:val="22"/>
                <w:szCs w:val="22"/>
              </w:rPr>
              <w:t>c</w:t>
            </w:r>
          </w:p>
          <w:p w:rsidR="00202A2C" w:rsidRPr="007E5843" w:rsidRDefault="00202A2C" w:rsidP="00225029">
            <w:pPr>
              <w:rPr>
                <w:rFonts w:ascii="Book Antiqua" w:hAnsi="Book Antiqua"/>
                <w:szCs w:val="22"/>
              </w:rPr>
            </w:pPr>
          </w:p>
        </w:tc>
        <w:tc>
          <w:tcPr>
            <w:tcW w:w="2790" w:type="dxa"/>
            <w:shd w:val="clear" w:color="auto" w:fill="auto"/>
          </w:tcPr>
          <w:p w:rsidR="002B7B86" w:rsidRPr="007E5843" w:rsidRDefault="00840772" w:rsidP="00225029">
            <w:pPr>
              <w:keepNext/>
              <w:widowControl w:val="0"/>
              <w:outlineLvl w:val="2"/>
              <w:rPr>
                <w:rFonts w:ascii="Book Antiqua" w:hAnsi="Book Antiqua"/>
                <w:szCs w:val="22"/>
              </w:rPr>
            </w:pPr>
            <w:r w:rsidRPr="007E5843">
              <w:rPr>
                <w:rFonts w:ascii="Book Antiqua" w:hAnsi="Book Antiqua"/>
                <w:sz w:val="22"/>
                <w:szCs w:val="22"/>
              </w:rPr>
              <w:t>Dëmshpërblimi</w:t>
            </w:r>
            <w:r w:rsidR="002B7B86" w:rsidRPr="007E5843">
              <w:rPr>
                <w:rFonts w:ascii="Book Antiqua" w:hAnsi="Book Antiqua"/>
                <w:sz w:val="22"/>
                <w:szCs w:val="22"/>
              </w:rPr>
              <w:t xml:space="preserve"> i dëmeve të shkaktuara nga përdorimi i një mjeti motorik të pasiguruar</w:t>
            </w:r>
          </w:p>
          <w:p w:rsidR="002B7B86" w:rsidRPr="007E5843" w:rsidRDefault="002B7B86" w:rsidP="00225029">
            <w:pPr>
              <w:widowControl w:val="0"/>
              <w:ind w:firstLine="720"/>
              <w:rPr>
                <w:rFonts w:ascii="Book Antiqua" w:eastAsia="MS Mincho" w:hAnsi="Book Antiqua"/>
                <w:b/>
                <w:szCs w:val="22"/>
              </w:rPr>
            </w:pPr>
          </w:p>
          <w:p w:rsidR="002B7B86" w:rsidRPr="007E5843" w:rsidRDefault="002B7B86" w:rsidP="00225029">
            <w:pPr>
              <w:widowControl w:val="0"/>
              <w:rPr>
                <w:rFonts w:ascii="Book Antiqua" w:eastAsia="MS Mincho" w:hAnsi="Book Antiqua"/>
                <w:szCs w:val="22"/>
              </w:rPr>
            </w:pPr>
            <w:r w:rsidRPr="007E5843">
              <w:rPr>
                <w:rFonts w:ascii="Book Antiqua" w:eastAsia="MS Mincho" w:hAnsi="Book Antiqua"/>
                <w:sz w:val="22"/>
                <w:szCs w:val="22"/>
              </w:rPr>
              <w:t>1. Pala e dëmtuar, së cilës i është shkaktuar dëmi brenda territorit të Republikës së Shqipërisë, nga një mjet motorik, pronari i të cilit nuk është i mbuluar nga sigurimi i përgjegjësisë ndaj palës së tretë, ka të drejtë të kërkoj</w:t>
            </w:r>
            <w:r w:rsidR="00840772" w:rsidRPr="007E5843">
              <w:rPr>
                <w:rFonts w:ascii="Book Antiqua" w:hAnsi="Book Antiqua"/>
                <w:sz w:val="22"/>
                <w:szCs w:val="22"/>
              </w:rPr>
              <w:t xml:space="preserve"> dëmshpërblim</w:t>
            </w:r>
            <w:r w:rsidR="00840772" w:rsidRPr="007E5843">
              <w:rPr>
                <w:rFonts w:ascii="Book Antiqua" w:eastAsia="MS Mincho" w:hAnsi="Book Antiqua"/>
                <w:sz w:val="22"/>
                <w:szCs w:val="22"/>
              </w:rPr>
              <w:t xml:space="preserve"> </w:t>
            </w:r>
            <w:r w:rsidR="00B229E1">
              <w:rPr>
                <w:rFonts w:ascii="Book Antiqua" w:hAnsi="Book Antiqua"/>
                <w:sz w:val="22"/>
                <w:szCs w:val="22"/>
              </w:rPr>
              <w:t>nga</w:t>
            </w:r>
            <w:r w:rsidRPr="007E5843">
              <w:rPr>
                <w:rFonts w:ascii="Book Antiqua" w:hAnsi="Book Antiqua"/>
                <w:sz w:val="22"/>
                <w:szCs w:val="22"/>
              </w:rPr>
              <w:t xml:space="preserve"> </w:t>
            </w:r>
            <w:r w:rsidR="00B229E1">
              <w:rPr>
                <w:rFonts w:ascii="Book Antiqua" w:hAnsi="Book Antiqua"/>
                <w:sz w:val="22"/>
                <w:szCs w:val="22"/>
              </w:rPr>
              <w:t>Byroja</w:t>
            </w:r>
            <w:r w:rsidR="00B229E1" w:rsidRPr="007E5843">
              <w:rPr>
                <w:rFonts w:ascii="Book Antiqua" w:hAnsi="Book Antiqua"/>
                <w:sz w:val="22"/>
                <w:szCs w:val="22"/>
              </w:rPr>
              <w:t xml:space="preserve"> </w:t>
            </w:r>
            <w:r w:rsidRPr="007E5843">
              <w:rPr>
                <w:rFonts w:ascii="Book Antiqua" w:hAnsi="Book Antiqua"/>
                <w:sz w:val="22"/>
                <w:szCs w:val="22"/>
              </w:rPr>
              <w:t>ose nga shoqëria e sigurimit</w:t>
            </w:r>
            <w:r w:rsidRPr="007E5843">
              <w:rPr>
                <w:rFonts w:ascii="Book Antiqua" w:eastAsia="MS Mincho" w:hAnsi="Book Antiqua"/>
                <w:sz w:val="22"/>
                <w:szCs w:val="22"/>
              </w:rPr>
              <w:t>.</w:t>
            </w:r>
          </w:p>
          <w:p w:rsidR="002B7B86" w:rsidRPr="007E5843" w:rsidRDefault="002B7B86" w:rsidP="00225029">
            <w:pPr>
              <w:widowControl w:val="0"/>
              <w:rPr>
                <w:rFonts w:ascii="Book Antiqua" w:eastAsia="MS Mincho" w:hAnsi="Book Antiqua"/>
                <w:szCs w:val="22"/>
              </w:rPr>
            </w:pPr>
            <w:r w:rsidRPr="007E5843">
              <w:rPr>
                <w:rFonts w:ascii="Book Antiqua" w:eastAsia="MS Mincho" w:hAnsi="Book Antiqua"/>
                <w:sz w:val="22"/>
                <w:szCs w:val="22"/>
              </w:rPr>
              <w:t xml:space="preserve">2. Në rast dëmesh dhe humbjesh, të shkaktuara nga mjete motorike, sipas pikës 1 të këtij neni, </w:t>
            </w:r>
            <w:r w:rsidRPr="007E5843">
              <w:rPr>
                <w:rFonts w:ascii="Book Antiqua" w:hAnsi="Book Antiqua"/>
                <w:sz w:val="22"/>
                <w:szCs w:val="22"/>
              </w:rPr>
              <w:t xml:space="preserve"> </w:t>
            </w:r>
            <w:r w:rsidR="00B229E1">
              <w:rPr>
                <w:rFonts w:ascii="Book Antiqua" w:hAnsi="Book Antiqua"/>
                <w:sz w:val="22"/>
                <w:szCs w:val="22"/>
              </w:rPr>
              <w:t>Byroja</w:t>
            </w:r>
            <w:r w:rsidR="00B229E1" w:rsidRPr="007E5843">
              <w:rPr>
                <w:rFonts w:ascii="Book Antiqua" w:hAnsi="Book Antiqua"/>
                <w:sz w:val="22"/>
                <w:szCs w:val="22"/>
              </w:rPr>
              <w:t xml:space="preserve"> </w:t>
            </w:r>
            <w:r w:rsidRPr="007E5843">
              <w:rPr>
                <w:rFonts w:ascii="Book Antiqua" w:hAnsi="Book Antiqua"/>
                <w:sz w:val="22"/>
                <w:szCs w:val="22"/>
              </w:rPr>
              <w:t xml:space="preserve">ose shoqëria e sigurimit </w:t>
            </w:r>
            <w:r w:rsidRPr="007E5843">
              <w:rPr>
                <w:rFonts w:ascii="Book Antiqua" w:eastAsia="MS Mincho" w:hAnsi="Book Antiqua"/>
                <w:sz w:val="22"/>
                <w:szCs w:val="22"/>
              </w:rPr>
              <w:t>garanton kufijtë e përgjegjësisë, të përcaktuara në pikën 3 të nenit 24 të këtij ligji.</w:t>
            </w:r>
          </w:p>
          <w:p w:rsidR="00CB7530" w:rsidRPr="007E5843" w:rsidRDefault="002B7B86" w:rsidP="00225029">
            <w:pPr>
              <w:widowControl w:val="0"/>
              <w:rPr>
                <w:rFonts w:ascii="Book Antiqua" w:hAnsi="Book Antiqua"/>
                <w:szCs w:val="22"/>
              </w:rPr>
            </w:pPr>
            <w:r w:rsidRPr="007E5843">
              <w:rPr>
                <w:rFonts w:ascii="Book Antiqua" w:eastAsia="MS Mincho" w:hAnsi="Book Antiqua"/>
                <w:sz w:val="22"/>
                <w:szCs w:val="22"/>
              </w:rPr>
              <w:t>3.</w:t>
            </w:r>
            <w:r w:rsidR="00B229E1">
              <w:rPr>
                <w:rFonts w:ascii="Book Antiqua" w:hAnsi="Book Antiqua"/>
                <w:sz w:val="22"/>
                <w:szCs w:val="22"/>
              </w:rPr>
              <w:t xml:space="preserve"> Byroja</w:t>
            </w:r>
            <w:r w:rsidRPr="007E5843">
              <w:rPr>
                <w:rFonts w:ascii="Book Antiqua" w:eastAsia="MS Mincho" w:hAnsi="Book Antiqua"/>
                <w:sz w:val="22"/>
                <w:szCs w:val="22"/>
              </w:rPr>
              <w:t xml:space="preserve"> </w:t>
            </w:r>
            <w:r w:rsidRPr="007E5843">
              <w:rPr>
                <w:rFonts w:ascii="Book Antiqua" w:hAnsi="Book Antiqua"/>
                <w:sz w:val="22"/>
                <w:szCs w:val="22"/>
              </w:rPr>
              <w:t xml:space="preserve"> ose shoqëria e sigurimit </w:t>
            </w:r>
            <w:r w:rsidRPr="007E5843">
              <w:rPr>
                <w:rFonts w:ascii="Book Antiqua" w:eastAsia="MS Mincho" w:hAnsi="Book Antiqua"/>
                <w:sz w:val="22"/>
                <w:szCs w:val="22"/>
              </w:rPr>
              <w:t>ka të drejtë të rimbursojë nga personi përgjegjës shumën e paguar, shpenzimet dhe interesat.</w:t>
            </w:r>
            <w:r w:rsidRPr="007E5843">
              <w:rPr>
                <w:rFonts w:ascii="Book Antiqua" w:hAnsi="Book Antiqua"/>
                <w:sz w:val="22"/>
                <w:szCs w:val="22"/>
              </w:rPr>
              <w:t xml:space="preserve"> Në rast të një padie civile për dëmshpërblim të ngritur n</w:t>
            </w:r>
            <w:r w:rsidR="00B229E1">
              <w:rPr>
                <w:rFonts w:ascii="Book Antiqua" w:hAnsi="Book Antiqua"/>
                <w:sz w:val="22"/>
                <w:szCs w:val="22"/>
              </w:rPr>
              <w:t>ga pala e dëmtuar kundrejt Byrose</w:t>
            </w:r>
            <w:r w:rsidRPr="007E5843">
              <w:rPr>
                <w:rFonts w:ascii="Book Antiqua" w:hAnsi="Book Antiqua"/>
                <w:sz w:val="22"/>
                <w:szCs w:val="22"/>
              </w:rPr>
              <w:t>, shkaktari i dëmit duhet të njoftohet për të marrë pjesë si palë në këtë proces civil.</w:t>
            </w:r>
          </w:p>
          <w:p w:rsidR="008B638B" w:rsidRPr="007E5843" w:rsidRDefault="008B638B" w:rsidP="00225029">
            <w:pPr>
              <w:keepNext/>
              <w:widowControl w:val="0"/>
              <w:outlineLvl w:val="2"/>
              <w:rPr>
                <w:rFonts w:ascii="Book Antiqua" w:hAnsi="Book Antiqua"/>
                <w:szCs w:val="22"/>
              </w:rPr>
            </w:pPr>
          </w:p>
          <w:p w:rsidR="00815372" w:rsidRPr="007E5843" w:rsidRDefault="00815372"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Përjashtimi nga mbulimi në sigurim</w:t>
            </w:r>
          </w:p>
          <w:p w:rsidR="00815372" w:rsidRPr="007E5843" w:rsidRDefault="00815372" w:rsidP="00225029">
            <w:pPr>
              <w:keepNext/>
              <w:widowControl w:val="0"/>
              <w:outlineLvl w:val="2"/>
              <w:rPr>
                <w:rFonts w:ascii="Book Antiqua" w:hAnsi="Book Antiqua"/>
                <w:szCs w:val="22"/>
                <w:lang w:eastAsia="hr-HR"/>
              </w:rPr>
            </w:pPr>
          </w:p>
          <w:p w:rsidR="00815372" w:rsidRPr="007E5843" w:rsidRDefault="00815372" w:rsidP="00225029">
            <w:pPr>
              <w:widowControl w:val="0"/>
              <w:rPr>
                <w:rFonts w:ascii="Book Antiqua" w:eastAsia="MS Mincho" w:hAnsi="Book Antiqua"/>
                <w:szCs w:val="22"/>
                <w:lang w:eastAsia="hr-HR"/>
              </w:rPr>
            </w:pPr>
            <w:r w:rsidRPr="007E5843">
              <w:rPr>
                <w:rFonts w:ascii="Book Antiqua" w:hAnsi="Book Antiqua"/>
                <w:sz w:val="22"/>
                <w:szCs w:val="22"/>
              </w:rPr>
              <w:t>1.</w:t>
            </w:r>
            <w:r w:rsidRPr="007E5843">
              <w:rPr>
                <w:rFonts w:ascii="Book Antiqua" w:eastAsia="MS Mincho" w:hAnsi="Book Antiqua"/>
                <w:sz w:val="22"/>
                <w:szCs w:val="22"/>
                <w:lang w:eastAsia="hr-HR"/>
              </w:rPr>
              <w:t xml:space="preserve"> Bazuar në sigurimin e përgjegjësisë së pronarit të mjetit motorik, nuk kanë të drejtën e dëmshpërblimit palët e mëposhtme: </w:t>
            </w:r>
          </w:p>
          <w:p w:rsidR="00815372" w:rsidRPr="007E5843" w:rsidRDefault="007E2A69"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c</w:t>
            </w:r>
            <w:r w:rsidR="00815372" w:rsidRPr="007E5843">
              <w:rPr>
                <w:rFonts w:ascii="Book Antiqua" w:eastAsia="MS Mincho" w:hAnsi="Book Antiqua"/>
                <w:sz w:val="22"/>
                <w:szCs w:val="22"/>
                <w:lang w:eastAsia="hr-HR"/>
              </w:rPr>
              <w:t>) çdo bashkudhëtar, që ndodhet me vullnetin e vet në një mjet të pasiguruar, shkaktar të aksidentit, kur</w:t>
            </w:r>
            <w:r w:rsidR="00815372" w:rsidRPr="007E5843">
              <w:rPr>
                <w:rFonts w:ascii="Book Antiqua" w:hAnsi="Book Antiqua"/>
                <w:sz w:val="22"/>
                <w:szCs w:val="22"/>
              </w:rPr>
              <w:t xml:space="preserve"> </w:t>
            </w:r>
            <w:r w:rsidR="00815372" w:rsidRPr="007E5843">
              <w:rPr>
                <w:rFonts w:ascii="Book Antiqua" w:eastAsia="MS Mincho" w:hAnsi="Book Antiqua"/>
                <w:sz w:val="22"/>
                <w:szCs w:val="22"/>
                <w:lang w:eastAsia="hr-HR"/>
              </w:rPr>
              <w:t xml:space="preserve">provohet se personi ishte në dijeni të kësaj rrethane; </w:t>
            </w:r>
          </w:p>
          <w:p w:rsidR="00815372" w:rsidRPr="007E5843" w:rsidRDefault="00815372" w:rsidP="00225029">
            <w:pPr>
              <w:widowControl w:val="0"/>
              <w:rPr>
                <w:rFonts w:ascii="Book Antiqua" w:hAnsi="Book Antiqua"/>
                <w:szCs w:val="22"/>
              </w:rPr>
            </w:pPr>
          </w:p>
        </w:tc>
        <w:tc>
          <w:tcPr>
            <w:tcW w:w="1800" w:type="dxa"/>
            <w:shd w:val="clear" w:color="auto" w:fill="auto"/>
          </w:tcPr>
          <w:p w:rsidR="00B54716" w:rsidRPr="007E5843" w:rsidRDefault="00B54716" w:rsidP="00225029">
            <w:pPr>
              <w:rPr>
                <w:rFonts w:ascii="Book Antiqua" w:hAnsi="Book Antiqua"/>
                <w:bCs/>
                <w:szCs w:val="22"/>
              </w:rPr>
            </w:pPr>
            <w:r w:rsidRPr="007E5843">
              <w:rPr>
                <w:rFonts w:ascii="Book Antiqua" w:hAnsi="Book Antiqua"/>
                <w:bCs/>
                <w:sz w:val="22"/>
                <w:szCs w:val="22"/>
              </w:rPr>
              <w:lastRenderedPageBreak/>
              <w:t>Plotësisht</w:t>
            </w:r>
          </w:p>
          <w:p w:rsidR="00B93DA8" w:rsidRPr="007E5843" w:rsidRDefault="00B54716" w:rsidP="00225029">
            <w:pPr>
              <w:rPr>
                <w:rFonts w:ascii="Book Antiqua" w:hAnsi="Book Antiqua"/>
                <w:szCs w:val="22"/>
              </w:rPr>
            </w:pPr>
            <w:r w:rsidRPr="007E5843">
              <w:rPr>
                <w:rFonts w:ascii="Book Antiqua" w:hAnsi="Book Antiqua"/>
                <w:bCs/>
                <w:sz w:val="22"/>
                <w:szCs w:val="22"/>
              </w:rPr>
              <w:t xml:space="preserve">i përputhshëm  </w:t>
            </w:r>
          </w:p>
          <w:p w:rsidR="00B93DA8" w:rsidRPr="007E5843" w:rsidRDefault="00B93DA8" w:rsidP="00225029">
            <w:pPr>
              <w:rPr>
                <w:rFonts w:ascii="Book Antiqua" w:hAnsi="Book Antiqua"/>
                <w:szCs w:val="22"/>
              </w:rPr>
            </w:pPr>
          </w:p>
          <w:p w:rsidR="00B93DA8" w:rsidRPr="007E5843" w:rsidRDefault="00B93DA8" w:rsidP="00225029">
            <w:pPr>
              <w:rPr>
                <w:rFonts w:ascii="Book Antiqua" w:hAnsi="Book Antiqua"/>
                <w:szCs w:val="22"/>
              </w:rPr>
            </w:pPr>
          </w:p>
          <w:p w:rsidR="00B93DA8" w:rsidRPr="007E5843" w:rsidRDefault="00B93DA8"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643BF4" w:rsidRPr="007E5843" w:rsidRDefault="00643BF4" w:rsidP="00225029">
            <w:pPr>
              <w:rPr>
                <w:rFonts w:ascii="Book Antiqua" w:hAnsi="Book Antiqua"/>
                <w:szCs w:val="22"/>
              </w:rPr>
            </w:pPr>
          </w:p>
          <w:p w:rsidR="0008341E" w:rsidRPr="007E5843" w:rsidRDefault="0008341E" w:rsidP="00225029">
            <w:pPr>
              <w:rPr>
                <w:rFonts w:ascii="Book Antiqua" w:hAnsi="Book Antiqua"/>
                <w:bCs/>
                <w:szCs w:val="22"/>
              </w:rPr>
            </w:pPr>
          </w:p>
          <w:p w:rsidR="00994613" w:rsidRDefault="00994613" w:rsidP="00225029">
            <w:pPr>
              <w:rPr>
                <w:rFonts w:ascii="Book Antiqua" w:hAnsi="Book Antiqua"/>
                <w:bCs/>
                <w:szCs w:val="22"/>
              </w:rPr>
            </w:pPr>
          </w:p>
          <w:p w:rsidR="00643BF4" w:rsidRPr="007E5843" w:rsidRDefault="00643BF4" w:rsidP="00225029">
            <w:pPr>
              <w:rPr>
                <w:rFonts w:ascii="Book Antiqua" w:hAnsi="Book Antiqua"/>
                <w:bCs/>
                <w:szCs w:val="22"/>
              </w:rPr>
            </w:pPr>
            <w:r w:rsidRPr="007E5843">
              <w:rPr>
                <w:rFonts w:ascii="Book Antiqua" w:hAnsi="Book Antiqua"/>
                <w:bCs/>
                <w:sz w:val="22"/>
                <w:szCs w:val="22"/>
              </w:rPr>
              <w:t>Plotësisht</w:t>
            </w:r>
          </w:p>
          <w:p w:rsidR="00643BF4" w:rsidRPr="007E5843" w:rsidRDefault="00643BF4" w:rsidP="00225029">
            <w:pPr>
              <w:rPr>
                <w:rFonts w:ascii="Book Antiqua" w:hAnsi="Book Antiqua"/>
                <w:szCs w:val="22"/>
              </w:rPr>
            </w:pPr>
            <w:r w:rsidRPr="007E5843">
              <w:rPr>
                <w:rFonts w:ascii="Book Antiqua" w:hAnsi="Book Antiqua"/>
                <w:bCs/>
                <w:sz w:val="22"/>
                <w:szCs w:val="22"/>
              </w:rPr>
              <w:t xml:space="preserve">i përputhshëm  </w:t>
            </w:r>
          </w:p>
          <w:p w:rsidR="00B93DA8" w:rsidRPr="007E5843" w:rsidRDefault="00B93DA8" w:rsidP="00225029">
            <w:pPr>
              <w:rPr>
                <w:rFonts w:ascii="Book Antiqua" w:hAnsi="Book Antiqua"/>
                <w:szCs w:val="22"/>
              </w:rPr>
            </w:pPr>
          </w:p>
          <w:p w:rsidR="00B93DA8" w:rsidRPr="007E5843" w:rsidRDefault="00B93DA8" w:rsidP="00225029">
            <w:pPr>
              <w:rPr>
                <w:rFonts w:ascii="Book Antiqua" w:hAnsi="Book Antiqua"/>
                <w:szCs w:val="22"/>
              </w:rPr>
            </w:pPr>
          </w:p>
          <w:p w:rsidR="00D8571A" w:rsidRPr="007E5843" w:rsidRDefault="00D8571A"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411B11" w:rsidP="00225029">
            <w:pPr>
              <w:spacing w:before="75" w:after="75"/>
              <w:ind w:right="225"/>
              <w:rPr>
                <w:rFonts w:ascii="Book Antiqua" w:hAnsi="Book Antiqua"/>
                <w:szCs w:val="22"/>
              </w:rPr>
            </w:pPr>
            <w:r w:rsidRPr="007E5843">
              <w:rPr>
                <w:rFonts w:ascii="Book Antiqua" w:hAnsi="Book Antiqua"/>
                <w:sz w:val="22"/>
                <w:szCs w:val="22"/>
              </w:rPr>
              <w:lastRenderedPageBreak/>
              <w:t>Neni 10</w:t>
            </w:r>
          </w:p>
          <w:p w:rsidR="00CB7530" w:rsidRPr="007E5843" w:rsidRDefault="00CB7530" w:rsidP="00225029">
            <w:pPr>
              <w:rPr>
                <w:rFonts w:ascii="Book Antiqua" w:hAnsi="Book Antiqua"/>
                <w:szCs w:val="22"/>
              </w:rPr>
            </w:pPr>
            <w:r w:rsidRPr="007E5843">
              <w:rPr>
                <w:rFonts w:ascii="Book Antiqua" w:hAnsi="Book Antiqua"/>
                <w:sz w:val="22"/>
                <w:szCs w:val="22"/>
              </w:rPr>
              <w:t xml:space="preserve">Paragrafi </w:t>
            </w:r>
            <w:r w:rsidR="00411B11" w:rsidRPr="007E5843">
              <w:rPr>
                <w:rFonts w:ascii="Book Antiqua" w:hAnsi="Book Antiqua"/>
                <w:sz w:val="22"/>
                <w:szCs w:val="22"/>
              </w:rPr>
              <w:t>3</w:t>
            </w:r>
          </w:p>
        </w:tc>
        <w:tc>
          <w:tcPr>
            <w:tcW w:w="3637" w:type="dxa"/>
            <w:shd w:val="clear" w:color="auto" w:fill="auto"/>
          </w:tcPr>
          <w:p w:rsidR="00411B11" w:rsidRPr="007E5843" w:rsidRDefault="00411B11" w:rsidP="00225029">
            <w:pPr>
              <w:spacing w:before="75" w:after="75"/>
              <w:ind w:right="225"/>
              <w:rPr>
                <w:rFonts w:ascii="Book Antiqua" w:hAnsi="Book Antiqua" w:cs="Tahoma"/>
                <w:szCs w:val="22"/>
              </w:rPr>
            </w:pPr>
            <w:r w:rsidRPr="007E5843">
              <w:rPr>
                <w:rFonts w:ascii="Book Antiqua" w:hAnsi="Book Antiqua" w:cs="Tahoma"/>
                <w:sz w:val="22"/>
                <w:szCs w:val="22"/>
              </w:rPr>
              <w:t>3. Shtetet Anëtare mund ta kufizojnë ose ta përjashtojnë pagimin e kompensimit nga organi në rast dëmtimi të pronës nga një automjet i paidentifikuar.</w:t>
            </w:r>
          </w:p>
          <w:p w:rsidR="00411B11" w:rsidRPr="007E5843" w:rsidRDefault="00411B11" w:rsidP="00225029">
            <w:pPr>
              <w:spacing w:before="75" w:after="75"/>
              <w:ind w:right="225"/>
              <w:rPr>
                <w:rFonts w:ascii="Book Antiqua" w:hAnsi="Book Antiqua" w:cs="Tahoma"/>
                <w:szCs w:val="22"/>
              </w:rPr>
            </w:pPr>
            <w:r w:rsidRPr="007E5843">
              <w:rPr>
                <w:rFonts w:ascii="Book Antiqua" w:hAnsi="Book Antiqua" w:cs="Tahoma"/>
                <w:sz w:val="22"/>
                <w:szCs w:val="22"/>
              </w:rPr>
              <w:t>Megjithatë, kur organi ka paguar kompensim për dëmtime të konsiderueshme të personave viktima të të njëjtit aksident në të cilin është shkaktuar edhe dëm ndaj pronës, Shtetet Anëtare nuk mund ta përjashtojnë pagimin e kompensimit legjitim për dëmtimin e pronës në bazë të arsyes se automjeti është i paidentifikuar. Por, Shtetet Anëtare mund të parashikojnë një shumë të zbritshme prej jo më shumë se 500 euro që të mbulohet nga viktima e dëmit ndaj pronës.</w:t>
            </w:r>
          </w:p>
          <w:p w:rsidR="00411B11" w:rsidRPr="007E5843" w:rsidRDefault="00411B11" w:rsidP="00225029">
            <w:pPr>
              <w:spacing w:before="75" w:after="75"/>
              <w:ind w:right="225"/>
              <w:rPr>
                <w:rFonts w:ascii="Book Antiqua" w:hAnsi="Book Antiqua" w:cs="Tahoma"/>
                <w:szCs w:val="22"/>
              </w:rPr>
            </w:pPr>
            <w:r w:rsidRPr="007E5843">
              <w:rPr>
                <w:rFonts w:ascii="Book Antiqua" w:hAnsi="Book Antiqua" w:cs="Tahoma"/>
                <w:sz w:val="22"/>
                <w:szCs w:val="22"/>
              </w:rPr>
              <w:t>Kushtet në të cilat dëmtimet e personave duhet të konsiderohen të konsiderueshme përcaktohen në përputhje me legjislacionin ose me aktet administrative kombëtare të Shtetit Anëtar ku ka ndodhur aksidenti. Në lidhje me këtë, Shtetet Anëtare mund të marrin në konsideratë, ndër të tjera, nëse dëmtimi kërkon apo jo kujdes spitalor.</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B54716" w:rsidRPr="007E5843" w:rsidRDefault="00B54716" w:rsidP="00225029">
            <w:pPr>
              <w:tabs>
                <w:tab w:val="left" w:pos="0"/>
                <w:tab w:val="left" w:pos="900"/>
              </w:tabs>
              <w:autoSpaceDE w:val="0"/>
              <w:autoSpaceDN w:val="0"/>
              <w:adjustRightInd w:val="0"/>
              <w:spacing w:line="264" w:lineRule="auto"/>
              <w:rPr>
                <w:rFonts w:ascii="Book Antiqua" w:hAnsi="Book Antiqua"/>
                <w:szCs w:val="22"/>
              </w:rPr>
            </w:pPr>
            <w:r w:rsidRPr="007E5843">
              <w:rPr>
                <w:rFonts w:ascii="Book Antiqua" w:hAnsi="Book Antiqua"/>
                <w:sz w:val="22"/>
                <w:szCs w:val="22"/>
              </w:rPr>
              <w:t xml:space="preserve">Neni </w:t>
            </w:r>
            <w:r w:rsidR="00B229E1">
              <w:rPr>
                <w:rFonts w:ascii="Book Antiqua" w:hAnsi="Book Antiqua"/>
                <w:sz w:val="22"/>
                <w:szCs w:val="22"/>
              </w:rPr>
              <w:t xml:space="preserve">46 </w:t>
            </w:r>
            <w:r w:rsidR="0013230A" w:rsidRPr="007E5843">
              <w:rPr>
                <w:rFonts w:ascii="Book Antiqua" w:hAnsi="Book Antiqua"/>
                <w:sz w:val="22"/>
                <w:szCs w:val="22"/>
              </w:rPr>
              <w:t>paragrafi 1,2,3,4,5</w:t>
            </w:r>
          </w:p>
          <w:p w:rsidR="00CB7530" w:rsidRPr="007E5843" w:rsidRDefault="00CB7530"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0C4E3A" w:rsidRPr="007E5843" w:rsidRDefault="000C4E3A" w:rsidP="00225029">
            <w:pPr>
              <w:rPr>
                <w:rFonts w:ascii="Book Antiqua" w:hAnsi="Book Antiqua"/>
                <w:szCs w:val="22"/>
              </w:rPr>
            </w:pPr>
          </w:p>
          <w:p w:rsidR="002C29AB" w:rsidRPr="007E5843" w:rsidRDefault="002C29AB" w:rsidP="00225029">
            <w:pPr>
              <w:tabs>
                <w:tab w:val="left" w:pos="0"/>
                <w:tab w:val="left" w:pos="900"/>
              </w:tabs>
              <w:autoSpaceDE w:val="0"/>
              <w:autoSpaceDN w:val="0"/>
              <w:adjustRightInd w:val="0"/>
              <w:spacing w:line="264" w:lineRule="auto"/>
              <w:rPr>
                <w:rFonts w:ascii="Book Antiqua" w:hAnsi="Book Antiqua"/>
                <w:szCs w:val="22"/>
              </w:rPr>
            </w:pPr>
          </w:p>
          <w:p w:rsidR="00256D5F" w:rsidRDefault="00256D5F" w:rsidP="00225029">
            <w:pPr>
              <w:tabs>
                <w:tab w:val="left" w:pos="0"/>
                <w:tab w:val="left" w:pos="900"/>
              </w:tabs>
              <w:autoSpaceDE w:val="0"/>
              <w:autoSpaceDN w:val="0"/>
              <w:adjustRightInd w:val="0"/>
              <w:spacing w:line="264" w:lineRule="auto"/>
              <w:rPr>
                <w:rFonts w:ascii="Book Antiqua" w:hAnsi="Book Antiqua"/>
                <w:szCs w:val="22"/>
              </w:rPr>
            </w:pPr>
          </w:p>
          <w:p w:rsidR="000C4E3A" w:rsidRPr="007E5843" w:rsidRDefault="000C4E3A" w:rsidP="00B229E1">
            <w:pPr>
              <w:tabs>
                <w:tab w:val="left" w:pos="0"/>
                <w:tab w:val="left" w:pos="900"/>
              </w:tabs>
              <w:autoSpaceDE w:val="0"/>
              <w:autoSpaceDN w:val="0"/>
              <w:adjustRightInd w:val="0"/>
              <w:spacing w:line="264" w:lineRule="auto"/>
              <w:rPr>
                <w:rFonts w:ascii="Book Antiqua" w:hAnsi="Book Antiqua"/>
                <w:szCs w:val="22"/>
              </w:rPr>
            </w:pPr>
          </w:p>
        </w:tc>
        <w:tc>
          <w:tcPr>
            <w:tcW w:w="2790" w:type="dxa"/>
            <w:shd w:val="clear" w:color="auto" w:fill="auto"/>
          </w:tcPr>
          <w:p w:rsidR="0013230A" w:rsidRPr="007E5843" w:rsidRDefault="006F5B57"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lastRenderedPageBreak/>
              <w:t>Dëmshpërblimi</w:t>
            </w:r>
            <w:r w:rsidR="0013230A" w:rsidRPr="007E5843">
              <w:rPr>
                <w:rFonts w:ascii="Book Antiqua" w:hAnsi="Book Antiqua"/>
                <w:sz w:val="22"/>
                <w:szCs w:val="22"/>
                <w:lang w:eastAsia="hr-HR"/>
              </w:rPr>
              <w:t xml:space="preserve"> i dëmeve të shkaktuara nga përdorimi </w:t>
            </w:r>
          </w:p>
          <w:p w:rsidR="0013230A" w:rsidRPr="007E5843" w:rsidRDefault="0013230A"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 xml:space="preserve">i mjeteve </w:t>
            </w:r>
            <w:r w:rsidRPr="007E5843">
              <w:rPr>
                <w:rFonts w:ascii="Book Antiqua" w:hAnsi="Book Antiqua"/>
                <w:sz w:val="22"/>
                <w:szCs w:val="22"/>
              </w:rPr>
              <w:t xml:space="preserve">motorike </w:t>
            </w:r>
            <w:r w:rsidRPr="007E5843">
              <w:rPr>
                <w:rFonts w:ascii="Book Antiqua" w:hAnsi="Book Antiqua"/>
                <w:sz w:val="22"/>
                <w:szCs w:val="22"/>
                <w:lang w:eastAsia="hr-HR"/>
              </w:rPr>
              <w:t xml:space="preserve">të paidentifikuara </w:t>
            </w:r>
          </w:p>
          <w:p w:rsidR="0013230A" w:rsidRPr="007E5843" w:rsidRDefault="0013230A" w:rsidP="00225029">
            <w:pPr>
              <w:widowControl w:val="0"/>
              <w:ind w:firstLine="720"/>
              <w:rPr>
                <w:rFonts w:ascii="Book Antiqua" w:eastAsia="MS Mincho" w:hAnsi="Book Antiqua"/>
                <w:b/>
                <w:szCs w:val="22"/>
                <w:lang w:eastAsia="hr-HR"/>
              </w:rPr>
            </w:pPr>
          </w:p>
          <w:p w:rsidR="0013230A" w:rsidRPr="007E5843" w:rsidRDefault="0013230A"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1. Pala e dëmtuar drejton kërkesën për dëmshpërblim te </w:t>
            </w:r>
            <w:r w:rsidR="00B229E1">
              <w:rPr>
                <w:rFonts w:ascii="Book Antiqua" w:hAnsi="Book Antiqua"/>
                <w:sz w:val="22"/>
                <w:szCs w:val="22"/>
              </w:rPr>
              <w:t>Byroja</w:t>
            </w:r>
            <w:r w:rsidRPr="007E5843">
              <w:rPr>
                <w:rFonts w:ascii="Book Antiqua" w:hAnsi="Book Antiqua"/>
                <w:sz w:val="22"/>
                <w:szCs w:val="22"/>
              </w:rPr>
              <w:t xml:space="preserve"> </w:t>
            </w:r>
            <w:r w:rsidRPr="007E5843">
              <w:rPr>
                <w:rFonts w:ascii="Book Antiqua" w:eastAsia="MS Mincho" w:hAnsi="Book Antiqua"/>
                <w:sz w:val="22"/>
                <w:szCs w:val="22"/>
                <w:lang w:eastAsia="hr-HR"/>
              </w:rPr>
              <w:t>për dëme, të shkaktuara nga përdorimi i mjeteve motorike të paidentifikuara.</w:t>
            </w:r>
          </w:p>
          <w:p w:rsidR="0013230A" w:rsidRPr="007E5843" w:rsidRDefault="0013230A"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2. Pala e dëmtuar ka të drejtë të dëmshpërblehet për dëmet ndaj personit, që vijnë si rezultat i vdekjes, dëmtimeve trupore apo përkeqësimit të shëndetit, </w:t>
            </w:r>
            <w:r w:rsidRPr="007E5843">
              <w:rPr>
                <w:rFonts w:ascii="Book Antiqua" w:eastAsia="MS Mincho" w:hAnsi="Book Antiqua"/>
                <w:sz w:val="22"/>
                <w:szCs w:val="22"/>
              </w:rPr>
              <w:t>d</w:t>
            </w:r>
            <w:r w:rsidRPr="007E5843">
              <w:rPr>
                <w:rFonts w:ascii="Book Antiqua" w:eastAsia="MS Mincho" w:hAnsi="Book Antiqua"/>
                <w:sz w:val="22"/>
                <w:szCs w:val="22"/>
                <w:lang w:eastAsia="hr-HR"/>
              </w:rPr>
              <w:t xml:space="preserve">eri në shumën e përcaktuar në </w:t>
            </w:r>
            <w:r w:rsidR="00E401E7" w:rsidRPr="007E5843">
              <w:rPr>
                <w:rFonts w:ascii="Book Antiqua" w:eastAsia="MS Mincho" w:hAnsi="Book Antiqua"/>
                <w:sz w:val="22"/>
                <w:szCs w:val="22"/>
              </w:rPr>
              <w:t>nenin</w:t>
            </w:r>
            <w:r w:rsidR="00DF48F7">
              <w:rPr>
                <w:rFonts w:ascii="Book Antiqua" w:eastAsia="MS Mincho" w:hAnsi="Book Antiqua"/>
                <w:sz w:val="22"/>
                <w:szCs w:val="22"/>
              </w:rPr>
              <w:t xml:space="preserve"> 25</w:t>
            </w:r>
            <w:r w:rsidRPr="007E5843">
              <w:rPr>
                <w:rFonts w:ascii="Book Antiqua" w:eastAsia="MS Mincho" w:hAnsi="Book Antiqua"/>
                <w:sz w:val="22"/>
                <w:szCs w:val="22"/>
              </w:rPr>
              <w:t xml:space="preserve"> </w:t>
            </w:r>
            <w:r w:rsidRPr="007E5843">
              <w:rPr>
                <w:rFonts w:ascii="Book Antiqua" w:eastAsia="MS Mincho" w:hAnsi="Book Antiqua"/>
                <w:sz w:val="22"/>
                <w:szCs w:val="22"/>
                <w:lang w:eastAsia="hr-HR"/>
              </w:rPr>
              <w:t xml:space="preserve">të këtij ligji. </w:t>
            </w:r>
          </w:p>
          <w:p w:rsidR="0013230A" w:rsidRPr="007E5843" w:rsidRDefault="0013230A"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3. Pala e dëmtuar ka të drejtë të kërkojë dëmshpërblim për dëmet ndaj pronës, që kalon vlerën 25 000 lekë, deri në shumën e përcaktuar në </w:t>
            </w:r>
            <w:r w:rsidR="00E401E7" w:rsidRPr="007E5843">
              <w:rPr>
                <w:rFonts w:ascii="Book Antiqua" w:eastAsia="MS Mincho" w:hAnsi="Book Antiqua"/>
                <w:sz w:val="22"/>
                <w:szCs w:val="22"/>
              </w:rPr>
              <w:t>nenin</w:t>
            </w:r>
            <w:r w:rsidR="00B229E1">
              <w:rPr>
                <w:rFonts w:ascii="Book Antiqua" w:eastAsia="MS Mincho" w:hAnsi="Book Antiqua"/>
                <w:sz w:val="22"/>
                <w:szCs w:val="22"/>
              </w:rPr>
              <w:t xml:space="preserve"> 25</w:t>
            </w:r>
            <w:r w:rsidRPr="007E5843">
              <w:rPr>
                <w:rFonts w:ascii="Book Antiqua" w:eastAsia="MS Mincho" w:hAnsi="Book Antiqua"/>
                <w:sz w:val="22"/>
                <w:szCs w:val="22"/>
              </w:rPr>
              <w:t xml:space="preserve"> </w:t>
            </w:r>
            <w:r w:rsidRPr="007E5843">
              <w:rPr>
                <w:rFonts w:ascii="Book Antiqua" w:eastAsia="MS Mincho" w:hAnsi="Book Antiqua"/>
                <w:sz w:val="22"/>
                <w:szCs w:val="22"/>
                <w:lang w:eastAsia="hr-HR"/>
              </w:rPr>
              <w:t xml:space="preserve">të këtij ligji, duke përjashtuar dëmin shkaktuar mjetit motorik. Pala e dëmtuar ka të drejtë të dëmshpërblehet për këto dëme, pas pagesës nga ana e </w:t>
            </w:r>
            <w:r w:rsidR="00DF48F7">
              <w:rPr>
                <w:rFonts w:ascii="Book Antiqua" w:hAnsi="Book Antiqua"/>
                <w:sz w:val="22"/>
                <w:szCs w:val="22"/>
              </w:rPr>
              <w:t xml:space="preserve">Byrosë </w:t>
            </w:r>
            <w:r w:rsidRPr="007E5843">
              <w:rPr>
                <w:rFonts w:ascii="Book Antiqua" w:eastAsia="MS Mincho" w:hAnsi="Book Antiqua"/>
                <w:sz w:val="22"/>
                <w:szCs w:val="22"/>
                <w:lang w:eastAsia="hr-HR"/>
              </w:rPr>
              <w:t>për dëmet ndaj pronës dhe ndaj personit nga aksidente me pasojë vdekjen, dëmtimet trupore apo përkeqësimin e shëndetit.</w:t>
            </w:r>
          </w:p>
          <w:p w:rsidR="0013230A" w:rsidRPr="007E5843" w:rsidRDefault="0013230A"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4. Në rast të identifikimit të mëvonshëm të mjetit motorik, shkaktar të aksidentit, apo të shoqërisë përgjegjëse të sigurimit, </w:t>
            </w:r>
            <w:r w:rsidR="00B229E1">
              <w:rPr>
                <w:rFonts w:ascii="Book Antiqua" w:hAnsi="Book Antiqua"/>
                <w:sz w:val="22"/>
                <w:szCs w:val="22"/>
              </w:rPr>
              <w:t>Byroja</w:t>
            </w:r>
            <w:r w:rsidRPr="007E5843">
              <w:rPr>
                <w:rFonts w:ascii="Book Antiqua" w:hAnsi="Book Antiqua"/>
                <w:sz w:val="22"/>
                <w:szCs w:val="22"/>
              </w:rPr>
              <w:t xml:space="preserve"> </w:t>
            </w:r>
            <w:r w:rsidRPr="007E5843">
              <w:rPr>
                <w:rFonts w:ascii="Book Antiqua" w:eastAsia="MS Mincho" w:hAnsi="Book Antiqua"/>
                <w:sz w:val="22"/>
                <w:szCs w:val="22"/>
                <w:lang w:eastAsia="hr-HR"/>
              </w:rPr>
              <w:t xml:space="preserve">ka të drejtë të rimbursohet nga personi përgjegjës ose shoqëria e sigurimit përgjegjëse, deri në shumën e paguar për dëmet, shpenzimet dhe </w:t>
            </w:r>
            <w:r w:rsidRPr="007E5843">
              <w:rPr>
                <w:rFonts w:ascii="Book Antiqua" w:eastAsia="MS Mincho" w:hAnsi="Book Antiqua"/>
                <w:sz w:val="22"/>
                <w:szCs w:val="22"/>
                <w:lang w:eastAsia="hr-HR"/>
              </w:rPr>
              <w:lastRenderedPageBreak/>
              <w:t>interesat.</w:t>
            </w:r>
          </w:p>
          <w:p w:rsidR="0013230A" w:rsidRPr="007E5843" w:rsidRDefault="0013230A"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5. Parashikimet e pikave 1, 2 e 3 të këtij neni zbatohen edhe në rastin kur mjeti motorik rezulton i përvetësuar në mënyrë të kundërligjshme në çastin e aksidentit. </w:t>
            </w:r>
          </w:p>
          <w:p w:rsidR="000C4E3A" w:rsidRPr="007E5843" w:rsidRDefault="000C4E3A" w:rsidP="00225029">
            <w:pPr>
              <w:widowControl w:val="0"/>
              <w:rPr>
                <w:rFonts w:ascii="Book Antiqua" w:hAnsi="Book Antiqua"/>
                <w:b/>
                <w:szCs w:val="22"/>
              </w:rPr>
            </w:pPr>
          </w:p>
          <w:p w:rsidR="00FF36A2" w:rsidRPr="007E5843" w:rsidRDefault="00FF36A2" w:rsidP="00225029">
            <w:pPr>
              <w:widowControl w:val="0"/>
              <w:rPr>
                <w:rFonts w:ascii="Book Antiqua" w:hAnsi="Book Antiqua"/>
                <w:szCs w:val="22"/>
              </w:rPr>
            </w:pPr>
          </w:p>
          <w:p w:rsidR="00E075E9" w:rsidRPr="007E5843" w:rsidRDefault="00317A4A" w:rsidP="00B229E1">
            <w:pPr>
              <w:widowControl w:val="0"/>
              <w:rPr>
                <w:rFonts w:ascii="Book Antiqua" w:hAnsi="Book Antiqua"/>
                <w:szCs w:val="22"/>
              </w:rPr>
            </w:pPr>
            <w:r w:rsidRPr="007E5843">
              <w:rPr>
                <w:rFonts w:ascii="Book Antiqua" w:hAnsi="Book Antiqua"/>
                <w:sz w:val="22"/>
                <w:szCs w:val="22"/>
              </w:rPr>
              <w:t xml:space="preserve"> </w:t>
            </w:r>
          </w:p>
        </w:tc>
        <w:tc>
          <w:tcPr>
            <w:tcW w:w="1800" w:type="dxa"/>
            <w:shd w:val="clear" w:color="auto" w:fill="auto"/>
          </w:tcPr>
          <w:p w:rsidR="007051BC" w:rsidRPr="007E5843" w:rsidRDefault="007051BC" w:rsidP="00225029">
            <w:pPr>
              <w:rPr>
                <w:rFonts w:ascii="Book Antiqua" w:hAnsi="Book Antiqua"/>
                <w:bCs/>
                <w:szCs w:val="22"/>
              </w:rPr>
            </w:pPr>
            <w:r w:rsidRPr="007E5843">
              <w:rPr>
                <w:rFonts w:ascii="Book Antiqua" w:hAnsi="Book Antiqua"/>
                <w:bCs/>
                <w:sz w:val="22"/>
                <w:szCs w:val="22"/>
              </w:rPr>
              <w:lastRenderedPageBreak/>
              <w:t>Plotësisht</w:t>
            </w:r>
          </w:p>
          <w:p w:rsidR="007051BC" w:rsidRPr="007E5843" w:rsidRDefault="007051BC" w:rsidP="00225029">
            <w:pPr>
              <w:rPr>
                <w:rFonts w:ascii="Book Antiqua" w:hAnsi="Book Antiqua"/>
                <w:szCs w:val="22"/>
              </w:rPr>
            </w:pPr>
            <w:r w:rsidRPr="007E5843">
              <w:rPr>
                <w:rFonts w:ascii="Book Antiqua" w:hAnsi="Book Antiqua"/>
                <w:bCs/>
                <w:sz w:val="22"/>
                <w:szCs w:val="22"/>
              </w:rPr>
              <w:t xml:space="preserve">i përputhshëm  </w:t>
            </w:r>
          </w:p>
          <w:p w:rsidR="00CB7530" w:rsidRPr="007E5843" w:rsidRDefault="00CB7530"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D27D96" w:rsidRPr="007E5843" w:rsidRDefault="00D27D96" w:rsidP="00225029">
            <w:pPr>
              <w:rPr>
                <w:rFonts w:ascii="Book Antiqua" w:hAnsi="Book Antiqua"/>
                <w:szCs w:val="22"/>
              </w:rPr>
            </w:pPr>
          </w:p>
          <w:p w:rsidR="00A35EAE" w:rsidRPr="007E5843" w:rsidRDefault="00A35EAE" w:rsidP="00225029">
            <w:pPr>
              <w:rPr>
                <w:rFonts w:ascii="Book Antiqua" w:hAnsi="Book Antiqua"/>
                <w:bCs/>
                <w:szCs w:val="22"/>
              </w:rPr>
            </w:pPr>
          </w:p>
          <w:p w:rsidR="00FF36A2" w:rsidRPr="007E5843" w:rsidRDefault="00FF36A2" w:rsidP="00225029">
            <w:pPr>
              <w:rPr>
                <w:rFonts w:ascii="Book Antiqua" w:hAnsi="Book Antiqua"/>
                <w:bCs/>
                <w:szCs w:val="22"/>
              </w:rPr>
            </w:pPr>
          </w:p>
          <w:p w:rsidR="00D27D96" w:rsidRPr="007E5843" w:rsidRDefault="00D27D96" w:rsidP="00B229E1">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5F3E8E" w:rsidP="00225029">
            <w:pPr>
              <w:spacing w:before="75" w:after="75"/>
              <w:ind w:right="225"/>
              <w:rPr>
                <w:rFonts w:ascii="Book Antiqua" w:hAnsi="Book Antiqua"/>
                <w:szCs w:val="22"/>
              </w:rPr>
            </w:pPr>
            <w:r w:rsidRPr="007E5843">
              <w:rPr>
                <w:rFonts w:ascii="Book Antiqua" w:hAnsi="Book Antiqua"/>
                <w:sz w:val="22"/>
                <w:szCs w:val="22"/>
              </w:rPr>
              <w:lastRenderedPageBreak/>
              <w:t>Neni 10</w:t>
            </w:r>
          </w:p>
          <w:p w:rsidR="00CB7530" w:rsidRPr="007E5843" w:rsidRDefault="00CB7530" w:rsidP="00225029">
            <w:pPr>
              <w:rPr>
                <w:rFonts w:ascii="Book Antiqua" w:hAnsi="Book Antiqua"/>
                <w:szCs w:val="22"/>
              </w:rPr>
            </w:pPr>
            <w:r w:rsidRPr="007E5843">
              <w:rPr>
                <w:rFonts w:ascii="Book Antiqua" w:hAnsi="Book Antiqua"/>
                <w:sz w:val="22"/>
                <w:szCs w:val="22"/>
              </w:rPr>
              <w:t xml:space="preserve">Paragrafi </w:t>
            </w:r>
            <w:r w:rsidR="005F3E8E" w:rsidRPr="007E5843">
              <w:rPr>
                <w:rFonts w:ascii="Book Antiqua" w:hAnsi="Book Antiqua"/>
                <w:sz w:val="22"/>
                <w:szCs w:val="22"/>
              </w:rPr>
              <w:t>4</w:t>
            </w:r>
          </w:p>
        </w:tc>
        <w:tc>
          <w:tcPr>
            <w:tcW w:w="3637" w:type="dxa"/>
            <w:shd w:val="clear" w:color="auto" w:fill="auto"/>
          </w:tcPr>
          <w:p w:rsidR="005F3E8E" w:rsidRPr="007E5843" w:rsidRDefault="005F3E8E" w:rsidP="00225029">
            <w:pPr>
              <w:spacing w:before="75" w:after="75"/>
              <w:ind w:right="225"/>
              <w:rPr>
                <w:rFonts w:ascii="Book Antiqua" w:hAnsi="Book Antiqua" w:cs="Tahoma"/>
                <w:szCs w:val="22"/>
              </w:rPr>
            </w:pPr>
            <w:r w:rsidRPr="007E5843">
              <w:rPr>
                <w:rFonts w:ascii="Book Antiqua" w:hAnsi="Book Antiqua" w:cs="Tahoma"/>
                <w:sz w:val="22"/>
                <w:szCs w:val="22"/>
              </w:rPr>
              <w:t>4. Çdo Shtet Anëtar zbaton aktet e veta ligjore, nënligjore dhe administrative për pagimin e kompensimit nga organi, pa cenuar asnjë praktikë tjetër që është më e favorshme për viktimën.</w:t>
            </w:r>
          </w:p>
          <w:p w:rsidR="00CB7530" w:rsidRPr="007E5843" w:rsidRDefault="00CB7530" w:rsidP="00225029">
            <w:pPr>
              <w:spacing w:before="150" w:after="150"/>
              <w:ind w:right="975"/>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896593" w:rsidRPr="007E5843" w:rsidRDefault="00B229E1"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41</w:t>
            </w:r>
          </w:p>
          <w:p w:rsidR="00896593" w:rsidRPr="007E5843" w:rsidRDefault="00E95CB5" w:rsidP="00225029">
            <w:pPr>
              <w:rPr>
                <w:rFonts w:ascii="Book Antiqua" w:hAnsi="Book Antiqua"/>
                <w:szCs w:val="22"/>
              </w:rPr>
            </w:pPr>
            <w:r w:rsidRPr="007E5843">
              <w:rPr>
                <w:rFonts w:ascii="Book Antiqua" w:hAnsi="Book Antiqua"/>
                <w:sz w:val="22"/>
                <w:szCs w:val="22"/>
              </w:rPr>
              <w:t>Paragrafi 1/a,b,</w:t>
            </w:r>
            <w:r w:rsidR="002C29AB" w:rsidRPr="007E5843">
              <w:rPr>
                <w:rFonts w:ascii="Book Antiqua" w:hAnsi="Book Antiqua"/>
                <w:sz w:val="22"/>
                <w:szCs w:val="22"/>
              </w:rPr>
              <w:t xml:space="preserve">c </w:t>
            </w:r>
            <w:r w:rsidR="00896593" w:rsidRPr="007E5843">
              <w:rPr>
                <w:rFonts w:ascii="Book Antiqua" w:hAnsi="Book Antiqua"/>
                <w:sz w:val="22"/>
                <w:szCs w:val="22"/>
              </w:rPr>
              <w:t>parag.2</w:t>
            </w:r>
            <w:r w:rsidR="00444DAB" w:rsidRPr="007E5843">
              <w:rPr>
                <w:rFonts w:ascii="Book Antiqua" w:hAnsi="Book Antiqua"/>
                <w:sz w:val="22"/>
                <w:szCs w:val="22"/>
              </w:rPr>
              <w:t>,</w:t>
            </w:r>
          </w:p>
          <w:p w:rsidR="00CB7530" w:rsidRPr="007E5843" w:rsidRDefault="00CB7530" w:rsidP="00225029">
            <w:pPr>
              <w:rPr>
                <w:rFonts w:ascii="Book Antiqua" w:hAnsi="Book Antiqua"/>
                <w:szCs w:val="22"/>
              </w:rPr>
            </w:pPr>
          </w:p>
        </w:tc>
        <w:tc>
          <w:tcPr>
            <w:tcW w:w="2790" w:type="dxa"/>
            <w:shd w:val="clear" w:color="auto" w:fill="auto"/>
          </w:tcPr>
          <w:p w:rsidR="00896593" w:rsidRPr="007E5843" w:rsidRDefault="00896593" w:rsidP="00225029">
            <w:pPr>
              <w:widowControl w:val="0"/>
              <w:rPr>
                <w:rFonts w:ascii="Book Antiqua" w:hAnsi="Book Antiqua"/>
                <w:szCs w:val="22"/>
              </w:rPr>
            </w:pPr>
            <w:r w:rsidRPr="007E5843">
              <w:rPr>
                <w:rFonts w:ascii="Book Antiqua" w:hAnsi="Book Antiqua"/>
                <w:sz w:val="22"/>
                <w:szCs w:val="22"/>
              </w:rPr>
              <w:t>Fondi i kompensimit</w:t>
            </w:r>
          </w:p>
          <w:p w:rsidR="003F5F47" w:rsidRPr="007E5843" w:rsidRDefault="003F5F47" w:rsidP="000F4DA8">
            <w:pPr>
              <w:widowControl w:val="0"/>
              <w:rPr>
                <w:rFonts w:ascii="Book Antiqua" w:eastAsia="MS Mincho" w:hAnsi="Book Antiqua"/>
                <w:szCs w:val="22"/>
                <w:lang w:eastAsia="hr-HR"/>
              </w:rPr>
            </w:pPr>
          </w:p>
          <w:p w:rsidR="002C29AB" w:rsidRPr="007E5843" w:rsidRDefault="002C29AB" w:rsidP="002C29AB">
            <w:pPr>
              <w:widowControl w:val="0"/>
              <w:rPr>
                <w:rFonts w:ascii="Book Antiqua" w:hAnsi="Book Antiqua"/>
                <w:szCs w:val="22"/>
              </w:rPr>
            </w:pPr>
            <w:r w:rsidRPr="007E5843">
              <w:rPr>
                <w:rFonts w:ascii="Book Antiqua" w:hAnsi="Book Antiqua"/>
                <w:sz w:val="22"/>
                <w:szCs w:val="22"/>
              </w:rPr>
              <w:t>1. Fondi i ko</w:t>
            </w:r>
            <w:r w:rsidR="00B229E1">
              <w:rPr>
                <w:rFonts w:ascii="Book Antiqua" w:hAnsi="Book Antiqua"/>
                <w:sz w:val="22"/>
                <w:szCs w:val="22"/>
              </w:rPr>
              <w:t>mpensimit administrohet nga Byroja</w:t>
            </w:r>
            <w:r w:rsidRPr="007E5843">
              <w:rPr>
                <w:rFonts w:ascii="Book Antiqua" w:hAnsi="Book Antiqua"/>
                <w:sz w:val="22"/>
                <w:szCs w:val="22"/>
              </w:rPr>
              <w:t xml:space="preserve"> dhe ka për qëllim pagesën e dëmeve ndaj pronës dhe ndaj personit të ndodhura në territorin e Republikës së Shqipërisë, për: </w:t>
            </w:r>
          </w:p>
          <w:p w:rsidR="002C29AB" w:rsidRPr="007E5843" w:rsidRDefault="002C29AB" w:rsidP="002C29AB">
            <w:pPr>
              <w:widowControl w:val="0"/>
              <w:rPr>
                <w:rFonts w:ascii="Book Antiqua" w:hAnsi="Book Antiqua"/>
                <w:szCs w:val="22"/>
              </w:rPr>
            </w:pPr>
            <w:r w:rsidRPr="007E5843">
              <w:rPr>
                <w:rFonts w:ascii="Book Antiqua" w:hAnsi="Book Antiqua"/>
                <w:sz w:val="22"/>
                <w:szCs w:val="22"/>
              </w:rPr>
              <w:t xml:space="preserve">a) dëmet e shkaktuara nga përdorimi i mjeteve motorike të pasiguruara; </w:t>
            </w:r>
          </w:p>
          <w:p w:rsidR="002C29AB" w:rsidRPr="007E5843" w:rsidRDefault="002C29AB" w:rsidP="002C29AB">
            <w:pPr>
              <w:widowControl w:val="0"/>
              <w:rPr>
                <w:rFonts w:ascii="Book Antiqua" w:hAnsi="Book Antiqua"/>
                <w:szCs w:val="22"/>
              </w:rPr>
            </w:pPr>
            <w:r w:rsidRPr="007E5843">
              <w:rPr>
                <w:rFonts w:ascii="Book Antiqua" w:hAnsi="Book Antiqua"/>
                <w:sz w:val="22"/>
                <w:szCs w:val="22"/>
              </w:rPr>
              <w:t>b) dëmet e shkaktuara nga përdorimi i mjeteve motorike të paidentifikuara;</w:t>
            </w:r>
          </w:p>
          <w:p w:rsidR="002C29AB" w:rsidRPr="007E5843" w:rsidRDefault="002C29AB" w:rsidP="002C29AB">
            <w:pPr>
              <w:widowControl w:val="0"/>
              <w:rPr>
                <w:rFonts w:ascii="Book Antiqua" w:hAnsi="Book Antiqua"/>
                <w:szCs w:val="22"/>
              </w:rPr>
            </w:pPr>
            <w:r w:rsidRPr="007E5843">
              <w:rPr>
                <w:rFonts w:ascii="Book Antiqua" w:hAnsi="Book Antiqua"/>
                <w:sz w:val="22"/>
                <w:szCs w:val="22"/>
              </w:rPr>
              <w:t xml:space="preserve">c) pagesën e dëmshpërblimit ndaj pasagjerit në rastet kur pronari i një mjeti motorik në   </w:t>
            </w:r>
          </w:p>
          <w:p w:rsidR="002C29AB" w:rsidRPr="007E5843" w:rsidRDefault="002C29AB" w:rsidP="002C29AB">
            <w:pPr>
              <w:widowControl w:val="0"/>
              <w:rPr>
                <w:rFonts w:ascii="Book Antiqua" w:hAnsi="Book Antiqua"/>
                <w:szCs w:val="22"/>
              </w:rPr>
            </w:pPr>
            <w:r w:rsidRPr="007E5843">
              <w:rPr>
                <w:rFonts w:ascii="Book Antiqua" w:hAnsi="Book Antiqua"/>
                <w:sz w:val="22"/>
                <w:szCs w:val="22"/>
              </w:rPr>
              <w:t>transportin publik nuk ka lidhur kontratë për sigurimin e pasagjerëve.</w:t>
            </w:r>
          </w:p>
          <w:p w:rsidR="007E256D" w:rsidRPr="007E5843" w:rsidRDefault="002C29AB" w:rsidP="002C29AB">
            <w:pPr>
              <w:widowControl w:val="0"/>
              <w:rPr>
                <w:rFonts w:ascii="Book Antiqua" w:hAnsi="Book Antiqua"/>
                <w:szCs w:val="22"/>
              </w:rPr>
            </w:pPr>
            <w:r w:rsidRPr="007E5843">
              <w:rPr>
                <w:rFonts w:ascii="Book Antiqua" w:hAnsi="Book Antiqua"/>
                <w:sz w:val="22"/>
                <w:szCs w:val="22"/>
              </w:rPr>
              <w:t>2. Vlera minimale e Fondit të Kompensimit me qëllim pagesën e dëmeve nuk mund të jetë m</w:t>
            </w:r>
            <w:r w:rsidR="007E256D" w:rsidRPr="007E5843">
              <w:rPr>
                <w:rFonts w:ascii="Book Antiqua" w:hAnsi="Book Antiqua"/>
                <w:sz w:val="22"/>
                <w:szCs w:val="22"/>
              </w:rPr>
              <w:t xml:space="preserve">ë e vogël se 150 000 000 lekë. </w:t>
            </w:r>
            <w:r w:rsidR="00B229E1">
              <w:rPr>
                <w:rFonts w:ascii="Book Antiqua" w:hAnsi="Book Antiqua"/>
                <w:sz w:val="22"/>
                <w:szCs w:val="22"/>
              </w:rPr>
              <w:t xml:space="preserve">Kjo vlerë mbahet nga Byroja </w:t>
            </w:r>
            <w:r w:rsidR="00B46B91" w:rsidRPr="00B46B91">
              <w:rPr>
                <w:rFonts w:ascii="Book Antiqua" w:hAnsi="Book Antiqua"/>
                <w:sz w:val="22"/>
                <w:szCs w:val="22"/>
              </w:rPr>
              <w:t>, si fond garancie në një llogari bankare qëllimore në njërën nga bankat dhe/ose degët e bankave të huaja në territorin e Republikës së Shqipërisë dhe investohet vetëm në bono thesari dhe/ose depozita bankare, me afat maturimi jo më të vogël se 1 vit.</w:t>
            </w:r>
          </w:p>
          <w:p w:rsidR="00C82BBB" w:rsidRPr="007E5843" w:rsidRDefault="002C29AB" w:rsidP="002C29AB">
            <w:pPr>
              <w:widowControl w:val="0"/>
              <w:rPr>
                <w:rFonts w:ascii="Book Antiqua" w:hAnsi="Book Antiqua"/>
                <w:szCs w:val="22"/>
              </w:rPr>
            </w:pPr>
            <w:r w:rsidRPr="007E5843">
              <w:rPr>
                <w:rFonts w:ascii="Book Antiqua" w:hAnsi="Book Antiqua"/>
                <w:sz w:val="22"/>
                <w:szCs w:val="22"/>
              </w:rPr>
              <w:t xml:space="preserve"> </w:t>
            </w:r>
          </w:p>
          <w:p w:rsidR="00CB7530" w:rsidRPr="007E5843" w:rsidRDefault="00CB7530" w:rsidP="00C966C7">
            <w:pPr>
              <w:widowControl w:val="0"/>
              <w:rPr>
                <w:rFonts w:ascii="Book Antiqua" w:hAnsi="Book Antiqua"/>
                <w:szCs w:val="22"/>
              </w:rPr>
            </w:pPr>
          </w:p>
        </w:tc>
        <w:tc>
          <w:tcPr>
            <w:tcW w:w="1800" w:type="dxa"/>
            <w:shd w:val="clear" w:color="auto" w:fill="auto"/>
          </w:tcPr>
          <w:p w:rsidR="00030607" w:rsidRPr="007E5843" w:rsidRDefault="00030607" w:rsidP="00225029">
            <w:pPr>
              <w:rPr>
                <w:rFonts w:ascii="Book Antiqua" w:hAnsi="Book Antiqua"/>
                <w:bCs/>
                <w:szCs w:val="22"/>
              </w:rPr>
            </w:pPr>
            <w:r w:rsidRPr="007E5843">
              <w:rPr>
                <w:rFonts w:ascii="Book Antiqua" w:hAnsi="Book Antiqua"/>
                <w:bCs/>
                <w:sz w:val="22"/>
                <w:szCs w:val="22"/>
              </w:rPr>
              <w:t>Plotësisht</w:t>
            </w:r>
          </w:p>
          <w:p w:rsidR="00030607" w:rsidRPr="007E5843" w:rsidRDefault="00030607" w:rsidP="00225029">
            <w:pPr>
              <w:rPr>
                <w:rFonts w:ascii="Book Antiqua" w:hAnsi="Book Antiqua"/>
                <w:szCs w:val="22"/>
              </w:rPr>
            </w:pPr>
            <w:r w:rsidRPr="007E5843">
              <w:rPr>
                <w:rFonts w:ascii="Book Antiqua" w:hAnsi="Book Antiqua"/>
                <w:bCs/>
                <w:sz w:val="22"/>
                <w:szCs w:val="22"/>
              </w:rPr>
              <w:t xml:space="preserve">i përputhshëm  </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B7530" w:rsidP="00225029">
            <w:pPr>
              <w:spacing w:before="75" w:after="75"/>
              <w:ind w:right="225"/>
              <w:rPr>
                <w:rFonts w:ascii="Book Antiqua" w:hAnsi="Book Antiqua"/>
                <w:szCs w:val="22"/>
              </w:rPr>
            </w:pPr>
            <w:r w:rsidRPr="007E5843">
              <w:rPr>
                <w:rFonts w:ascii="Book Antiqua" w:hAnsi="Book Antiqua"/>
                <w:sz w:val="22"/>
                <w:szCs w:val="22"/>
              </w:rPr>
              <w:t xml:space="preserve">Neni </w:t>
            </w:r>
            <w:r w:rsidR="005F3E8E" w:rsidRPr="007E5843">
              <w:rPr>
                <w:rFonts w:ascii="Book Antiqua" w:hAnsi="Book Antiqua"/>
                <w:sz w:val="22"/>
                <w:szCs w:val="22"/>
              </w:rPr>
              <w:t>11</w:t>
            </w:r>
          </w:p>
          <w:p w:rsidR="00CB7530" w:rsidRPr="007E5843" w:rsidRDefault="00CB7530" w:rsidP="00225029">
            <w:pPr>
              <w:rPr>
                <w:rFonts w:ascii="Book Antiqua" w:hAnsi="Book Antiqua"/>
                <w:szCs w:val="22"/>
              </w:rPr>
            </w:pPr>
          </w:p>
        </w:tc>
        <w:tc>
          <w:tcPr>
            <w:tcW w:w="3637" w:type="dxa"/>
            <w:shd w:val="clear" w:color="auto" w:fill="auto"/>
          </w:tcPr>
          <w:p w:rsidR="005F3E8E" w:rsidRPr="007E5843" w:rsidRDefault="005F3E8E" w:rsidP="00225029">
            <w:pPr>
              <w:spacing w:before="75" w:after="75"/>
              <w:ind w:right="225"/>
              <w:rPr>
                <w:rFonts w:ascii="Book Antiqua" w:hAnsi="Book Antiqua" w:cs="Tahoma"/>
                <w:b/>
                <w:szCs w:val="22"/>
              </w:rPr>
            </w:pPr>
            <w:r w:rsidRPr="007E5843">
              <w:rPr>
                <w:rFonts w:ascii="Book Antiqua" w:hAnsi="Book Antiqua" w:cs="Tahoma"/>
                <w:b/>
                <w:sz w:val="22"/>
                <w:szCs w:val="22"/>
              </w:rPr>
              <w:t>Mosmarrëveshjet</w:t>
            </w:r>
          </w:p>
          <w:p w:rsidR="005F3E8E" w:rsidRPr="007E5843" w:rsidRDefault="005F3E8E" w:rsidP="00225029">
            <w:pPr>
              <w:spacing w:before="75" w:after="75"/>
              <w:ind w:right="225"/>
              <w:rPr>
                <w:rFonts w:ascii="Book Antiqua" w:hAnsi="Book Antiqua" w:cs="Tahoma"/>
                <w:szCs w:val="22"/>
              </w:rPr>
            </w:pPr>
            <w:r w:rsidRPr="007E5843">
              <w:rPr>
                <w:rFonts w:ascii="Book Antiqua" w:hAnsi="Book Antiqua" w:cs="Tahoma"/>
                <w:sz w:val="22"/>
                <w:szCs w:val="22"/>
              </w:rPr>
              <w:t xml:space="preserve">Në rast mosmarrëveshjeje ndërmjet organit të përmendur në nenin 10 pika 1 dhe siguruesit të përgjegjësisë civile lidhur me faktin se cili prej tyre duhet t’i paguajë kompensim viktimës, Shtetet Anëtare marrin masat e duhura në mënyrë që njërës prej këtyre palëve t’i ngarkohet përgjegjësia për pagimin pa vonesë të </w:t>
            </w:r>
            <w:r w:rsidRPr="007E5843">
              <w:rPr>
                <w:rFonts w:ascii="Book Antiqua" w:hAnsi="Book Antiqua" w:cs="Tahoma"/>
                <w:sz w:val="22"/>
                <w:szCs w:val="22"/>
              </w:rPr>
              <w:lastRenderedPageBreak/>
              <w:t>kompensimit në një shkallë të parë.</w:t>
            </w:r>
          </w:p>
          <w:p w:rsidR="00CB7530" w:rsidRPr="007E5843" w:rsidRDefault="005F3E8E" w:rsidP="00225029">
            <w:pPr>
              <w:spacing w:before="75" w:after="75"/>
              <w:ind w:right="225"/>
              <w:rPr>
                <w:rFonts w:ascii="Book Antiqua" w:hAnsi="Book Antiqua" w:cs="Tahoma"/>
                <w:szCs w:val="22"/>
              </w:rPr>
            </w:pPr>
            <w:r w:rsidRPr="007E5843">
              <w:rPr>
                <w:rFonts w:ascii="Book Antiqua" w:hAnsi="Book Antiqua" w:cs="Tahoma"/>
                <w:sz w:val="22"/>
                <w:szCs w:val="22"/>
              </w:rPr>
              <w:t>Nëse, më në fund, vendoset që pala tjetër të paguajë të gjithë ose pjesërisht kompensimin, kjo palë tjetër rimburson palën që ka paguar fillimisht.</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ED3CC9" w:rsidRPr="007E5843" w:rsidRDefault="00B229E1"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13</w:t>
            </w:r>
          </w:p>
          <w:p w:rsidR="00ED3CC9" w:rsidRPr="007E5843" w:rsidRDefault="00ED3CC9" w:rsidP="00225029">
            <w:pPr>
              <w:rPr>
                <w:rFonts w:ascii="Book Antiqua" w:hAnsi="Book Antiqua"/>
                <w:szCs w:val="22"/>
              </w:rPr>
            </w:pPr>
            <w:r w:rsidRPr="007E5843">
              <w:rPr>
                <w:rFonts w:ascii="Book Antiqua" w:hAnsi="Book Antiqua"/>
                <w:sz w:val="22"/>
                <w:szCs w:val="22"/>
              </w:rPr>
              <w:t>Paragrafi 1,2</w:t>
            </w:r>
            <w:r w:rsidR="007B3054" w:rsidRPr="007E5843">
              <w:rPr>
                <w:rFonts w:ascii="Book Antiqua" w:hAnsi="Book Antiqua"/>
                <w:sz w:val="22"/>
                <w:szCs w:val="22"/>
              </w:rPr>
              <w:t>,3</w:t>
            </w:r>
          </w:p>
          <w:p w:rsidR="00CB7530" w:rsidRPr="007E5843" w:rsidRDefault="00CB7530" w:rsidP="00225029">
            <w:pPr>
              <w:rPr>
                <w:rFonts w:ascii="Book Antiqua" w:hAnsi="Book Antiqua"/>
                <w:szCs w:val="22"/>
              </w:rPr>
            </w:pPr>
          </w:p>
        </w:tc>
        <w:tc>
          <w:tcPr>
            <w:tcW w:w="2790" w:type="dxa"/>
            <w:shd w:val="clear" w:color="auto" w:fill="auto"/>
          </w:tcPr>
          <w:p w:rsidR="00ED3CC9" w:rsidRPr="007E5843" w:rsidRDefault="00ED3CC9" w:rsidP="00225029">
            <w:pPr>
              <w:keepNext/>
              <w:widowControl w:val="0"/>
              <w:outlineLvl w:val="2"/>
              <w:rPr>
                <w:rFonts w:ascii="Book Antiqua" w:hAnsi="Book Antiqua"/>
                <w:szCs w:val="22"/>
                <w:lang w:eastAsia="hr-HR"/>
              </w:rPr>
            </w:pPr>
            <w:r w:rsidRPr="007E5843">
              <w:rPr>
                <w:rFonts w:ascii="Book Antiqua" w:hAnsi="Book Antiqua"/>
                <w:sz w:val="22"/>
                <w:szCs w:val="22"/>
              </w:rPr>
              <w:t xml:space="preserve">Rimbursimi i </w:t>
            </w:r>
            <w:r w:rsidRPr="007E5843">
              <w:rPr>
                <w:rFonts w:ascii="Book Antiqua" w:hAnsi="Book Antiqua"/>
                <w:sz w:val="22"/>
                <w:szCs w:val="22"/>
                <w:lang w:eastAsia="hr-HR"/>
              </w:rPr>
              <w:t>shoqërisë së sigurimit</w:t>
            </w:r>
          </w:p>
          <w:p w:rsidR="003F5F47" w:rsidRPr="007E5843" w:rsidRDefault="003F5F47" w:rsidP="00225029">
            <w:pPr>
              <w:rPr>
                <w:rFonts w:ascii="Book Antiqua" w:eastAsia="MS Mincho" w:hAnsi="Book Antiqua"/>
                <w:szCs w:val="22"/>
                <w:lang w:eastAsia="hr-HR"/>
              </w:rPr>
            </w:pPr>
          </w:p>
          <w:p w:rsidR="00576D3B" w:rsidRPr="007E5843" w:rsidRDefault="00ED3CC9" w:rsidP="00225029">
            <w:pPr>
              <w:rPr>
                <w:rFonts w:ascii="Book Antiqua" w:hAnsi="Book Antiqua"/>
                <w:szCs w:val="22"/>
              </w:rPr>
            </w:pPr>
            <w:r w:rsidRPr="007E5843">
              <w:rPr>
                <w:rFonts w:ascii="Book Antiqua" w:eastAsia="MS Mincho" w:hAnsi="Book Antiqua"/>
                <w:sz w:val="22"/>
                <w:szCs w:val="22"/>
                <w:lang w:eastAsia="hr-HR"/>
              </w:rPr>
              <w:t>1. Shoqëria e sigurimit, e cila në përputhje me këtë ligj, e ka dëmshpërblyer palën e dëmtuar, por sipas këtij ligji, nuk ka qenë përgjegjëse, ka të drejtë të kërkojë rimbursim n</w:t>
            </w:r>
            <w:r w:rsidR="00576D3B" w:rsidRPr="007E5843">
              <w:rPr>
                <w:rFonts w:ascii="Book Antiqua" w:eastAsia="MS Mincho" w:hAnsi="Book Antiqua"/>
                <w:sz w:val="22"/>
                <w:szCs w:val="22"/>
                <w:lang w:eastAsia="hr-HR"/>
              </w:rPr>
              <w:t>ga personi përgjegjës për dëmin</w:t>
            </w:r>
            <w:r w:rsidRPr="007E5843">
              <w:rPr>
                <w:rFonts w:ascii="Book Antiqua" w:eastAsia="MS Mincho" w:hAnsi="Book Antiqua"/>
                <w:sz w:val="22"/>
                <w:szCs w:val="22"/>
                <w:lang w:eastAsia="hr-HR"/>
              </w:rPr>
              <w:t xml:space="preserve"> </w:t>
            </w:r>
            <w:r w:rsidR="00264CC9" w:rsidRPr="007E5843">
              <w:rPr>
                <w:rFonts w:ascii="Book Antiqua" w:hAnsi="Book Antiqua"/>
                <w:sz w:val="22"/>
                <w:szCs w:val="22"/>
              </w:rPr>
              <w:t xml:space="preserve">deri në shumën e paguar </w:t>
            </w:r>
            <w:r w:rsidR="00576D3B" w:rsidRPr="007E5843">
              <w:rPr>
                <w:rFonts w:ascii="Book Antiqua" w:hAnsi="Book Antiqua"/>
                <w:sz w:val="22"/>
                <w:szCs w:val="22"/>
              </w:rPr>
              <w:t xml:space="preserve">, interesi i paguar </w:t>
            </w:r>
            <w:r w:rsidR="00576D3B" w:rsidRPr="007E5843">
              <w:rPr>
                <w:rFonts w:ascii="Book Antiqua" w:hAnsi="Book Antiqua"/>
                <w:sz w:val="22"/>
                <w:szCs w:val="22"/>
              </w:rPr>
              <w:lastRenderedPageBreak/>
              <w:t>dhe koston e procedurave.</w:t>
            </w:r>
          </w:p>
          <w:p w:rsidR="00ED3CC9" w:rsidRPr="007E5843" w:rsidRDefault="00ED3CC9" w:rsidP="00225029">
            <w:pPr>
              <w:rPr>
                <w:rFonts w:ascii="Book Antiqua" w:hAnsi="Book Antiqua"/>
                <w:szCs w:val="22"/>
              </w:rPr>
            </w:pPr>
            <w:r w:rsidRPr="007E5843">
              <w:rPr>
                <w:rFonts w:ascii="Book Antiqua" w:hAnsi="Book Antiqua"/>
                <w:sz w:val="22"/>
                <w:szCs w:val="22"/>
              </w:rPr>
              <w:t>2. Sigurimi motorik për përgjegjësinë e palës së t</w:t>
            </w:r>
            <w:r w:rsidR="00C82BBB" w:rsidRPr="007E5843">
              <w:rPr>
                <w:rFonts w:ascii="Book Antiqua" w:hAnsi="Book Antiqua"/>
                <w:sz w:val="22"/>
                <w:szCs w:val="22"/>
              </w:rPr>
              <w:t>retë gjithashtu do të përfshijë</w:t>
            </w:r>
            <w:r w:rsidRPr="007E5843">
              <w:rPr>
                <w:rFonts w:ascii="Book Antiqua" w:hAnsi="Book Antiqua"/>
                <w:sz w:val="22"/>
                <w:szCs w:val="22"/>
              </w:rPr>
              <w:t xml:space="preserve"> sipas këtij ligji, dëmet e shkaktuara nga </w:t>
            </w:r>
            <w:r w:rsidR="00576D3B" w:rsidRPr="007E5843">
              <w:rPr>
                <w:rFonts w:ascii="Book Antiqua" w:hAnsi="Book Antiqua"/>
                <w:sz w:val="22"/>
                <w:szCs w:val="22"/>
              </w:rPr>
              <w:t>drejtimi i mjetit</w:t>
            </w:r>
            <w:r w:rsidRPr="007E5843">
              <w:rPr>
                <w:rFonts w:ascii="Book Antiqua" w:hAnsi="Book Antiqua"/>
                <w:sz w:val="22"/>
                <w:szCs w:val="22"/>
              </w:rPr>
              <w:t xml:space="preserve"> nga një person i paautorizuar.</w:t>
            </w:r>
          </w:p>
          <w:p w:rsidR="00CB7530" w:rsidRPr="007E5843" w:rsidRDefault="00F3171C" w:rsidP="00225029">
            <w:pPr>
              <w:rPr>
                <w:rFonts w:ascii="Book Antiqua" w:hAnsi="Book Antiqua"/>
                <w:szCs w:val="22"/>
              </w:rPr>
            </w:pPr>
            <w:r w:rsidRPr="007E5843">
              <w:rPr>
                <w:rFonts w:ascii="Book Antiqua" w:hAnsi="Book Antiqua"/>
                <w:sz w:val="22"/>
                <w:szCs w:val="22"/>
              </w:rPr>
              <w:t>3.Parashikimet e pikës 1 të këtij neni zbatohen në të njëjtën m</w:t>
            </w:r>
            <w:r w:rsidR="00D77321">
              <w:rPr>
                <w:rFonts w:ascii="Book Antiqua" w:hAnsi="Book Antiqua"/>
                <w:sz w:val="22"/>
                <w:szCs w:val="22"/>
              </w:rPr>
              <w:t xml:space="preserve">ënyrë në rast se Byroja </w:t>
            </w:r>
            <w:r w:rsidRPr="007E5843">
              <w:rPr>
                <w:rFonts w:ascii="Book Antiqua" w:hAnsi="Book Antiqua"/>
                <w:sz w:val="22"/>
                <w:szCs w:val="22"/>
              </w:rPr>
              <w:t xml:space="preserve"> është përgjegjës për trajtimin e dëm</w:t>
            </w:r>
            <w:r w:rsidR="00264CC9" w:rsidRPr="007E5843">
              <w:rPr>
                <w:rFonts w:ascii="Book Antiqua" w:hAnsi="Book Antiqua"/>
                <w:sz w:val="22"/>
                <w:szCs w:val="22"/>
              </w:rPr>
              <w:t>e</w:t>
            </w:r>
            <w:r w:rsidRPr="007E5843">
              <w:rPr>
                <w:rFonts w:ascii="Book Antiqua" w:hAnsi="Book Antiqua"/>
                <w:sz w:val="22"/>
                <w:szCs w:val="22"/>
              </w:rPr>
              <w:t>ve sipas parashikimeve të këtij ligji.</w:t>
            </w:r>
          </w:p>
        </w:tc>
        <w:tc>
          <w:tcPr>
            <w:tcW w:w="1800" w:type="dxa"/>
            <w:shd w:val="clear" w:color="auto" w:fill="auto"/>
          </w:tcPr>
          <w:p w:rsidR="00ED3CC9" w:rsidRPr="007E5843" w:rsidRDefault="00ED3CC9" w:rsidP="00225029">
            <w:pPr>
              <w:rPr>
                <w:rFonts w:ascii="Book Antiqua" w:hAnsi="Book Antiqua"/>
                <w:bCs/>
                <w:szCs w:val="22"/>
              </w:rPr>
            </w:pPr>
            <w:r w:rsidRPr="007E5843">
              <w:rPr>
                <w:rFonts w:ascii="Book Antiqua" w:hAnsi="Book Antiqua"/>
                <w:bCs/>
                <w:sz w:val="22"/>
                <w:szCs w:val="22"/>
              </w:rPr>
              <w:lastRenderedPageBreak/>
              <w:t>Plotësisht</w:t>
            </w:r>
          </w:p>
          <w:p w:rsidR="00ED3CC9" w:rsidRPr="007E5843" w:rsidRDefault="00ED3CC9" w:rsidP="00225029">
            <w:pPr>
              <w:rPr>
                <w:rFonts w:ascii="Book Antiqua" w:hAnsi="Book Antiqua"/>
                <w:szCs w:val="22"/>
              </w:rPr>
            </w:pPr>
            <w:r w:rsidRPr="007E5843">
              <w:rPr>
                <w:rFonts w:ascii="Book Antiqua" w:hAnsi="Book Antiqua"/>
                <w:bCs/>
                <w:sz w:val="22"/>
                <w:szCs w:val="22"/>
              </w:rPr>
              <w:t xml:space="preserve">i përputhshëm  </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5F3E8E" w:rsidP="00225029">
            <w:pPr>
              <w:spacing w:before="75" w:after="75"/>
              <w:ind w:right="225"/>
              <w:rPr>
                <w:rFonts w:ascii="Book Antiqua" w:hAnsi="Book Antiqua"/>
                <w:szCs w:val="22"/>
              </w:rPr>
            </w:pPr>
            <w:r w:rsidRPr="007E5843">
              <w:rPr>
                <w:rFonts w:ascii="Book Antiqua" w:hAnsi="Book Antiqua"/>
                <w:sz w:val="22"/>
                <w:szCs w:val="22"/>
              </w:rPr>
              <w:lastRenderedPageBreak/>
              <w:t>Neni 12</w:t>
            </w:r>
          </w:p>
          <w:p w:rsidR="00CB7530" w:rsidRPr="007E5843" w:rsidRDefault="00CB7530" w:rsidP="00225029">
            <w:pPr>
              <w:rPr>
                <w:rFonts w:ascii="Book Antiqua" w:hAnsi="Book Antiqua"/>
                <w:szCs w:val="22"/>
              </w:rPr>
            </w:pPr>
            <w:r w:rsidRPr="007E5843">
              <w:rPr>
                <w:rFonts w:ascii="Book Antiqua" w:hAnsi="Book Antiqua"/>
                <w:sz w:val="22"/>
                <w:szCs w:val="22"/>
              </w:rPr>
              <w:t>Paragrafi 1</w:t>
            </w:r>
          </w:p>
        </w:tc>
        <w:tc>
          <w:tcPr>
            <w:tcW w:w="3637" w:type="dxa"/>
            <w:shd w:val="clear" w:color="auto" w:fill="auto"/>
          </w:tcPr>
          <w:p w:rsidR="005F3E8E" w:rsidRPr="007E5843" w:rsidRDefault="005F3E8E" w:rsidP="00225029">
            <w:pPr>
              <w:spacing w:before="75" w:after="75"/>
              <w:ind w:right="225"/>
              <w:rPr>
                <w:rFonts w:ascii="Book Antiqua" w:hAnsi="Book Antiqua" w:cs="Tahoma"/>
                <w:caps/>
                <w:szCs w:val="22"/>
              </w:rPr>
            </w:pPr>
            <w:r w:rsidRPr="007E5843">
              <w:rPr>
                <w:rFonts w:ascii="Book Antiqua" w:hAnsi="Book Antiqua" w:cs="Tahoma"/>
                <w:caps/>
                <w:sz w:val="22"/>
                <w:szCs w:val="22"/>
              </w:rPr>
              <w:t>Kategoritë e veçanta të viktimave, klauzolat e përjashtimit, primi i vetëm, automjetet e dërguara nga një shtet anëtar në një tjetër</w:t>
            </w:r>
          </w:p>
          <w:p w:rsidR="005F3E8E" w:rsidRPr="007E5843" w:rsidRDefault="005F3E8E" w:rsidP="00225029">
            <w:pPr>
              <w:spacing w:before="75" w:after="75"/>
              <w:ind w:right="225"/>
              <w:rPr>
                <w:rFonts w:ascii="Book Antiqua" w:hAnsi="Book Antiqua" w:cs="Tahoma"/>
                <w:b/>
                <w:szCs w:val="22"/>
              </w:rPr>
            </w:pPr>
            <w:r w:rsidRPr="007E5843">
              <w:rPr>
                <w:rFonts w:ascii="Book Antiqua" w:hAnsi="Book Antiqua" w:cs="Tahoma"/>
                <w:b/>
                <w:sz w:val="22"/>
                <w:szCs w:val="22"/>
              </w:rPr>
              <w:t>Kategoritë e veçanta të viktimave</w:t>
            </w:r>
          </w:p>
          <w:p w:rsidR="00CB7530" w:rsidRPr="007E5843" w:rsidRDefault="005F3E8E" w:rsidP="00225029">
            <w:pPr>
              <w:spacing w:before="75" w:after="75"/>
              <w:ind w:right="225"/>
              <w:rPr>
                <w:rFonts w:ascii="Book Antiqua" w:hAnsi="Book Antiqua" w:cs="Tahoma"/>
                <w:szCs w:val="22"/>
              </w:rPr>
            </w:pPr>
            <w:r w:rsidRPr="007E5843">
              <w:rPr>
                <w:rFonts w:ascii="Book Antiqua" w:hAnsi="Book Antiqua" w:cs="Tahoma"/>
                <w:sz w:val="22"/>
                <w:szCs w:val="22"/>
              </w:rPr>
              <w:t>1. Pa cenuar paragrafin e dytë të pikës 1 të nenit 13, sigurimi i përmendur në nenin 3 mbulon përgjegjësinë për dëmtimin personal shkaktuar të gjithë udhëtarëve, pa përfshirë drejtuesin e mjetit, që shkaktohet nga përdorimi i një automjeti.</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1A1DF7" w:rsidRPr="007E5843" w:rsidRDefault="001A1DF7" w:rsidP="00225029">
            <w:pPr>
              <w:tabs>
                <w:tab w:val="left" w:pos="0"/>
                <w:tab w:val="left" w:pos="900"/>
              </w:tabs>
              <w:autoSpaceDE w:val="0"/>
              <w:autoSpaceDN w:val="0"/>
              <w:adjustRightInd w:val="0"/>
              <w:spacing w:line="264" w:lineRule="auto"/>
              <w:rPr>
                <w:rFonts w:ascii="Book Antiqua" w:hAnsi="Book Antiqua"/>
                <w:szCs w:val="22"/>
              </w:rPr>
            </w:pPr>
            <w:r w:rsidRPr="007E5843">
              <w:rPr>
                <w:rFonts w:ascii="Book Antiqua" w:hAnsi="Book Antiqua"/>
                <w:sz w:val="22"/>
                <w:szCs w:val="22"/>
              </w:rPr>
              <w:t xml:space="preserve">Neni </w:t>
            </w:r>
            <w:r w:rsidR="00B229E1">
              <w:rPr>
                <w:rFonts w:ascii="Book Antiqua" w:hAnsi="Book Antiqua"/>
                <w:sz w:val="22"/>
                <w:szCs w:val="22"/>
              </w:rPr>
              <w:t>22</w:t>
            </w:r>
          </w:p>
          <w:p w:rsidR="00CB7530" w:rsidRPr="007E5843" w:rsidRDefault="00DF7D50" w:rsidP="00225029">
            <w:pPr>
              <w:rPr>
                <w:rFonts w:ascii="Book Antiqua" w:hAnsi="Book Antiqua"/>
                <w:szCs w:val="22"/>
              </w:rPr>
            </w:pPr>
            <w:r w:rsidRPr="007E5843">
              <w:rPr>
                <w:rFonts w:ascii="Book Antiqua" w:hAnsi="Book Antiqua"/>
                <w:sz w:val="22"/>
                <w:szCs w:val="22"/>
              </w:rPr>
              <w:t>Paragrafi 1/</w:t>
            </w:r>
            <w:r w:rsidR="00B9124E" w:rsidRPr="007E5843">
              <w:rPr>
                <w:rFonts w:ascii="Book Antiqua" w:hAnsi="Book Antiqua"/>
                <w:sz w:val="22"/>
                <w:szCs w:val="22"/>
              </w:rPr>
              <w:t>a</w:t>
            </w:r>
            <w:r w:rsidRPr="007E5843">
              <w:rPr>
                <w:rFonts w:ascii="Book Antiqua" w:hAnsi="Book Antiqua"/>
                <w:sz w:val="22"/>
                <w:szCs w:val="22"/>
              </w:rPr>
              <w:t>,b,c,</w:t>
            </w:r>
            <w:r w:rsidR="00462844" w:rsidRPr="007E5843">
              <w:rPr>
                <w:rFonts w:ascii="Book Antiqua" w:hAnsi="Book Antiqua"/>
                <w:sz w:val="22"/>
                <w:szCs w:val="22"/>
              </w:rPr>
              <w:t>ç,</w:t>
            </w:r>
            <w:r w:rsidRPr="007E5843">
              <w:rPr>
                <w:rFonts w:ascii="Book Antiqua" w:hAnsi="Book Antiqua"/>
                <w:sz w:val="22"/>
                <w:szCs w:val="22"/>
              </w:rPr>
              <w:t>d</w:t>
            </w:r>
            <w:r w:rsidR="00D74E7A" w:rsidRPr="007E5843">
              <w:rPr>
                <w:rFonts w:ascii="Book Antiqua" w:hAnsi="Book Antiqua"/>
                <w:sz w:val="22"/>
                <w:szCs w:val="22"/>
              </w:rPr>
              <w:t>/i,ii,iii</w:t>
            </w:r>
          </w:p>
        </w:tc>
        <w:tc>
          <w:tcPr>
            <w:tcW w:w="2790" w:type="dxa"/>
            <w:shd w:val="clear" w:color="auto" w:fill="auto"/>
          </w:tcPr>
          <w:p w:rsidR="00815372" w:rsidRPr="007E5843" w:rsidRDefault="00815372"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Përjashtimi nga mbulimi në sigurim</w:t>
            </w:r>
          </w:p>
          <w:p w:rsidR="003F5F47" w:rsidRPr="007E5843" w:rsidRDefault="003F5F47" w:rsidP="00225029">
            <w:pPr>
              <w:widowControl w:val="0"/>
              <w:rPr>
                <w:rFonts w:ascii="Book Antiqua" w:hAnsi="Book Antiqua"/>
                <w:szCs w:val="22"/>
              </w:rPr>
            </w:pPr>
          </w:p>
          <w:p w:rsidR="007313A8" w:rsidRPr="007E5843" w:rsidRDefault="007313A8" w:rsidP="00225029">
            <w:pPr>
              <w:widowControl w:val="0"/>
              <w:rPr>
                <w:rFonts w:ascii="Book Antiqua" w:eastAsia="MS Mincho" w:hAnsi="Book Antiqua"/>
                <w:szCs w:val="22"/>
                <w:lang w:eastAsia="hr-HR"/>
              </w:rPr>
            </w:pPr>
            <w:r w:rsidRPr="007E5843">
              <w:rPr>
                <w:rFonts w:ascii="Book Antiqua" w:hAnsi="Book Antiqua"/>
                <w:sz w:val="22"/>
                <w:szCs w:val="22"/>
              </w:rPr>
              <w:t>1.</w:t>
            </w:r>
            <w:r w:rsidRPr="007E5843">
              <w:rPr>
                <w:rFonts w:ascii="Book Antiqua" w:eastAsia="MS Mincho" w:hAnsi="Book Antiqua"/>
                <w:sz w:val="22"/>
                <w:szCs w:val="22"/>
                <w:lang w:eastAsia="hr-HR"/>
              </w:rPr>
              <w:t xml:space="preserve">Bazuar në sigurimin e përgjegjësisë së pronarit të mjetit motorik, nuk kanë të drejtën e </w:t>
            </w:r>
          </w:p>
          <w:p w:rsidR="007313A8" w:rsidRPr="007E5843" w:rsidRDefault="007313A8"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dëmshpërblimit palët e mëposhtme: </w:t>
            </w:r>
          </w:p>
          <w:p w:rsidR="007313A8" w:rsidRPr="007E5843" w:rsidRDefault="007313A8" w:rsidP="00225029">
            <w:pPr>
              <w:widowControl w:val="0"/>
              <w:tabs>
                <w:tab w:val="left" w:pos="720"/>
              </w:tabs>
              <w:rPr>
                <w:rFonts w:ascii="Book Antiqua" w:eastAsia="MS Mincho" w:hAnsi="Book Antiqua"/>
                <w:szCs w:val="22"/>
                <w:lang w:eastAsia="hr-HR"/>
              </w:rPr>
            </w:pPr>
            <w:r w:rsidRPr="007E5843">
              <w:rPr>
                <w:rFonts w:ascii="Book Antiqua" w:eastAsia="MS Mincho" w:hAnsi="Book Antiqua"/>
                <w:sz w:val="22"/>
                <w:szCs w:val="22"/>
                <w:lang w:eastAsia="hr-HR"/>
              </w:rPr>
              <w:t>a) drejtuesi i mjetit, shkaktar i aksidentit për dëme që i shkaktohen këtij drejtuesi;</w:t>
            </w:r>
          </w:p>
          <w:p w:rsidR="007313A8" w:rsidRPr="007E5843" w:rsidRDefault="007313A8" w:rsidP="00225029">
            <w:pPr>
              <w:widowControl w:val="0"/>
              <w:tabs>
                <w:tab w:val="left" w:pos="720"/>
                <w:tab w:val="left" w:pos="900"/>
              </w:tabs>
              <w:rPr>
                <w:rFonts w:ascii="Book Antiqua" w:eastAsia="MS Mincho" w:hAnsi="Book Antiqua"/>
                <w:szCs w:val="22"/>
                <w:lang w:eastAsia="hr-HR"/>
              </w:rPr>
            </w:pPr>
            <w:r w:rsidRPr="007E5843">
              <w:rPr>
                <w:rFonts w:ascii="Book Antiqua" w:eastAsia="MS Mincho" w:hAnsi="Book Antiqua"/>
                <w:sz w:val="22"/>
                <w:szCs w:val="22"/>
                <w:lang w:eastAsia="hr-HR"/>
              </w:rPr>
              <w:t>b) çdo bashkudhëtar, që ndodhet me vullnetin e vet në mjetin motorik shkaktar të aksidentit, të drejtuar nga një drejtues i paautorizuar, kur provohet se personi që ndodhet në</w:t>
            </w:r>
            <w:r w:rsidR="00202ABC" w:rsidRPr="007E5843">
              <w:rPr>
                <w:rFonts w:ascii="Book Antiqua" w:eastAsia="MS Mincho" w:hAnsi="Book Antiqua"/>
                <w:sz w:val="22"/>
                <w:szCs w:val="22"/>
                <w:lang w:eastAsia="hr-HR"/>
              </w:rPr>
              <w:t xml:space="preserve"> </w:t>
            </w:r>
            <w:r w:rsidRPr="007E5843">
              <w:rPr>
                <w:rFonts w:ascii="Book Antiqua" w:eastAsia="MS Mincho" w:hAnsi="Book Antiqua"/>
                <w:sz w:val="22"/>
                <w:szCs w:val="22"/>
                <w:lang w:eastAsia="hr-HR"/>
              </w:rPr>
              <w:t xml:space="preserve">mjet ishte në dijeni të këtyre rrethanave; </w:t>
            </w:r>
          </w:p>
          <w:p w:rsidR="007313A8" w:rsidRPr="007E5843" w:rsidRDefault="007313A8" w:rsidP="00225029">
            <w:pPr>
              <w:pStyle w:val="NoSpacing"/>
              <w:rPr>
                <w:rFonts w:ascii="Book Antiqua" w:hAnsi="Book Antiqua" w:cs="Times New Roman"/>
                <w:lang w:eastAsia="hr-HR"/>
              </w:rPr>
            </w:pPr>
            <w:r w:rsidRPr="007E5843">
              <w:rPr>
                <w:rFonts w:ascii="Book Antiqua" w:hAnsi="Book Antiqua" w:cs="Times New Roman"/>
                <w:lang w:eastAsia="hr-HR"/>
              </w:rPr>
              <w:t>c)</w:t>
            </w:r>
            <w:r w:rsidR="00202ABC" w:rsidRPr="007E5843">
              <w:rPr>
                <w:rFonts w:ascii="Book Antiqua" w:hAnsi="Book Antiqua"/>
              </w:rPr>
              <w:t xml:space="preserve"> </w:t>
            </w:r>
            <w:r w:rsidR="00202ABC" w:rsidRPr="007E5843">
              <w:rPr>
                <w:rFonts w:ascii="Book Antiqua" w:hAnsi="Book Antiqua" w:cs="Times New Roman"/>
                <w:lang w:eastAsia="hr-HR"/>
              </w:rPr>
              <w:t>çdo bashkudhëtar, që ndodhet me vullnetin e vet në një mjet të pasiguruar, shkaktar të aksidentit, kur provohet se personi ishte në dijeni të kësaj rrethane;</w:t>
            </w:r>
          </w:p>
          <w:p w:rsidR="00202ABC" w:rsidRPr="007E5843" w:rsidRDefault="007313A8" w:rsidP="00225029">
            <w:pPr>
              <w:widowControl w:val="0"/>
              <w:tabs>
                <w:tab w:val="left" w:pos="720"/>
              </w:tabs>
              <w:rPr>
                <w:rFonts w:ascii="Book Antiqua" w:eastAsia="MS Mincho" w:hAnsi="Book Antiqua"/>
                <w:szCs w:val="22"/>
                <w:lang w:eastAsia="hr-HR"/>
              </w:rPr>
            </w:pPr>
            <w:r w:rsidRPr="007E5843">
              <w:rPr>
                <w:rFonts w:ascii="Book Antiqua" w:eastAsia="MS Mincho" w:hAnsi="Book Antiqua"/>
                <w:sz w:val="22"/>
                <w:szCs w:val="22"/>
                <w:lang w:eastAsia="hr-HR"/>
              </w:rPr>
              <w:t xml:space="preserve">ç) </w:t>
            </w:r>
            <w:r w:rsidR="00202ABC" w:rsidRPr="007E5843">
              <w:rPr>
                <w:rFonts w:ascii="Book Antiqua" w:eastAsia="MS Mincho" w:hAnsi="Book Antiqua"/>
                <w:sz w:val="22"/>
                <w:szCs w:val="22"/>
                <w:lang w:eastAsia="hr-HR"/>
              </w:rPr>
              <w:t>personi, i cili ka përvetësuar mjetin motorik në mënyrë të kundërligjshme dhe është dëmtuar gjatë përdorimit të këtij mjeti;</w:t>
            </w:r>
          </w:p>
          <w:p w:rsidR="007313A8" w:rsidRPr="007E5843" w:rsidRDefault="00C83C51" w:rsidP="00225029">
            <w:pPr>
              <w:widowControl w:val="0"/>
              <w:tabs>
                <w:tab w:val="left" w:pos="720"/>
              </w:tabs>
              <w:rPr>
                <w:rFonts w:ascii="Book Antiqua" w:eastAsia="MS Mincho" w:hAnsi="Book Antiqua"/>
                <w:szCs w:val="22"/>
                <w:lang w:eastAsia="hr-HR"/>
              </w:rPr>
            </w:pPr>
            <w:r w:rsidRPr="007E5843">
              <w:rPr>
                <w:rFonts w:ascii="Book Antiqua" w:eastAsia="MS Mincho" w:hAnsi="Book Antiqua"/>
                <w:sz w:val="22"/>
                <w:szCs w:val="22"/>
                <w:lang w:eastAsia="hr-HR"/>
              </w:rPr>
              <w:t>d</w:t>
            </w:r>
            <w:r w:rsidR="007313A8" w:rsidRPr="007E5843">
              <w:rPr>
                <w:rFonts w:ascii="Book Antiqua" w:eastAsia="MS Mincho" w:hAnsi="Book Antiqua"/>
                <w:sz w:val="22"/>
                <w:szCs w:val="22"/>
                <w:lang w:eastAsia="hr-HR"/>
              </w:rPr>
              <w:t xml:space="preserve">) personi i dëmtuar në këto raste: </w:t>
            </w:r>
          </w:p>
          <w:p w:rsidR="007313A8" w:rsidRPr="007E5843" w:rsidRDefault="007313A8"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i.për shkak të përdorimit të një mjeti në ngjarje sportive në rrugë apo pjesë rrugësh, të palejuara për drejtim të mjetit, për arritjen e shpejtësive mesatarisht të larta apo për t’u stërvitur për gara; </w:t>
            </w:r>
          </w:p>
          <w:p w:rsidR="007313A8" w:rsidRPr="007E5843" w:rsidRDefault="007313A8"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ii.për shkak të pasojave të energjisë bërthamore gjatë transportit të materialeve radioaktive; </w:t>
            </w:r>
          </w:p>
          <w:p w:rsidR="007313A8" w:rsidRPr="007E5843" w:rsidRDefault="007313A8"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iii.për shkak të veprimeve të luftës, revoltave apo akteve terroriste, me kusht që </w:t>
            </w:r>
            <w:r w:rsidRPr="007E5843">
              <w:rPr>
                <w:rFonts w:ascii="Book Antiqua" w:eastAsia="MS Mincho" w:hAnsi="Book Antiqua"/>
                <w:sz w:val="22"/>
                <w:szCs w:val="22"/>
                <w:lang w:eastAsia="hr-HR"/>
              </w:rPr>
              <w:lastRenderedPageBreak/>
              <w:t xml:space="preserve">shoqëria e sigurimit të provojë se dëmi është shkaktuar nga ngjarje të tilla. </w:t>
            </w:r>
          </w:p>
          <w:p w:rsidR="00CB7530" w:rsidRPr="007E5843" w:rsidRDefault="00CB7530" w:rsidP="00225029">
            <w:pPr>
              <w:widowControl w:val="0"/>
              <w:rPr>
                <w:rFonts w:ascii="Book Antiqua" w:hAnsi="Book Antiqua"/>
                <w:szCs w:val="22"/>
                <w:lang w:eastAsia="hr-HR"/>
              </w:rPr>
            </w:pPr>
          </w:p>
        </w:tc>
        <w:tc>
          <w:tcPr>
            <w:tcW w:w="1800" w:type="dxa"/>
            <w:shd w:val="clear" w:color="auto" w:fill="auto"/>
          </w:tcPr>
          <w:p w:rsidR="00944A2F" w:rsidRPr="007E5843" w:rsidRDefault="00944A2F" w:rsidP="00225029">
            <w:pPr>
              <w:rPr>
                <w:rFonts w:ascii="Book Antiqua" w:hAnsi="Book Antiqua"/>
                <w:bCs/>
                <w:szCs w:val="22"/>
              </w:rPr>
            </w:pPr>
            <w:r w:rsidRPr="007E5843">
              <w:rPr>
                <w:rFonts w:ascii="Book Antiqua" w:hAnsi="Book Antiqua"/>
                <w:bCs/>
                <w:sz w:val="22"/>
                <w:szCs w:val="22"/>
              </w:rPr>
              <w:lastRenderedPageBreak/>
              <w:t>Plotësisht i</w:t>
            </w:r>
          </w:p>
          <w:p w:rsidR="00CB7530" w:rsidRPr="007E5843" w:rsidRDefault="00944A2F" w:rsidP="00225029">
            <w:pPr>
              <w:rPr>
                <w:rFonts w:ascii="Book Antiqua" w:hAnsi="Book Antiqua"/>
                <w:szCs w:val="22"/>
              </w:rPr>
            </w:pPr>
            <w:r w:rsidRPr="007E5843">
              <w:rPr>
                <w:rFonts w:ascii="Book Antiqua" w:hAnsi="Book Antiqua"/>
                <w:bCs/>
                <w:sz w:val="22"/>
                <w:szCs w:val="22"/>
              </w:rPr>
              <w:t>përputhshëm</w:t>
            </w:r>
          </w:p>
        </w:tc>
        <w:tc>
          <w:tcPr>
            <w:tcW w:w="2002" w:type="dxa"/>
            <w:shd w:val="clear" w:color="auto" w:fill="auto"/>
          </w:tcPr>
          <w:p w:rsidR="00786FAF" w:rsidRPr="007E5843" w:rsidRDefault="00786FAF" w:rsidP="00225029">
            <w:pPr>
              <w:rPr>
                <w:rFonts w:ascii="Book Antiqua" w:hAnsi="Book Antiqua"/>
                <w:szCs w:val="22"/>
              </w:rPr>
            </w:pPr>
          </w:p>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5F3E8E" w:rsidP="00225029">
            <w:pPr>
              <w:spacing w:before="75" w:after="75"/>
              <w:ind w:right="225"/>
              <w:rPr>
                <w:rFonts w:ascii="Book Antiqua" w:hAnsi="Book Antiqua"/>
                <w:szCs w:val="22"/>
              </w:rPr>
            </w:pPr>
            <w:r w:rsidRPr="007E5843">
              <w:rPr>
                <w:rFonts w:ascii="Book Antiqua" w:hAnsi="Book Antiqua"/>
                <w:sz w:val="22"/>
                <w:szCs w:val="22"/>
              </w:rPr>
              <w:lastRenderedPageBreak/>
              <w:t>Neni 12</w:t>
            </w:r>
          </w:p>
          <w:p w:rsidR="00CB7530" w:rsidRPr="007E5843" w:rsidRDefault="00CB7530" w:rsidP="00225029">
            <w:pPr>
              <w:rPr>
                <w:rFonts w:ascii="Book Antiqua" w:hAnsi="Book Antiqua"/>
                <w:szCs w:val="22"/>
              </w:rPr>
            </w:pPr>
            <w:r w:rsidRPr="007E5843">
              <w:rPr>
                <w:rFonts w:ascii="Book Antiqua" w:hAnsi="Book Antiqua"/>
                <w:sz w:val="22"/>
                <w:szCs w:val="22"/>
              </w:rPr>
              <w:t>Paragrafi 2</w:t>
            </w:r>
          </w:p>
          <w:p w:rsidR="00CB7530" w:rsidRPr="007E5843" w:rsidRDefault="00CB7530" w:rsidP="00225029">
            <w:pPr>
              <w:rPr>
                <w:rFonts w:ascii="Book Antiqua" w:hAnsi="Book Antiqua"/>
                <w:szCs w:val="22"/>
              </w:rPr>
            </w:pPr>
          </w:p>
        </w:tc>
        <w:tc>
          <w:tcPr>
            <w:tcW w:w="3637" w:type="dxa"/>
            <w:shd w:val="clear" w:color="auto" w:fill="auto"/>
          </w:tcPr>
          <w:p w:rsidR="005F3E8E" w:rsidRPr="007E5843" w:rsidRDefault="005F3E8E" w:rsidP="00225029">
            <w:pPr>
              <w:spacing w:before="75" w:after="75"/>
              <w:ind w:right="225"/>
              <w:rPr>
                <w:rFonts w:ascii="Book Antiqua" w:hAnsi="Book Antiqua" w:cs="Tahoma"/>
                <w:szCs w:val="22"/>
              </w:rPr>
            </w:pPr>
            <w:r w:rsidRPr="007E5843">
              <w:rPr>
                <w:rFonts w:ascii="Book Antiqua" w:hAnsi="Book Antiqua" w:cs="Tahoma"/>
                <w:sz w:val="22"/>
                <w:szCs w:val="22"/>
              </w:rPr>
              <w:t>2. Anëtarët e familjes së policëmbajtësit, drejtuesit të mjetit ose çdo personi tjetër që është përgjegjës sipas të drejtës civile në rast aksidenti dhe përgjegjësia e të cilit është mbuluar me sigurimin e përmendur në nenin 3 nuk përjashtohen nga sigurimi në lidhje me dëmtimet e tyre personale pavarësisht marrëdhënies në fjalë.</w:t>
            </w:r>
          </w:p>
          <w:p w:rsidR="00CB7530" w:rsidRPr="007E5843" w:rsidRDefault="00CB7530" w:rsidP="00225029">
            <w:pPr>
              <w:spacing w:before="150" w:after="150"/>
              <w:ind w:right="975"/>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D74E7A" w:rsidRPr="007E5843" w:rsidRDefault="00D74E7A" w:rsidP="00225029">
            <w:pPr>
              <w:tabs>
                <w:tab w:val="left" w:pos="0"/>
                <w:tab w:val="left" w:pos="900"/>
              </w:tabs>
              <w:autoSpaceDE w:val="0"/>
              <w:autoSpaceDN w:val="0"/>
              <w:adjustRightInd w:val="0"/>
              <w:spacing w:line="264" w:lineRule="auto"/>
              <w:rPr>
                <w:rFonts w:ascii="Book Antiqua" w:hAnsi="Book Antiqua"/>
                <w:szCs w:val="22"/>
              </w:rPr>
            </w:pPr>
            <w:r w:rsidRPr="007E5843">
              <w:rPr>
                <w:rFonts w:ascii="Book Antiqua" w:hAnsi="Book Antiqua"/>
                <w:sz w:val="22"/>
                <w:szCs w:val="22"/>
              </w:rPr>
              <w:t>Neni 3</w:t>
            </w:r>
          </w:p>
          <w:p w:rsidR="00CB7530" w:rsidRPr="007E5843" w:rsidRDefault="00462844" w:rsidP="00225029">
            <w:pPr>
              <w:rPr>
                <w:rFonts w:ascii="Book Antiqua" w:hAnsi="Book Antiqua"/>
                <w:szCs w:val="22"/>
              </w:rPr>
            </w:pPr>
            <w:r w:rsidRPr="007E5843">
              <w:rPr>
                <w:rFonts w:ascii="Book Antiqua" w:hAnsi="Book Antiqua"/>
                <w:sz w:val="22"/>
                <w:szCs w:val="22"/>
              </w:rPr>
              <w:t>Parag.</w:t>
            </w:r>
            <w:r w:rsidR="00D74E7A" w:rsidRPr="007E5843">
              <w:rPr>
                <w:rFonts w:ascii="Book Antiqua" w:hAnsi="Book Antiqua"/>
                <w:sz w:val="22"/>
                <w:szCs w:val="22"/>
              </w:rPr>
              <w:t xml:space="preserve"> 6</w:t>
            </w:r>
          </w:p>
          <w:p w:rsidR="00C7646E" w:rsidRPr="007E5843" w:rsidRDefault="00C7646E" w:rsidP="00225029">
            <w:pPr>
              <w:rPr>
                <w:rFonts w:ascii="Book Antiqua" w:hAnsi="Book Antiqua"/>
                <w:szCs w:val="22"/>
              </w:rPr>
            </w:pPr>
          </w:p>
          <w:p w:rsidR="00C7646E" w:rsidRPr="007E5843" w:rsidRDefault="00C7646E" w:rsidP="00225029">
            <w:pPr>
              <w:rPr>
                <w:rFonts w:ascii="Book Antiqua" w:hAnsi="Book Antiqua"/>
                <w:szCs w:val="22"/>
              </w:rPr>
            </w:pPr>
          </w:p>
          <w:p w:rsidR="00C7646E" w:rsidRPr="007E5843" w:rsidRDefault="00C7646E" w:rsidP="00225029">
            <w:pPr>
              <w:rPr>
                <w:rFonts w:ascii="Book Antiqua" w:hAnsi="Book Antiqua"/>
                <w:szCs w:val="22"/>
              </w:rPr>
            </w:pPr>
          </w:p>
          <w:p w:rsidR="00C7646E" w:rsidRPr="007E5843" w:rsidRDefault="00C7646E" w:rsidP="00225029">
            <w:pPr>
              <w:rPr>
                <w:rFonts w:ascii="Book Antiqua" w:hAnsi="Book Antiqua"/>
                <w:szCs w:val="22"/>
              </w:rPr>
            </w:pPr>
          </w:p>
          <w:p w:rsidR="00C7646E" w:rsidRPr="007E5843" w:rsidRDefault="00C7646E" w:rsidP="00225029">
            <w:pPr>
              <w:rPr>
                <w:rFonts w:ascii="Book Antiqua" w:hAnsi="Book Antiqua"/>
                <w:szCs w:val="22"/>
              </w:rPr>
            </w:pPr>
          </w:p>
          <w:p w:rsidR="00C7646E" w:rsidRPr="007E5843" w:rsidRDefault="00C7646E" w:rsidP="00225029">
            <w:pPr>
              <w:rPr>
                <w:rFonts w:ascii="Book Antiqua" w:hAnsi="Book Antiqua"/>
                <w:szCs w:val="22"/>
              </w:rPr>
            </w:pPr>
          </w:p>
          <w:p w:rsidR="00C7646E" w:rsidRPr="007E5843" w:rsidRDefault="00C7646E" w:rsidP="00225029">
            <w:pPr>
              <w:rPr>
                <w:rFonts w:ascii="Book Antiqua" w:hAnsi="Book Antiqua"/>
                <w:szCs w:val="22"/>
              </w:rPr>
            </w:pPr>
          </w:p>
          <w:p w:rsidR="00E323B0" w:rsidRPr="007E5843" w:rsidRDefault="00E323B0" w:rsidP="00225029">
            <w:pPr>
              <w:pStyle w:val="yiv1031893328msonormal"/>
              <w:spacing w:line="288" w:lineRule="auto"/>
              <w:rPr>
                <w:rFonts w:ascii="Book Antiqua" w:hAnsi="Book Antiqua"/>
                <w:szCs w:val="22"/>
                <w:lang w:eastAsia="hr-HR"/>
              </w:rPr>
            </w:pPr>
          </w:p>
          <w:p w:rsidR="00C7646E" w:rsidRPr="007E5843" w:rsidRDefault="00B229E1" w:rsidP="00225029">
            <w:pPr>
              <w:pStyle w:val="yiv1031893328msonormal"/>
              <w:spacing w:line="288" w:lineRule="auto"/>
              <w:rPr>
                <w:rFonts w:ascii="Book Antiqua" w:hAnsi="Book Antiqua"/>
                <w:szCs w:val="22"/>
                <w:lang w:eastAsia="hr-HR"/>
              </w:rPr>
            </w:pPr>
            <w:r>
              <w:rPr>
                <w:rFonts w:ascii="Book Antiqua" w:hAnsi="Book Antiqua"/>
                <w:sz w:val="22"/>
                <w:szCs w:val="22"/>
                <w:lang w:eastAsia="hr-HR"/>
              </w:rPr>
              <w:t>Neni 23</w:t>
            </w:r>
          </w:p>
          <w:p w:rsidR="00C7646E" w:rsidRPr="007E5843" w:rsidRDefault="00C7646E" w:rsidP="00225029">
            <w:pPr>
              <w:rPr>
                <w:rFonts w:ascii="Book Antiqua" w:hAnsi="Book Antiqua"/>
                <w:szCs w:val="22"/>
              </w:rPr>
            </w:pPr>
            <w:r w:rsidRPr="007E5843">
              <w:rPr>
                <w:rFonts w:ascii="Book Antiqua" w:hAnsi="Book Antiqua"/>
                <w:sz w:val="22"/>
                <w:szCs w:val="22"/>
              </w:rPr>
              <w:t>Paragrafi 2</w:t>
            </w:r>
          </w:p>
        </w:tc>
        <w:tc>
          <w:tcPr>
            <w:tcW w:w="2790" w:type="dxa"/>
            <w:shd w:val="clear" w:color="auto" w:fill="auto"/>
          </w:tcPr>
          <w:p w:rsidR="00D74E7A" w:rsidRPr="007E5843" w:rsidRDefault="00D74E7A"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Përkufizime</w:t>
            </w:r>
          </w:p>
          <w:p w:rsidR="003F5F47" w:rsidRPr="007E5843" w:rsidRDefault="003F5F47" w:rsidP="00225029">
            <w:pPr>
              <w:widowControl w:val="0"/>
              <w:rPr>
                <w:rFonts w:ascii="Book Antiqua" w:eastAsia="MS Mincho" w:hAnsi="Book Antiqua"/>
                <w:bCs/>
                <w:szCs w:val="22"/>
              </w:rPr>
            </w:pPr>
          </w:p>
          <w:p w:rsidR="00D74E7A" w:rsidRPr="007E5843" w:rsidRDefault="00D74E7A" w:rsidP="00225029">
            <w:pPr>
              <w:widowControl w:val="0"/>
              <w:rPr>
                <w:rFonts w:ascii="Book Antiqua" w:eastAsia="MS Mincho" w:hAnsi="Book Antiqua"/>
                <w:bCs/>
                <w:szCs w:val="22"/>
              </w:rPr>
            </w:pPr>
            <w:r w:rsidRPr="007E5843">
              <w:rPr>
                <w:rFonts w:ascii="Book Antiqua" w:eastAsia="MS Mincho" w:hAnsi="Book Antiqua"/>
                <w:bCs/>
                <w:sz w:val="22"/>
                <w:szCs w:val="22"/>
              </w:rPr>
              <w:t>6. “Palë e dëmtuar” është çdo person që ka pësuar dëme si pasojë e aksidentit, të cilit i lind e drejta të kërkojë dëmshpërblim sipas këtij ligji, për humbjet apo dëmtimet e pësuara, të shkaktuara nga mjeti i transportit.</w:t>
            </w:r>
          </w:p>
          <w:p w:rsidR="00C7646E" w:rsidRPr="007E5843" w:rsidRDefault="00C7646E" w:rsidP="00225029">
            <w:pPr>
              <w:keepNext/>
              <w:widowControl w:val="0"/>
              <w:outlineLvl w:val="2"/>
              <w:rPr>
                <w:rFonts w:ascii="Book Antiqua" w:hAnsi="Book Antiqua"/>
                <w:szCs w:val="22"/>
              </w:rPr>
            </w:pPr>
          </w:p>
          <w:p w:rsidR="00D74E7A" w:rsidRPr="007E5843" w:rsidRDefault="00BE3577" w:rsidP="00225029">
            <w:pPr>
              <w:keepNext/>
              <w:widowControl w:val="0"/>
              <w:outlineLvl w:val="2"/>
              <w:rPr>
                <w:rFonts w:ascii="Book Antiqua" w:hAnsi="Book Antiqua"/>
                <w:szCs w:val="22"/>
              </w:rPr>
            </w:pPr>
            <w:r w:rsidRPr="007E5843">
              <w:rPr>
                <w:rFonts w:ascii="Book Antiqua" w:hAnsi="Book Antiqua"/>
                <w:sz w:val="22"/>
                <w:szCs w:val="22"/>
              </w:rPr>
              <w:t>Humbja e të drejtës  s</w:t>
            </w:r>
            <w:r w:rsidR="00D74E7A" w:rsidRPr="007E5843">
              <w:rPr>
                <w:rFonts w:ascii="Book Antiqua" w:hAnsi="Book Antiqua"/>
                <w:sz w:val="22"/>
                <w:szCs w:val="22"/>
              </w:rPr>
              <w:t>ë</w:t>
            </w:r>
          </w:p>
          <w:p w:rsidR="00BE3577" w:rsidRPr="007E5843" w:rsidRDefault="00BE3577" w:rsidP="00225029">
            <w:pPr>
              <w:keepNext/>
              <w:widowControl w:val="0"/>
              <w:outlineLvl w:val="2"/>
              <w:rPr>
                <w:rFonts w:ascii="Book Antiqua" w:hAnsi="Book Antiqua"/>
                <w:szCs w:val="22"/>
              </w:rPr>
            </w:pPr>
            <w:r w:rsidRPr="007E5843">
              <w:rPr>
                <w:rFonts w:ascii="Book Antiqua" w:hAnsi="Book Antiqua"/>
                <w:sz w:val="22"/>
                <w:szCs w:val="22"/>
              </w:rPr>
              <w:t>mbulimit në sigurim</w:t>
            </w:r>
          </w:p>
          <w:p w:rsidR="003F5F47" w:rsidRPr="007E5843" w:rsidRDefault="003F5F47" w:rsidP="00225029">
            <w:pPr>
              <w:widowControl w:val="0"/>
              <w:rPr>
                <w:rFonts w:ascii="Book Antiqua" w:eastAsia="MS Mincho" w:hAnsi="Book Antiqua"/>
                <w:szCs w:val="22"/>
                <w:lang w:eastAsia="hr-HR"/>
              </w:rPr>
            </w:pPr>
          </w:p>
          <w:p w:rsidR="00CB7530" w:rsidRPr="007E5843" w:rsidRDefault="007E256D"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2. Humb</w:t>
            </w:r>
            <w:r w:rsidR="00D74E7A" w:rsidRPr="007E5843">
              <w:rPr>
                <w:rFonts w:ascii="Book Antiqua" w:eastAsia="MS Mincho" w:hAnsi="Book Antiqua"/>
                <w:sz w:val="22"/>
                <w:szCs w:val="22"/>
                <w:lang w:eastAsia="hr-HR"/>
              </w:rPr>
              <w:t>ja e të drejtave, që rrjedhin nga sigurimi, siç përcakto</w:t>
            </w:r>
            <w:r w:rsidR="00B229E1">
              <w:rPr>
                <w:rFonts w:ascii="Book Antiqua" w:eastAsia="MS Mincho" w:hAnsi="Book Antiqua"/>
                <w:sz w:val="22"/>
                <w:szCs w:val="22"/>
                <w:lang w:eastAsia="hr-HR"/>
              </w:rPr>
              <w:t>hen në shkronjat “a” deri në “e</w:t>
            </w:r>
            <w:r w:rsidR="00D74E7A" w:rsidRPr="007E5843">
              <w:rPr>
                <w:rFonts w:ascii="Book Antiqua" w:eastAsia="MS Mincho" w:hAnsi="Book Antiqua"/>
                <w:sz w:val="22"/>
                <w:szCs w:val="22"/>
                <w:lang w:eastAsia="hr-HR"/>
              </w:rPr>
              <w:t xml:space="preserve">” të pikës 1 të këtij neni nuk ka pasojë mbi të tretët për të paraqitur kërkesën për dëmshpërblim te siguruesi përgjegjës. </w:t>
            </w:r>
          </w:p>
        </w:tc>
        <w:tc>
          <w:tcPr>
            <w:tcW w:w="1800" w:type="dxa"/>
            <w:shd w:val="clear" w:color="auto" w:fill="auto"/>
          </w:tcPr>
          <w:p w:rsidR="000947CD" w:rsidRPr="007E5843" w:rsidRDefault="000947CD" w:rsidP="000947CD">
            <w:pPr>
              <w:rPr>
                <w:rFonts w:ascii="Book Antiqua" w:hAnsi="Book Antiqua"/>
                <w:bCs/>
                <w:szCs w:val="22"/>
              </w:rPr>
            </w:pPr>
            <w:r w:rsidRPr="007E5843">
              <w:rPr>
                <w:rFonts w:ascii="Book Antiqua" w:hAnsi="Book Antiqua"/>
                <w:bCs/>
                <w:sz w:val="22"/>
                <w:szCs w:val="22"/>
              </w:rPr>
              <w:t>Plotësisht i</w:t>
            </w:r>
          </w:p>
          <w:p w:rsidR="00777778" w:rsidRPr="007E5843" w:rsidRDefault="000947CD" w:rsidP="000947CD">
            <w:pPr>
              <w:rPr>
                <w:rFonts w:ascii="Book Antiqua" w:hAnsi="Book Antiqua"/>
                <w:bCs/>
                <w:szCs w:val="22"/>
              </w:rPr>
            </w:pPr>
            <w:r w:rsidRPr="007E5843">
              <w:rPr>
                <w:rFonts w:ascii="Book Antiqua" w:hAnsi="Book Antiqua"/>
                <w:bCs/>
                <w:sz w:val="22"/>
                <w:szCs w:val="22"/>
              </w:rPr>
              <w:t>përputhshëm</w:t>
            </w:r>
          </w:p>
          <w:p w:rsidR="00777778" w:rsidRPr="007E5843" w:rsidRDefault="00777778" w:rsidP="00225029">
            <w:pPr>
              <w:rPr>
                <w:rFonts w:ascii="Book Antiqua" w:hAnsi="Book Antiqua"/>
                <w:bCs/>
                <w:szCs w:val="22"/>
              </w:rPr>
            </w:pPr>
          </w:p>
          <w:p w:rsidR="00777778" w:rsidRPr="007E5843" w:rsidRDefault="00777778" w:rsidP="00225029">
            <w:pPr>
              <w:rPr>
                <w:rFonts w:ascii="Book Antiqua" w:hAnsi="Book Antiqua"/>
                <w:bCs/>
                <w:szCs w:val="22"/>
              </w:rPr>
            </w:pPr>
          </w:p>
          <w:p w:rsidR="00777778" w:rsidRPr="007E5843" w:rsidRDefault="00777778" w:rsidP="00225029">
            <w:pPr>
              <w:rPr>
                <w:rFonts w:ascii="Book Antiqua" w:hAnsi="Book Antiqua"/>
                <w:bCs/>
                <w:szCs w:val="22"/>
              </w:rPr>
            </w:pPr>
          </w:p>
          <w:p w:rsidR="00777778" w:rsidRPr="007E5843" w:rsidRDefault="00777778" w:rsidP="00225029">
            <w:pPr>
              <w:rPr>
                <w:rFonts w:ascii="Book Antiqua" w:hAnsi="Book Antiqua"/>
                <w:bCs/>
                <w:szCs w:val="22"/>
              </w:rPr>
            </w:pPr>
          </w:p>
          <w:p w:rsidR="00777778" w:rsidRPr="007E5843" w:rsidRDefault="00777778" w:rsidP="00225029">
            <w:pPr>
              <w:rPr>
                <w:rFonts w:ascii="Book Antiqua" w:hAnsi="Book Antiqua"/>
                <w:bCs/>
                <w:szCs w:val="22"/>
              </w:rPr>
            </w:pPr>
          </w:p>
          <w:p w:rsidR="00777778" w:rsidRPr="007E5843" w:rsidRDefault="00777778" w:rsidP="00225029">
            <w:pPr>
              <w:rPr>
                <w:rFonts w:ascii="Book Antiqua" w:hAnsi="Book Antiqua"/>
                <w:bCs/>
                <w:szCs w:val="22"/>
              </w:rPr>
            </w:pPr>
          </w:p>
          <w:p w:rsidR="00777778" w:rsidRPr="007E5843" w:rsidRDefault="00777778" w:rsidP="00225029">
            <w:pPr>
              <w:rPr>
                <w:rFonts w:ascii="Book Antiqua" w:hAnsi="Book Antiqua"/>
                <w:bCs/>
                <w:szCs w:val="22"/>
              </w:rPr>
            </w:pPr>
          </w:p>
          <w:p w:rsidR="00961CB3" w:rsidRPr="007E5843" w:rsidRDefault="00961CB3" w:rsidP="00225029">
            <w:pPr>
              <w:rPr>
                <w:rFonts w:ascii="Book Antiqua" w:hAnsi="Book Antiqua"/>
                <w:bCs/>
                <w:szCs w:val="22"/>
                <w:highlight w:val="yellow"/>
              </w:rPr>
            </w:pPr>
          </w:p>
          <w:p w:rsidR="00961CB3" w:rsidRPr="007E5843" w:rsidRDefault="00961CB3" w:rsidP="00225029">
            <w:pPr>
              <w:rPr>
                <w:rFonts w:ascii="Book Antiqua" w:hAnsi="Book Antiqua"/>
                <w:bCs/>
                <w:szCs w:val="22"/>
                <w:highlight w:val="yellow"/>
              </w:rPr>
            </w:pPr>
          </w:p>
          <w:p w:rsidR="00256D5F" w:rsidRDefault="00256D5F" w:rsidP="00225029">
            <w:pPr>
              <w:rPr>
                <w:rFonts w:ascii="Book Antiqua" w:hAnsi="Book Antiqua"/>
                <w:bCs/>
                <w:szCs w:val="22"/>
              </w:rPr>
            </w:pPr>
          </w:p>
          <w:p w:rsidR="000947CD" w:rsidRPr="007E5843" w:rsidRDefault="000947CD" w:rsidP="000947CD">
            <w:pPr>
              <w:rPr>
                <w:rFonts w:ascii="Book Antiqua" w:hAnsi="Book Antiqua"/>
                <w:bCs/>
                <w:szCs w:val="22"/>
              </w:rPr>
            </w:pPr>
            <w:r w:rsidRPr="007E5843">
              <w:rPr>
                <w:rFonts w:ascii="Book Antiqua" w:hAnsi="Book Antiqua"/>
                <w:bCs/>
                <w:sz w:val="22"/>
                <w:szCs w:val="22"/>
              </w:rPr>
              <w:t>Plotësisht i</w:t>
            </w:r>
          </w:p>
          <w:p w:rsidR="00777778" w:rsidRPr="007E5843" w:rsidRDefault="000947CD" w:rsidP="000947CD">
            <w:pPr>
              <w:rPr>
                <w:rFonts w:ascii="Book Antiqua" w:hAnsi="Book Antiqua"/>
                <w:szCs w:val="22"/>
              </w:rPr>
            </w:pPr>
            <w:r w:rsidRPr="007E5843">
              <w:rPr>
                <w:rFonts w:ascii="Book Antiqua" w:hAnsi="Book Antiqua"/>
                <w:bCs/>
                <w:sz w:val="22"/>
                <w:szCs w:val="22"/>
              </w:rPr>
              <w:t>përputhshëm</w:t>
            </w:r>
          </w:p>
        </w:tc>
        <w:tc>
          <w:tcPr>
            <w:tcW w:w="2002" w:type="dxa"/>
            <w:shd w:val="clear" w:color="auto" w:fill="auto"/>
          </w:tcPr>
          <w:p w:rsidR="00961CB3" w:rsidRPr="007E5843" w:rsidRDefault="00961CB3" w:rsidP="00225029">
            <w:pPr>
              <w:rPr>
                <w:rFonts w:ascii="Book Antiqua" w:hAnsi="Book Antiqua"/>
                <w:bCs/>
                <w:szCs w:val="22"/>
              </w:rPr>
            </w:pPr>
          </w:p>
          <w:p w:rsidR="00961CB3" w:rsidRPr="007E5843" w:rsidRDefault="00961CB3" w:rsidP="00225029">
            <w:pPr>
              <w:rPr>
                <w:rFonts w:ascii="Book Antiqua" w:hAnsi="Book Antiqua"/>
                <w:bCs/>
                <w:szCs w:val="22"/>
              </w:rPr>
            </w:pPr>
          </w:p>
          <w:p w:rsidR="00961CB3" w:rsidRPr="007E5843" w:rsidRDefault="00961CB3" w:rsidP="00225029">
            <w:pPr>
              <w:rPr>
                <w:rFonts w:ascii="Book Antiqua" w:hAnsi="Book Antiqua"/>
                <w:bCs/>
                <w:szCs w:val="22"/>
              </w:rPr>
            </w:pPr>
          </w:p>
          <w:p w:rsidR="00961CB3" w:rsidRPr="007E5843" w:rsidRDefault="00961CB3" w:rsidP="00225029">
            <w:pPr>
              <w:rPr>
                <w:rFonts w:ascii="Book Antiqua" w:hAnsi="Book Antiqua"/>
                <w:bCs/>
                <w:szCs w:val="22"/>
              </w:rPr>
            </w:pPr>
          </w:p>
          <w:p w:rsidR="00961CB3" w:rsidRPr="007E5843" w:rsidRDefault="00961CB3" w:rsidP="00225029">
            <w:pPr>
              <w:rPr>
                <w:rFonts w:ascii="Book Antiqua" w:hAnsi="Book Antiqua"/>
                <w:bCs/>
                <w:szCs w:val="22"/>
              </w:rPr>
            </w:pPr>
          </w:p>
          <w:p w:rsidR="00961CB3" w:rsidRPr="007E5843" w:rsidRDefault="00961CB3" w:rsidP="00225029">
            <w:pPr>
              <w:rPr>
                <w:rFonts w:ascii="Book Antiqua" w:hAnsi="Book Antiqua"/>
                <w:bCs/>
                <w:szCs w:val="22"/>
              </w:rPr>
            </w:pPr>
          </w:p>
          <w:p w:rsidR="00961CB3" w:rsidRPr="007E5843" w:rsidRDefault="00961CB3" w:rsidP="00225029">
            <w:pPr>
              <w:rPr>
                <w:rFonts w:ascii="Book Antiqua" w:hAnsi="Book Antiqua"/>
                <w:bCs/>
                <w:szCs w:val="22"/>
              </w:rPr>
            </w:pPr>
          </w:p>
          <w:p w:rsidR="00961CB3" w:rsidRPr="007E5843" w:rsidRDefault="00961CB3"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5F3E8E" w:rsidP="00225029">
            <w:pPr>
              <w:spacing w:before="75" w:after="75"/>
              <w:ind w:right="225"/>
              <w:rPr>
                <w:rFonts w:ascii="Book Antiqua" w:hAnsi="Book Antiqua"/>
                <w:szCs w:val="22"/>
              </w:rPr>
            </w:pPr>
            <w:r w:rsidRPr="007E5843">
              <w:rPr>
                <w:rFonts w:ascii="Book Antiqua" w:hAnsi="Book Antiqua"/>
                <w:sz w:val="22"/>
                <w:szCs w:val="22"/>
              </w:rPr>
              <w:t>Neni 12</w:t>
            </w:r>
          </w:p>
          <w:p w:rsidR="00CB7530" w:rsidRPr="007E5843" w:rsidRDefault="005F3E8E" w:rsidP="00225029">
            <w:pPr>
              <w:rPr>
                <w:rFonts w:ascii="Book Antiqua" w:hAnsi="Book Antiqua"/>
                <w:szCs w:val="22"/>
              </w:rPr>
            </w:pPr>
            <w:r w:rsidRPr="007E5843">
              <w:rPr>
                <w:rFonts w:ascii="Book Antiqua" w:hAnsi="Book Antiqua"/>
                <w:sz w:val="22"/>
                <w:szCs w:val="22"/>
              </w:rPr>
              <w:t>Paragrafi 3</w:t>
            </w:r>
          </w:p>
          <w:p w:rsidR="00CB7530" w:rsidRPr="007E5843" w:rsidRDefault="00CB7530" w:rsidP="00225029">
            <w:pPr>
              <w:rPr>
                <w:rFonts w:ascii="Book Antiqua" w:hAnsi="Book Antiqua"/>
                <w:szCs w:val="22"/>
              </w:rPr>
            </w:pPr>
          </w:p>
        </w:tc>
        <w:tc>
          <w:tcPr>
            <w:tcW w:w="3637" w:type="dxa"/>
            <w:shd w:val="clear" w:color="auto" w:fill="auto"/>
          </w:tcPr>
          <w:p w:rsidR="005F3E8E" w:rsidRPr="007E5843" w:rsidRDefault="005F3E8E" w:rsidP="00225029">
            <w:pPr>
              <w:spacing w:before="75" w:after="75"/>
              <w:ind w:right="225"/>
              <w:rPr>
                <w:rFonts w:ascii="Book Antiqua" w:hAnsi="Book Antiqua" w:cs="Tahoma"/>
                <w:szCs w:val="22"/>
              </w:rPr>
            </w:pPr>
            <w:r w:rsidRPr="007E5843">
              <w:rPr>
                <w:rFonts w:ascii="Book Antiqua" w:hAnsi="Book Antiqua" w:cs="Tahoma"/>
                <w:sz w:val="22"/>
                <w:szCs w:val="22"/>
              </w:rPr>
              <w:t>3. Sigurimi i përmendur në nenin 3 mbulon dëmtimet ndaj personit dhe dëmet ndaj pronës që pësojnë këmbësorët, çiklistët dhe përdoruesit e tjerë jo të motorizuar të rrugëve, të cilëve, si pasojë e një aksidenti në të cilin është përfshirë një mjet motorik, u lind e drejta të marrin kompensim në përputhje me legjislacionin civil kombëtar.</w:t>
            </w:r>
          </w:p>
          <w:p w:rsidR="00CB7530" w:rsidRPr="007E5843" w:rsidRDefault="005F3E8E" w:rsidP="00225029">
            <w:pPr>
              <w:spacing w:before="75" w:after="75"/>
              <w:ind w:right="225"/>
              <w:rPr>
                <w:rFonts w:ascii="Book Antiqua" w:hAnsi="Book Antiqua" w:cs="Tahoma"/>
                <w:szCs w:val="22"/>
              </w:rPr>
            </w:pPr>
            <w:r w:rsidRPr="007E5843">
              <w:rPr>
                <w:rFonts w:ascii="Book Antiqua" w:hAnsi="Book Antiqua" w:cs="Tahoma"/>
                <w:sz w:val="22"/>
                <w:szCs w:val="22"/>
              </w:rPr>
              <w:t>Ky nen nuk cenon përgjegjësinë civile apo vlerën e dëmshpërblimit.</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8A068E" w:rsidRPr="007E5843" w:rsidRDefault="008A068E" w:rsidP="00225029">
            <w:pPr>
              <w:pStyle w:val="yiv1031893328msonormal"/>
              <w:spacing w:line="288" w:lineRule="auto"/>
              <w:rPr>
                <w:rFonts w:ascii="Book Antiqua" w:hAnsi="Book Antiqua"/>
                <w:szCs w:val="22"/>
                <w:lang w:eastAsia="hr-HR"/>
              </w:rPr>
            </w:pPr>
            <w:r w:rsidRPr="007E5843">
              <w:rPr>
                <w:rFonts w:ascii="Book Antiqua" w:hAnsi="Book Antiqua"/>
                <w:sz w:val="22"/>
                <w:szCs w:val="22"/>
                <w:lang w:eastAsia="hr-HR"/>
              </w:rPr>
              <w:t xml:space="preserve">Neni </w:t>
            </w:r>
            <w:r w:rsidR="00C97C53">
              <w:rPr>
                <w:rFonts w:ascii="Book Antiqua" w:hAnsi="Book Antiqua"/>
                <w:sz w:val="22"/>
                <w:szCs w:val="22"/>
                <w:lang w:eastAsia="hr-HR"/>
              </w:rPr>
              <w:t>21</w:t>
            </w:r>
          </w:p>
          <w:p w:rsidR="00CB7530" w:rsidRPr="007E5843" w:rsidRDefault="005B651B" w:rsidP="00225029">
            <w:pPr>
              <w:rPr>
                <w:rFonts w:ascii="Book Antiqua" w:hAnsi="Book Antiqua"/>
                <w:szCs w:val="22"/>
              </w:rPr>
            </w:pPr>
            <w:r w:rsidRPr="007E5843">
              <w:rPr>
                <w:rFonts w:ascii="Book Antiqua" w:hAnsi="Book Antiqua"/>
                <w:sz w:val="22"/>
                <w:szCs w:val="22"/>
              </w:rPr>
              <w:t xml:space="preserve">Paragrafi </w:t>
            </w:r>
            <w:r w:rsidR="001F570F" w:rsidRPr="007E5843">
              <w:rPr>
                <w:rFonts w:ascii="Book Antiqua" w:hAnsi="Book Antiqua"/>
                <w:sz w:val="22"/>
                <w:szCs w:val="22"/>
              </w:rPr>
              <w:t>4</w:t>
            </w:r>
          </w:p>
        </w:tc>
        <w:tc>
          <w:tcPr>
            <w:tcW w:w="2790" w:type="dxa"/>
            <w:shd w:val="clear" w:color="auto" w:fill="auto"/>
          </w:tcPr>
          <w:p w:rsidR="00D74E7A" w:rsidRPr="007E5843" w:rsidRDefault="00690FB5" w:rsidP="00225029">
            <w:pPr>
              <w:rPr>
                <w:rFonts w:ascii="Book Antiqua" w:hAnsi="Book Antiqua"/>
                <w:szCs w:val="22"/>
              </w:rPr>
            </w:pPr>
            <w:r w:rsidRPr="007E5843">
              <w:rPr>
                <w:rFonts w:ascii="Book Antiqua" w:hAnsi="Book Antiqua"/>
                <w:sz w:val="22"/>
                <w:szCs w:val="22"/>
              </w:rPr>
              <w:t>Mbulimi në sigurim</w:t>
            </w:r>
          </w:p>
          <w:p w:rsidR="003F5F47" w:rsidRPr="007E5843" w:rsidRDefault="003F5F47" w:rsidP="00225029">
            <w:pPr>
              <w:widowControl w:val="0"/>
              <w:rPr>
                <w:rFonts w:ascii="Book Antiqua" w:hAnsi="Book Antiqua"/>
                <w:szCs w:val="22"/>
              </w:rPr>
            </w:pPr>
          </w:p>
          <w:p w:rsidR="00690FB5" w:rsidRPr="007E5843" w:rsidRDefault="001F570F" w:rsidP="00225029">
            <w:pPr>
              <w:widowControl w:val="0"/>
              <w:rPr>
                <w:rFonts w:ascii="Book Antiqua" w:eastAsia="MS Mincho" w:hAnsi="Book Antiqua"/>
                <w:szCs w:val="22"/>
                <w:lang w:eastAsia="hr-HR"/>
              </w:rPr>
            </w:pPr>
            <w:r w:rsidRPr="007E5843">
              <w:rPr>
                <w:rFonts w:ascii="Book Antiqua" w:hAnsi="Book Antiqua"/>
                <w:sz w:val="22"/>
                <w:szCs w:val="22"/>
              </w:rPr>
              <w:t>4</w:t>
            </w:r>
            <w:r w:rsidR="0036233D" w:rsidRPr="007E5843">
              <w:rPr>
                <w:rFonts w:ascii="Book Antiqua" w:hAnsi="Book Antiqua"/>
                <w:sz w:val="22"/>
                <w:szCs w:val="22"/>
              </w:rPr>
              <w:t>.</w:t>
            </w:r>
            <w:r w:rsidR="00690FB5" w:rsidRPr="007E5843">
              <w:rPr>
                <w:rFonts w:ascii="Book Antiqua" w:hAnsi="Book Antiqua"/>
                <w:sz w:val="22"/>
                <w:szCs w:val="22"/>
              </w:rPr>
              <w:t>Kontrata e sigurimit, sipas pikës 1 të këtij neni, mbulon dëmet ndaj personit dhe pronës që mund t’u shkaktohen këmbësorëve, çiklistëve si dhe përdoruesve të mjeteve jo-motorike që lëvizin në rrugë.</w:t>
            </w:r>
          </w:p>
          <w:p w:rsidR="00CB7530" w:rsidRPr="007E5843" w:rsidRDefault="00CB7530" w:rsidP="00225029">
            <w:pPr>
              <w:autoSpaceDE w:val="0"/>
              <w:autoSpaceDN w:val="0"/>
              <w:adjustRightInd w:val="0"/>
              <w:spacing w:line="288" w:lineRule="auto"/>
              <w:rPr>
                <w:rFonts w:ascii="Book Antiqua" w:hAnsi="Book Antiqua"/>
                <w:szCs w:val="22"/>
              </w:rPr>
            </w:pPr>
          </w:p>
        </w:tc>
        <w:tc>
          <w:tcPr>
            <w:tcW w:w="1800" w:type="dxa"/>
            <w:shd w:val="clear" w:color="auto" w:fill="auto"/>
          </w:tcPr>
          <w:p w:rsidR="008A068E" w:rsidRPr="007E5843" w:rsidRDefault="008A068E" w:rsidP="00225029">
            <w:pPr>
              <w:rPr>
                <w:rFonts w:ascii="Book Antiqua" w:hAnsi="Book Antiqua"/>
                <w:bCs/>
                <w:szCs w:val="22"/>
              </w:rPr>
            </w:pPr>
            <w:r w:rsidRPr="007E5843">
              <w:rPr>
                <w:rFonts w:ascii="Book Antiqua" w:hAnsi="Book Antiqua"/>
                <w:bCs/>
                <w:sz w:val="22"/>
                <w:szCs w:val="22"/>
              </w:rPr>
              <w:t>Plotësisht i</w:t>
            </w:r>
          </w:p>
          <w:p w:rsidR="00CB7530" w:rsidRPr="007E5843" w:rsidRDefault="008A068E" w:rsidP="00225029">
            <w:pPr>
              <w:rPr>
                <w:rFonts w:ascii="Book Antiqua" w:hAnsi="Book Antiqua"/>
                <w:szCs w:val="22"/>
              </w:rPr>
            </w:pPr>
            <w:r w:rsidRPr="007E5843">
              <w:rPr>
                <w:rFonts w:ascii="Book Antiqua" w:hAnsi="Book Antiqua"/>
                <w:bCs/>
                <w:sz w:val="22"/>
                <w:szCs w:val="22"/>
              </w:rPr>
              <w:t>përputhshëm</w:t>
            </w: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9F6E05" w:rsidP="00225029">
            <w:pPr>
              <w:spacing w:before="75" w:after="75"/>
              <w:ind w:right="225"/>
              <w:rPr>
                <w:rFonts w:ascii="Book Antiqua" w:hAnsi="Book Antiqua"/>
                <w:szCs w:val="22"/>
              </w:rPr>
            </w:pPr>
            <w:r w:rsidRPr="007E5843">
              <w:rPr>
                <w:rFonts w:ascii="Book Antiqua" w:hAnsi="Book Antiqua"/>
                <w:sz w:val="22"/>
                <w:szCs w:val="22"/>
              </w:rPr>
              <w:t>Neni 13</w:t>
            </w:r>
          </w:p>
          <w:p w:rsidR="00CB7530" w:rsidRPr="007E5843" w:rsidRDefault="009F6E05" w:rsidP="00225029">
            <w:pPr>
              <w:rPr>
                <w:rFonts w:ascii="Book Antiqua" w:hAnsi="Book Antiqua"/>
                <w:szCs w:val="22"/>
              </w:rPr>
            </w:pPr>
            <w:r w:rsidRPr="007E5843">
              <w:rPr>
                <w:rFonts w:ascii="Book Antiqua" w:hAnsi="Book Antiqua"/>
                <w:sz w:val="22"/>
                <w:szCs w:val="22"/>
              </w:rPr>
              <w:t>Paragrafi 1</w:t>
            </w:r>
          </w:p>
          <w:p w:rsidR="00CB7530" w:rsidRPr="007E5843" w:rsidRDefault="00CB7530" w:rsidP="00225029">
            <w:pPr>
              <w:rPr>
                <w:rFonts w:ascii="Book Antiqua" w:hAnsi="Book Antiqua"/>
                <w:szCs w:val="22"/>
              </w:rPr>
            </w:pPr>
          </w:p>
        </w:tc>
        <w:tc>
          <w:tcPr>
            <w:tcW w:w="3637" w:type="dxa"/>
            <w:shd w:val="clear" w:color="auto" w:fill="auto"/>
          </w:tcPr>
          <w:p w:rsidR="009F6E05" w:rsidRPr="007E5843" w:rsidRDefault="009F6E05" w:rsidP="00225029">
            <w:pPr>
              <w:spacing w:before="75" w:after="75"/>
              <w:ind w:right="225"/>
              <w:rPr>
                <w:rFonts w:ascii="Book Antiqua" w:hAnsi="Book Antiqua" w:cs="Tahoma"/>
                <w:b/>
                <w:szCs w:val="22"/>
              </w:rPr>
            </w:pPr>
            <w:r w:rsidRPr="007E5843">
              <w:rPr>
                <w:rFonts w:ascii="Book Antiqua" w:hAnsi="Book Antiqua" w:cs="Tahoma"/>
                <w:b/>
                <w:sz w:val="22"/>
                <w:szCs w:val="22"/>
              </w:rPr>
              <w:t>Klauzolat e përjashtimit</w:t>
            </w:r>
          </w:p>
          <w:p w:rsidR="009F6E05" w:rsidRPr="007E5843" w:rsidRDefault="009F6E05" w:rsidP="00225029">
            <w:pPr>
              <w:spacing w:before="75" w:after="75"/>
              <w:ind w:right="225"/>
              <w:rPr>
                <w:rFonts w:ascii="Book Antiqua" w:hAnsi="Book Antiqua" w:cs="Tahoma"/>
                <w:szCs w:val="22"/>
              </w:rPr>
            </w:pPr>
            <w:r w:rsidRPr="007E5843">
              <w:rPr>
                <w:rFonts w:ascii="Book Antiqua" w:hAnsi="Book Antiqua" w:cs="Tahoma"/>
                <w:sz w:val="22"/>
                <w:szCs w:val="22"/>
              </w:rPr>
              <w:t>1. Çdo Shtet Anëtar merr të gjitha masat e duhura për të siguruar që çdo klauzolë kontraktore që përmban një policë sigurimi e lëshuar në përputhje me nenin 3 të konsiderohet e pavlefshme sa u takon pretendimeve të të tretëve që kanë qenë viktima të një aksidenti nëse një parashikim ligjor apo klauzolë kontraktore e tillë e përjashton nga sigurimi përdorimin ose drejtimin e automjeteve nga:</w:t>
            </w:r>
          </w:p>
          <w:p w:rsidR="00CB7530" w:rsidRPr="007E5843" w:rsidRDefault="00CB7530" w:rsidP="00225029">
            <w:pPr>
              <w:spacing w:before="150" w:after="150"/>
              <w:ind w:right="975"/>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B0188B" w:rsidRPr="007E5843" w:rsidRDefault="00C97C53"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23</w:t>
            </w:r>
          </w:p>
          <w:p w:rsidR="00CB7530" w:rsidRPr="007E5843" w:rsidRDefault="00B0188B" w:rsidP="00225029">
            <w:pPr>
              <w:rPr>
                <w:rFonts w:ascii="Book Antiqua" w:hAnsi="Book Antiqua"/>
                <w:szCs w:val="22"/>
              </w:rPr>
            </w:pPr>
            <w:r w:rsidRPr="007E5843">
              <w:rPr>
                <w:rFonts w:ascii="Book Antiqua" w:hAnsi="Book Antiqua"/>
                <w:sz w:val="22"/>
                <w:szCs w:val="22"/>
              </w:rPr>
              <w:t>Paragrafi 1/a,b</w:t>
            </w:r>
            <w:r w:rsidR="00DC638C" w:rsidRPr="007E5843">
              <w:rPr>
                <w:rFonts w:ascii="Book Antiqua" w:hAnsi="Book Antiqua"/>
                <w:sz w:val="22"/>
                <w:szCs w:val="22"/>
              </w:rPr>
              <w:t>,c,ç</w:t>
            </w:r>
            <w:r w:rsidR="006B792E">
              <w:rPr>
                <w:rFonts w:ascii="Book Antiqua" w:hAnsi="Book Antiqua"/>
                <w:sz w:val="22"/>
                <w:szCs w:val="22"/>
              </w:rPr>
              <w:t>,d,dh</w:t>
            </w:r>
            <w:r w:rsidR="00DC638C" w:rsidRPr="007E5843">
              <w:rPr>
                <w:rFonts w:ascii="Book Antiqua" w:hAnsi="Book Antiqua"/>
                <w:sz w:val="22"/>
                <w:szCs w:val="22"/>
              </w:rPr>
              <w:t xml:space="preserve"> dhe parag.2</w:t>
            </w:r>
          </w:p>
        </w:tc>
        <w:tc>
          <w:tcPr>
            <w:tcW w:w="2790" w:type="dxa"/>
            <w:shd w:val="clear" w:color="auto" w:fill="auto"/>
          </w:tcPr>
          <w:p w:rsidR="001F570F" w:rsidRPr="007E5843" w:rsidRDefault="001F570F" w:rsidP="00225029">
            <w:pPr>
              <w:keepNext/>
              <w:widowControl w:val="0"/>
              <w:outlineLvl w:val="2"/>
              <w:rPr>
                <w:rFonts w:ascii="Book Antiqua" w:hAnsi="Book Antiqua"/>
                <w:szCs w:val="22"/>
              </w:rPr>
            </w:pPr>
            <w:r w:rsidRPr="007E5843">
              <w:rPr>
                <w:rFonts w:ascii="Book Antiqua" w:hAnsi="Book Antiqua"/>
                <w:sz w:val="22"/>
                <w:szCs w:val="22"/>
              </w:rPr>
              <w:t>Humbja e t</w:t>
            </w:r>
            <w:r w:rsidR="00B0188B" w:rsidRPr="007E5843">
              <w:rPr>
                <w:rFonts w:ascii="Book Antiqua" w:hAnsi="Book Antiqua"/>
                <w:sz w:val="22"/>
                <w:szCs w:val="22"/>
              </w:rPr>
              <w:t xml:space="preserve">ë drejtës </w:t>
            </w:r>
            <w:r w:rsidRPr="007E5843">
              <w:rPr>
                <w:rFonts w:ascii="Book Antiqua" w:hAnsi="Book Antiqua"/>
                <w:sz w:val="22"/>
                <w:szCs w:val="22"/>
              </w:rPr>
              <w:t>së</w:t>
            </w:r>
          </w:p>
          <w:p w:rsidR="00B0188B" w:rsidRPr="007E5843" w:rsidRDefault="001F570F" w:rsidP="00225029">
            <w:pPr>
              <w:keepNext/>
              <w:widowControl w:val="0"/>
              <w:outlineLvl w:val="2"/>
              <w:rPr>
                <w:rFonts w:ascii="Book Antiqua" w:hAnsi="Book Antiqua"/>
                <w:szCs w:val="22"/>
              </w:rPr>
            </w:pPr>
            <w:r w:rsidRPr="007E5843">
              <w:rPr>
                <w:rFonts w:ascii="Book Antiqua" w:hAnsi="Book Antiqua"/>
                <w:sz w:val="22"/>
                <w:szCs w:val="22"/>
              </w:rPr>
              <w:t>mbulimit në sigurim</w:t>
            </w:r>
            <w:r w:rsidR="00B0188B" w:rsidRPr="007E5843">
              <w:rPr>
                <w:rFonts w:ascii="Book Antiqua" w:hAnsi="Book Antiqua"/>
                <w:sz w:val="22"/>
                <w:szCs w:val="22"/>
              </w:rPr>
              <w:t xml:space="preserve"> </w:t>
            </w:r>
          </w:p>
          <w:p w:rsidR="003F5F47" w:rsidRPr="007E5843" w:rsidRDefault="003F5F47" w:rsidP="00225029">
            <w:pPr>
              <w:keepNext/>
              <w:widowControl w:val="0"/>
              <w:outlineLvl w:val="2"/>
              <w:rPr>
                <w:rFonts w:ascii="Book Antiqua" w:eastAsia="MS Mincho" w:hAnsi="Book Antiqua"/>
                <w:szCs w:val="22"/>
                <w:lang w:eastAsia="hr-HR"/>
              </w:rPr>
            </w:pPr>
          </w:p>
          <w:p w:rsidR="001F570F" w:rsidRPr="007E5843" w:rsidRDefault="00B0188B" w:rsidP="00225029">
            <w:pPr>
              <w:keepNext/>
              <w:widowControl w:val="0"/>
              <w:outlineLvl w:val="2"/>
              <w:rPr>
                <w:rFonts w:ascii="Book Antiqua" w:hAnsi="Book Antiqua"/>
                <w:szCs w:val="22"/>
              </w:rPr>
            </w:pPr>
            <w:r w:rsidRPr="007E5843">
              <w:rPr>
                <w:rFonts w:ascii="Book Antiqua" w:eastAsia="MS Mincho" w:hAnsi="Book Antiqua"/>
                <w:sz w:val="22"/>
                <w:szCs w:val="22"/>
                <w:lang w:eastAsia="hr-HR"/>
              </w:rPr>
              <w:t xml:space="preserve">1. I siguruari i humbet të drejtat </w:t>
            </w:r>
            <w:r w:rsidR="001F570F" w:rsidRPr="007E5843">
              <w:rPr>
                <w:rFonts w:ascii="Book Antiqua" w:eastAsia="MS Mincho" w:hAnsi="Book Antiqua"/>
                <w:sz w:val="22"/>
                <w:szCs w:val="22"/>
                <w:lang w:eastAsia="hr-HR"/>
              </w:rPr>
              <w:t xml:space="preserve">nga </w:t>
            </w:r>
            <w:r w:rsidR="00A73930" w:rsidRPr="007E5843">
              <w:rPr>
                <w:rFonts w:ascii="Book Antiqua" w:hAnsi="Book Antiqua"/>
                <w:sz w:val="22"/>
                <w:szCs w:val="22"/>
              </w:rPr>
              <w:t>mbulimi</w:t>
            </w:r>
            <w:r w:rsidR="001F570F" w:rsidRPr="007E5843">
              <w:rPr>
                <w:rFonts w:ascii="Book Antiqua" w:hAnsi="Book Antiqua"/>
                <w:sz w:val="22"/>
                <w:szCs w:val="22"/>
              </w:rPr>
              <w:t xml:space="preserve"> në sigurim </w:t>
            </w:r>
            <w:r w:rsidR="001F570F" w:rsidRPr="007E5843">
              <w:rPr>
                <w:rFonts w:ascii="Book Antiqua" w:eastAsia="MS Mincho" w:hAnsi="Book Antiqua"/>
                <w:sz w:val="22"/>
                <w:szCs w:val="22"/>
                <w:lang w:eastAsia="hr-HR"/>
              </w:rPr>
              <w:t>kur;</w:t>
            </w:r>
          </w:p>
          <w:p w:rsidR="00B0188B" w:rsidRPr="007E5843" w:rsidRDefault="00B0188B"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a) drejtuesi nuk e përdor </w:t>
            </w:r>
            <w:r w:rsidR="001F570F" w:rsidRPr="007E5843">
              <w:rPr>
                <w:rFonts w:ascii="Book Antiqua" w:eastAsia="MS Mincho" w:hAnsi="Book Antiqua"/>
                <w:sz w:val="22"/>
                <w:szCs w:val="22"/>
                <w:lang w:eastAsia="hr-HR"/>
              </w:rPr>
              <w:t>mjetin në përputhje me qëllimin</w:t>
            </w:r>
            <w:r w:rsidRPr="007E5843">
              <w:rPr>
                <w:rFonts w:ascii="Book Antiqua" w:eastAsia="MS Mincho" w:hAnsi="Book Antiqua"/>
                <w:sz w:val="22"/>
                <w:szCs w:val="22"/>
                <w:lang w:eastAsia="hr-HR"/>
              </w:rPr>
              <w:t xml:space="preserve"> për të cilin ai është i destinuar të përdoret;</w:t>
            </w:r>
          </w:p>
          <w:p w:rsidR="00B0188B" w:rsidRPr="007E5843" w:rsidRDefault="00B0188B"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b) drejtuesi nuk ka leje të vlefshme të drejtimit të mjetit motorik, sipas kategorisë apo tipit të mjetit, përveç rasteve të përdorimit gjatë mësimeve të drejtimit të mjetit, kur ky drejtohet nga kandidati drejtues, sipas të gjitha rregullave të përcaktuara për procesin e mësimit;</w:t>
            </w:r>
          </w:p>
          <w:p w:rsidR="00777778" w:rsidRPr="007E5843" w:rsidRDefault="00777778"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c) drejtuesit të mjetit motorik i është pezulluar </w:t>
            </w:r>
            <w:r w:rsidRPr="007E5843">
              <w:rPr>
                <w:rFonts w:ascii="Book Antiqua" w:eastAsia="MS Mincho" w:hAnsi="Book Antiqua"/>
                <w:sz w:val="22"/>
                <w:szCs w:val="22"/>
                <w:lang w:eastAsia="hr-HR"/>
              </w:rPr>
              <w:lastRenderedPageBreak/>
              <w:t xml:space="preserve">leja e drejtimit, i është ndaluar të drejtojë tipin dhe kategorinë e mjetit ose i është ndaluar përdorimi i lejes së drejtimit, të lëshuar nga një vend tjetër për në territorin e Republikës së Shqipërisë; </w:t>
            </w:r>
          </w:p>
          <w:p w:rsidR="00777778" w:rsidRPr="007E5843" w:rsidRDefault="00777778"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ç) drejtuesi drejton mjetin motorik nën ndikimin e alkoolit</w:t>
            </w:r>
            <w:r w:rsidR="00B977E8" w:rsidRPr="007E5843">
              <w:rPr>
                <w:rFonts w:ascii="Book Antiqua" w:hAnsi="Book Antiqua"/>
                <w:sz w:val="22"/>
                <w:szCs w:val="22"/>
              </w:rPr>
              <w:t xml:space="preserve"> </w:t>
            </w:r>
            <w:r w:rsidR="00B977E8" w:rsidRPr="007E5843">
              <w:rPr>
                <w:rFonts w:ascii="Book Antiqua" w:eastAsia="MS Mincho" w:hAnsi="Book Antiqua"/>
                <w:sz w:val="22"/>
                <w:szCs w:val="22"/>
                <w:lang w:eastAsia="hr-HR"/>
              </w:rPr>
              <w:t>mbi kufirin e lejuar</w:t>
            </w:r>
            <w:r w:rsidRPr="007E5843">
              <w:rPr>
                <w:rFonts w:ascii="Book Antiqua" w:eastAsia="MS Mincho" w:hAnsi="Book Antiqua"/>
                <w:sz w:val="22"/>
                <w:szCs w:val="22"/>
                <w:lang w:eastAsia="hr-HR"/>
              </w:rPr>
              <w:t xml:space="preserve">, nën ndikimin e lëndëve narkotike apo psikoaktive; </w:t>
            </w:r>
          </w:p>
          <w:p w:rsidR="00777778" w:rsidRPr="007E5843" w:rsidRDefault="00777778"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d) drejtuesi e shkakton dëmin qëllimisht; </w:t>
            </w:r>
          </w:p>
          <w:p w:rsidR="00777778" w:rsidRPr="007E5843" w:rsidRDefault="00777778"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dh) aksidenti ndodh për shkak të defekteve teknike të mjetit për të cilat drejtuesi ka qenë në dijeni.</w:t>
            </w:r>
          </w:p>
          <w:p w:rsidR="00CB7530" w:rsidRPr="007E5843" w:rsidRDefault="00320B3E"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2. Humbja</w:t>
            </w:r>
            <w:r w:rsidR="00777778" w:rsidRPr="007E5843">
              <w:rPr>
                <w:rFonts w:ascii="Book Antiqua" w:eastAsia="MS Mincho" w:hAnsi="Book Antiqua"/>
                <w:sz w:val="22"/>
                <w:szCs w:val="22"/>
                <w:lang w:eastAsia="hr-HR"/>
              </w:rPr>
              <w:t xml:space="preserve"> e të drejtave, që rrjedhin nga sigurimi, siç përcakto</w:t>
            </w:r>
            <w:r w:rsidR="002C65B1">
              <w:rPr>
                <w:rFonts w:ascii="Book Antiqua" w:eastAsia="MS Mincho" w:hAnsi="Book Antiqua"/>
                <w:sz w:val="22"/>
                <w:szCs w:val="22"/>
                <w:lang w:eastAsia="hr-HR"/>
              </w:rPr>
              <w:t>hen në shkronjat “a” deri në “e</w:t>
            </w:r>
            <w:r w:rsidR="00777778" w:rsidRPr="007E5843">
              <w:rPr>
                <w:rFonts w:ascii="Book Antiqua" w:eastAsia="MS Mincho" w:hAnsi="Book Antiqua"/>
                <w:sz w:val="22"/>
                <w:szCs w:val="22"/>
                <w:lang w:eastAsia="hr-HR"/>
              </w:rPr>
              <w:t xml:space="preserve">” të pikës 1 të këtij neni nuk ka pasojë mbi të tretët për të paraqitur kërkesën për dëmshpërblim te siguruesi përgjegjës. </w:t>
            </w:r>
          </w:p>
        </w:tc>
        <w:tc>
          <w:tcPr>
            <w:tcW w:w="1800" w:type="dxa"/>
            <w:shd w:val="clear" w:color="auto" w:fill="auto"/>
          </w:tcPr>
          <w:p w:rsidR="00351D33" w:rsidRPr="007E5843" w:rsidRDefault="00351D33" w:rsidP="00225029">
            <w:pPr>
              <w:rPr>
                <w:rFonts w:ascii="Book Antiqua" w:hAnsi="Book Antiqua"/>
                <w:bCs/>
                <w:szCs w:val="22"/>
              </w:rPr>
            </w:pPr>
            <w:r w:rsidRPr="007E5843">
              <w:rPr>
                <w:rFonts w:ascii="Book Antiqua" w:hAnsi="Book Antiqua"/>
                <w:bCs/>
                <w:sz w:val="22"/>
                <w:szCs w:val="22"/>
              </w:rPr>
              <w:lastRenderedPageBreak/>
              <w:t>Plotësisht i</w:t>
            </w:r>
          </w:p>
          <w:p w:rsidR="00CB7530" w:rsidRPr="007E5843" w:rsidRDefault="00351D33" w:rsidP="00225029">
            <w:pPr>
              <w:rPr>
                <w:rFonts w:ascii="Book Antiqua" w:hAnsi="Book Antiqua"/>
                <w:szCs w:val="22"/>
              </w:rPr>
            </w:pPr>
            <w:r w:rsidRPr="007E5843">
              <w:rPr>
                <w:rFonts w:ascii="Book Antiqua" w:hAnsi="Book Antiqua"/>
                <w:bCs/>
                <w:sz w:val="22"/>
                <w:szCs w:val="22"/>
              </w:rPr>
              <w:t>përputhshëm</w:t>
            </w: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4248F7" w:rsidP="00225029">
            <w:pPr>
              <w:spacing w:before="75" w:after="75"/>
              <w:ind w:right="225"/>
              <w:rPr>
                <w:rFonts w:ascii="Book Antiqua" w:hAnsi="Book Antiqua"/>
                <w:szCs w:val="22"/>
              </w:rPr>
            </w:pPr>
            <w:r w:rsidRPr="007E5843">
              <w:rPr>
                <w:rFonts w:ascii="Book Antiqua" w:hAnsi="Book Antiqua"/>
                <w:sz w:val="22"/>
                <w:szCs w:val="22"/>
              </w:rPr>
              <w:lastRenderedPageBreak/>
              <w:t>Neni 13</w:t>
            </w:r>
          </w:p>
          <w:p w:rsidR="00CB7530" w:rsidRPr="007E5843" w:rsidRDefault="004248F7" w:rsidP="00225029">
            <w:pPr>
              <w:rPr>
                <w:rFonts w:ascii="Book Antiqua" w:hAnsi="Book Antiqua"/>
                <w:szCs w:val="22"/>
              </w:rPr>
            </w:pPr>
            <w:r w:rsidRPr="007E5843">
              <w:rPr>
                <w:rFonts w:ascii="Book Antiqua" w:hAnsi="Book Antiqua"/>
                <w:sz w:val="22"/>
                <w:szCs w:val="22"/>
              </w:rPr>
              <w:t>Paragrafi 1</w:t>
            </w:r>
          </w:p>
          <w:p w:rsidR="00CB7530" w:rsidRPr="007E5843" w:rsidRDefault="00CB7530" w:rsidP="00225029">
            <w:pPr>
              <w:rPr>
                <w:rFonts w:ascii="Book Antiqua" w:hAnsi="Book Antiqua"/>
                <w:szCs w:val="22"/>
              </w:rPr>
            </w:pPr>
            <w:r w:rsidRPr="007E5843">
              <w:rPr>
                <w:rFonts w:ascii="Book Antiqua" w:hAnsi="Book Antiqua"/>
                <w:sz w:val="22"/>
                <w:szCs w:val="22"/>
              </w:rPr>
              <w:t>Pika(a)</w:t>
            </w:r>
          </w:p>
        </w:tc>
        <w:tc>
          <w:tcPr>
            <w:tcW w:w="3637" w:type="dxa"/>
            <w:shd w:val="clear" w:color="auto" w:fill="auto"/>
          </w:tcPr>
          <w:p w:rsidR="004248F7" w:rsidRPr="007E5843" w:rsidRDefault="004248F7" w:rsidP="00225029">
            <w:pPr>
              <w:spacing w:before="75" w:after="75"/>
              <w:ind w:right="225"/>
              <w:rPr>
                <w:rFonts w:ascii="Book Antiqua" w:hAnsi="Book Antiqua" w:cs="Tahoma"/>
                <w:szCs w:val="22"/>
              </w:rPr>
            </w:pPr>
            <w:r w:rsidRPr="007E5843">
              <w:rPr>
                <w:rFonts w:ascii="Book Antiqua" w:hAnsi="Book Antiqua" w:cs="Tahoma"/>
                <w:sz w:val="22"/>
                <w:szCs w:val="22"/>
              </w:rPr>
              <w:t>(a) persona që nuk e kanë lejen e caktuar shprehimisht apo të nënkuptuar për ta bërë këtë gjë;</w:t>
            </w:r>
          </w:p>
          <w:p w:rsidR="00CB7530" w:rsidRPr="007E5843" w:rsidRDefault="00CB7530" w:rsidP="00225029">
            <w:pPr>
              <w:spacing w:before="150" w:after="150"/>
              <w:ind w:right="975"/>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E15108" w:rsidRPr="007E5843" w:rsidRDefault="002C65B1"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23</w:t>
            </w:r>
          </w:p>
          <w:p w:rsidR="00CB7530" w:rsidRPr="007E5843" w:rsidRDefault="00E15108" w:rsidP="00225029">
            <w:pPr>
              <w:rPr>
                <w:rFonts w:ascii="Book Antiqua" w:hAnsi="Book Antiqua"/>
                <w:szCs w:val="22"/>
              </w:rPr>
            </w:pPr>
            <w:r w:rsidRPr="007E5843">
              <w:rPr>
                <w:rFonts w:ascii="Book Antiqua" w:hAnsi="Book Antiqua"/>
                <w:sz w:val="22"/>
                <w:szCs w:val="22"/>
              </w:rPr>
              <w:t>Paragrafi 1/a,b</w:t>
            </w:r>
          </w:p>
        </w:tc>
        <w:tc>
          <w:tcPr>
            <w:tcW w:w="2790" w:type="dxa"/>
            <w:shd w:val="clear" w:color="auto" w:fill="auto"/>
          </w:tcPr>
          <w:p w:rsidR="001F570F" w:rsidRPr="007E5843" w:rsidRDefault="00891E77" w:rsidP="00225029">
            <w:pPr>
              <w:keepNext/>
              <w:widowControl w:val="0"/>
              <w:outlineLvl w:val="2"/>
              <w:rPr>
                <w:rFonts w:ascii="Book Antiqua" w:hAnsi="Book Antiqua"/>
                <w:szCs w:val="22"/>
              </w:rPr>
            </w:pPr>
            <w:r w:rsidRPr="007E5843">
              <w:rPr>
                <w:rFonts w:ascii="Book Antiqua" w:hAnsi="Book Antiqua"/>
                <w:sz w:val="22"/>
                <w:szCs w:val="22"/>
              </w:rPr>
              <w:t>Humbja e t</w:t>
            </w:r>
            <w:r w:rsidR="00E15108" w:rsidRPr="007E5843">
              <w:rPr>
                <w:rFonts w:ascii="Book Antiqua" w:hAnsi="Book Antiqua"/>
                <w:sz w:val="22"/>
                <w:szCs w:val="22"/>
              </w:rPr>
              <w:t xml:space="preserve">ë drejtës </w:t>
            </w:r>
            <w:r w:rsidR="001F570F" w:rsidRPr="007E5843">
              <w:rPr>
                <w:rFonts w:ascii="Book Antiqua" w:hAnsi="Book Antiqua"/>
                <w:sz w:val="22"/>
                <w:szCs w:val="22"/>
              </w:rPr>
              <w:t>së</w:t>
            </w:r>
          </w:p>
          <w:p w:rsidR="001F570F" w:rsidRPr="007E5843" w:rsidRDefault="001F570F" w:rsidP="00225029">
            <w:pPr>
              <w:keepNext/>
              <w:widowControl w:val="0"/>
              <w:outlineLvl w:val="2"/>
              <w:rPr>
                <w:rFonts w:ascii="Book Antiqua" w:hAnsi="Book Antiqua"/>
                <w:szCs w:val="22"/>
              </w:rPr>
            </w:pPr>
            <w:r w:rsidRPr="007E5843">
              <w:rPr>
                <w:rFonts w:ascii="Book Antiqua" w:hAnsi="Book Antiqua"/>
                <w:sz w:val="22"/>
                <w:szCs w:val="22"/>
              </w:rPr>
              <w:t xml:space="preserve">mbulimit në sigurim </w:t>
            </w:r>
          </w:p>
          <w:p w:rsidR="00A41474" w:rsidRPr="007E5843" w:rsidRDefault="00A41474" w:rsidP="00225029">
            <w:pPr>
              <w:widowControl w:val="0"/>
              <w:rPr>
                <w:rFonts w:ascii="Book Antiqua" w:eastAsia="MS Mincho" w:hAnsi="Book Antiqua"/>
                <w:szCs w:val="22"/>
                <w:lang w:eastAsia="hr-HR"/>
              </w:rPr>
            </w:pPr>
          </w:p>
          <w:p w:rsidR="001F570F" w:rsidRPr="007E5843" w:rsidRDefault="00E15108"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1. I siguruari i humbet të drejtat</w:t>
            </w:r>
            <w:r w:rsidR="001F570F" w:rsidRPr="007E5843">
              <w:rPr>
                <w:rFonts w:ascii="Book Antiqua" w:eastAsia="MS Mincho" w:hAnsi="Book Antiqua"/>
                <w:sz w:val="22"/>
                <w:szCs w:val="22"/>
                <w:lang w:eastAsia="hr-HR"/>
              </w:rPr>
              <w:t xml:space="preserve"> nga </w:t>
            </w:r>
            <w:r w:rsidR="00A73930" w:rsidRPr="007E5843">
              <w:rPr>
                <w:rFonts w:ascii="Book Antiqua" w:hAnsi="Book Antiqua"/>
                <w:sz w:val="22"/>
                <w:szCs w:val="22"/>
              </w:rPr>
              <w:t>mbulimi</w:t>
            </w:r>
            <w:r w:rsidR="001F570F" w:rsidRPr="007E5843">
              <w:rPr>
                <w:rFonts w:ascii="Book Antiqua" w:hAnsi="Book Antiqua"/>
                <w:sz w:val="22"/>
                <w:szCs w:val="22"/>
              </w:rPr>
              <w:t xml:space="preserve"> në sigurim </w:t>
            </w:r>
            <w:r w:rsidR="001F570F" w:rsidRPr="007E5843">
              <w:rPr>
                <w:rFonts w:ascii="Book Antiqua" w:eastAsia="MS Mincho" w:hAnsi="Book Antiqua"/>
                <w:sz w:val="22"/>
                <w:szCs w:val="22"/>
                <w:lang w:eastAsia="hr-HR"/>
              </w:rPr>
              <w:t>kur:</w:t>
            </w:r>
            <w:r w:rsidRPr="007E5843">
              <w:rPr>
                <w:rFonts w:ascii="Book Antiqua" w:eastAsia="MS Mincho" w:hAnsi="Book Antiqua"/>
                <w:sz w:val="22"/>
                <w:szCs w:val="22"/>
                <w:lang w:eastAsia="hr-HR"/>
              </w:rPr>
              <w:t xml:space="preserve"> </w:t>
            </w:r>
          </w:p>
          <w:p w:rsidR="00E15108" w:rsidRPr="007E5843" w:rsidRDefault="00E15108"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a) drejtuesi nuk e përdor mjetin në përputhje me qëllimin, për të cilin ai është i destinuar të përdoret;</w:t>
            </w:r>
          </w:p>
          <w:p w:rsidR="00E15108" w:rsidRPr="007E5843" w:rsidRDefault="00E15108"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b) drejtuesi nuk ka leje të vlefshme të drejtimit të mjetit motorik, sipas kategorisë apo tipit të mjetit, përveç rasteve të përdorimit gjatë mësimeve të drejtimit të mjetit, kur ky drejtohet nga kandidati drejtues, sipas të gjitha rregullave të përcaktuara për procesin e mësimit;</w:t>
            </w:r>
          </w:p>
          <w:p w:rsidR="00CB7530" w:rsidRPr="007E5843" w:rsidRDefault="00CB7530" w:rsidP="00225029">
            <w:pPr>
              <w:rPr>
                <w:rFonts w:ascii="Book Antiqua" w:hAnsi="Book Antiqua"/>
                <w:szCs w:val="22"/>
              </w:rPr>
            </w:pPr>
          </w:p>
        </w:tc>
        <w:tc>
          <w:tcPr>
            <w:tcW w:w="1800" w:type="dxa"/>
            <w:shd w:val="clear" w:color="auto" w:fill="auto"/>
          </w:tcPr>
          <w:p w:rsidR="00351D33" w:rsidRPr="007E5843" w:rsidRDefault="00351D33" w:rsidP="00225029">
            <w:pPr>
              <w:rPr>
                <w:rFonts w:ascii="Book Antiqua" w:hAnsi="Book Antiqua"/>
                <w:bCs/>
                <w:szCs w:val="22"/>
              </w:rPr>
            </w:pPr>
            <w:r w:rsidRPr="007E5843">
              <w:rPr>
                <w:rFonts w:ascii="Book Antiqua" w:hAnsi="Book Antiqua"/>
                <w:bCs/>
                <w:sz w:val="22"/>
                <w:szCs w:val="22"/>
              </w:rPr>
              <w:t>Plotësisht i</w:t>
            </w:r>
          </w:p>
          <w:p w:rsidR="00CB7530" w:rsidRPr="007E5843" w:rsidRDefault="00351D33" w:rsidP="00225029">
            <w:pPr>
              <w:rPr>
                <w:rFonts w:ascii="Book Antiqua" w:hAnsi="Book Antiqua"/>
                <w:szCs w:val="22"/>
              </w:rPr>
            </w:pPr>
            <w:r w:rsidRPr="007E5843">
              <w:rPr>
                <w:rFonts w:ascii="Book Antiqua" w:hAnsi="Book Antiqua"/>
                <w:bCs/>
                <w:sz w:val="22"/>
                <w:szCs w:val="22"/>
              </w:rPr>
              <w:t>përputhshëm</w:t>
            </w: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DC3FDD" w:rsidP="00225029">
            <w:pPr>
              <w:spacing w:before="75" w:after="75"/>
              <w:ind w:right="225"/>
              <w:rPr>
                <w:rFonts w:ascii="Book Antiqua" w:hAnsi="Book Antiqua"/>
                <w:szCs w:val="22"/>
              </w:rPr>
            </w:pPr>
            <w:r w:rsidRPr="007E5843">
              <w:rPr>
                <w:rFonts w:ascii="Book Antiqua" w:hAnsi="Book Antiqua"/>
                <w:sz w:val="22"/>
                <w:szCs w:val="22"/>
              </w:rPr>
              <w:t>Neni 13</w:t>
            </w:r>
          </w:p>
          <w:p w:rsidR="00CB7530" w:rsidRPr="007E5843" w:rsidRDefault="00DC3FDD" w:rsidP="00225029">
            <w:pPr>
              <w:rPr>
                <w:rFonts w:ascii="Book Antiqua" w:hAnsi="Book Antiqua"/>
                <w:szCs w:val="22"/>
              </w:rPr>
            </w:pPr>
            <w:r w:rsidRPr="007E5843">
              <w:rPr>
                <w:rFonts w:ascii="Book Antiqua" w:hAnsi="Book Antiqua"/>
                <w:sz w:val="22"/>
                <w:szCs w:val="22"/>
              </w:rPr>
              <w:t>Paragrafi 1</w:t>
            </w:r>
          </w:p>
          <w:p w:rsidR="00CB7530" w:rsidRPr="007E5843" w:rsidRDefault="00CB7530" w:rsidP="00225029">
            <w:pPr>
              <w:rPr>
                <w:rFonts w:ascii="Book Antiqua" w:hAnsi="Book Antiqua"/>
                <w:szCs w:val="22"/>
              </w:rPr>
            </w:pPr>
            <w:r w:rsidRPr="007E5843">
              <w:rPr>
                <w:rFonts w:ascii="Book Antiqua" w:hAnsi="Book Antiqua"/>
                <w:sz w:val="22"/>
                <w:szCs w:val="22"/>
              </w:rPr>
              <w:t>Pika(b)</w:t>
            </w:r>
          </w:p>
        </w:tc>
        <w:tc>
          <w:tcPr>
            <w:tcW w:w="3637" w:type="dxa"/>
            <w:shd w:val="clear" w:color="auto" w:fill="auto"/>
          </w:tcPr>
          <w:p w:rsidR="00DC3FDD" w:rsidRPr="007E5843" w:rsidRDefault="00DC3FDD" w:rsidP="00225029">
            <w:pPr>
              <w:spacing w:before="75" w:after="75"/>
              <w:ind w:right="225"/>
              <w:rPr>
                <w:rFonts w:ascii="Book Antiqua" w:hAnsi="Book Antiqua" w:cs="Tahoma"/>
                <w:szCs w:val="22"/>
              </w:rPr>
            </w:pPr>
            <w:r w:rsidRPr="007E5843">
              <w:rPr>
                <w:rFonts w:ascii="Book Antiqua" w:hAnsi="Book Antiqua" w:cs="Tahoma"/>
                <w:sz w:val="22"/>
                <w:szCs w:val="22"/>
              </w:rPr>
              <w:t xml:space="preserve"> (b) persona që nuk e kanë licencën që ua lejon drejtimin e automjetit në fjalë;</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351D33" w:rsidRPr="007E5843" w:rsidRDefault="002C65B1"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23</w:t>
            </w:r>
          </w:p>
          <w:p w:rsidR="00CB7530" w:rsidRPr="007E5843" w:rsidRDefault="00351D33" w:rsidP="00225029">
            <w:pPr>
              <w:rPr>
                <w:rFonts w:ascii="Book Antiqua" w:hAnsi="Book Antiqua"/>
                <w:szCs w:val="22"/>
              </w:rPr>
            </w:pPr>
            <w:r w:rsidRPr="007E5843">
              <w:rPr>
                <w:rFonts w:ascii="Book Antiqua" w:hAnsi="Book Antiqua"/>
                <w:sz w:val="22"/>
                <w:szCs w:val="22"/>
              </w:rPr>
              <w:t>Paragrafi 1/a,b</w:t>
            </w:r>
          </w:p>
        </w:tc>
        <w:tc>
          <w:tcPr>
            <w:tcW w:w="2790" w:type="dxa"/>
            <w:shd w:val="clear" w:color="auto" w:fill="auto"/>
          </w:tcPr>
          <w:p w:rsidR="00891E77" w:rsidRPr="007E5843" w:rsidRDefault="00891E77" w:rsidP="00225029">
            <w:pPr>
              <w:keepNext/>
              <w:widowControl w:val="0"/>
              <w:outlineLvl w:val="2"/>
              <w:rPr>
                <w:rFonts w:ascii="Book Antiqua" w:hAnsi="Book Antiqua"/>
                <w:szCs w:val="22"/>
              </w:rPr>
            </w:pPr>
            <w:r w:rsidRPr="007E5843">
              <w:rPr>
                <w:rFonts w:ascii="Book Antiqua" w:hAnsi="Book Antiqua"/>
                <w:sz w:val="22"/>
                <w:szCs w:val="22"/>
              </w:rPr>
              <w:t xml:space="preserve">Humbja e të drejtës </w:t>
            </w:r>
            <w:r w:rsidR="00E15108" w:rsidRPr="007E5843">
              <w:rPr>
                <w:rFonts w:ascii="Book Antiqua" w:hAnsi="Book Antiqua"/>
                <w:sz w:val="22"/>
                <w:szCs w:val="22"/>
              </w:rPr>
              <w:t xml:space="preserve"> </w:t>
            </w:r>
            <w:r w:rsidRPr="007E5843">
              <w:rPr>
                <w:rFonts w:ascii="Book Antiqua" w:hAnsi="Book Antiqua"/>
                <w:sz w:val="22"/>
                <w:szCs w:val="22"/>
              </w:rPr>
              <w:t>së</w:t>
            </w:r>
          </w:p>
          <w:p w:rsidR="00891E77" w:rsidRPr="007E5843" w:rsidRDefault="00891E77" w:rsidP="00225029">
            <w:pPr>
              <w:keepNext/>
              <w:widowControl w:val="0"/>
              <w:outlineLvl w:val="2"/>
              <w:rPr>
                <w:rFonts w:ascii="Book Antiqua" w:hAnsi="Book Antiqua"/>
                <w:szCs w:val="22"/>
              </w:rPr>
            </w:pPr>
            <w:r w:rsidRPr="007E5843">
              <w:rPr>
                <w:rFonts w:ascii="Book Antiqua" w:hAnsi="Book Antiqua"/>
                <w:sz w:val="22"/>
                <w:szCs w:val="22"/>
              </w:rPr>
              <w:t xml:space="preserve">mbulimit në sigurim </w:t>
            </w:r>
          </w:p>
          <w:p w:rsidR="00E15108" w:rsidRPr="007E5843" w:rsidRDefault="00E15108"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1. I siguruari i humbet të drejtat </w:t>
            </w:r>
            <w:r w:rsidR="00891E77" w:rsidRPr="007E5843">
              <w:rPr>
                <w:rFonts w:ascii="Book Antiqua" w:eastAsia="MS Mincho" w:hAnsi="Book Antiqua"/>
                <w:sz w:val="22"/>
                <w:szCs w:val="22"/>
                <w:lang w:eastAsia="hr-HR"/>
              </w:rPr>
              <w:t xml:space="preserve">nga </w:t>
            </w:r>
            <w:r w:rsidR="00A73930" w:rsidRPr="007E5843">
              <w:rPr>
                <w:rFonts w:ascii="Book Antiqua" w:hAnsi="Book Antiqua"/>
                <w:sz w:val="22"/>
                <w:szCs w:val="22"/>
              </w:rPr>
              <w:t>mbulimi</w:t>
            </w:r>
            <w:r w:rsidR="00891E77" w:rsidRPr="007E5843">
              <w:rPr>
                <w:rFonts w:ascii="Book Antiqua" w:hAnsi="Book Antiqua"/>
                <w:sz w:val="22"/>
                <w:szCs w:val="22"/>
              </w:rPr>
              <w:t xml:space="preserve"> në sigurim </w:t>
            </w:r>
            <w:r w:rsidRPr="007E5843">
              <w:rPr>
                <w:rFonts w:ascii="Book Antiqua" w:eastAsia="MS Mincho" w:hAnsi="Book Antiqua"/>
                <w:sz w:val="22"/>
                <w:szCs w:val="22"/>
                <w:lang w:eastAsia="hr-HR"/>
              </w:rPr>
              <w:t>kur:</w:t>
            </w:r>
          </w:p>
          <w:p w:rsidR="00E15108" w:rsidRPr="007E5843" w:rsidRDefault="00E15108"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a) drejtuesi nuk e përdor mjetin në përputhje me qëllimin, për të cilin ai është i destinuar të përdoret;</w:t>
            </w:r>
          </w:p>
          <w:p w:rsidR="00E15108" w:rsidRPr="007E5843" w:rsidRDefault="00E15108"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b) drejtuesi nuk ka leje të vlefshme të drejtimit të mjetit motorik, sipas kategorisë apo tipit të mjetit, përveç rasteve të </w:t>
            </w:r>
            <w:r w:rsidRPr="007E5843">
              <w:rPr>
                <w:rFonts w:ascii="Book Antiqua" w:eastAsia="MS Mincho" w:hAnsi="Book Antiqua"/>
                <w:sz w:val="22"/>
                <w:szCs w:val="22"/>
                <w:lang w:eastAsia="hr-HR"/>
              </w:rPr>
              <w:lastRenderedPageBreak/>
              <w:t>përdorimit gjatë mësimeve të drejtimit të mjetit, kur ky drejtohet nga kandidati drejtues, sipas të gjitha rregullave të përcaktuara për procesin e mësimit;</w:t>
            </w:r>
          </w:p>
          <w:p w:rsidR="00CB7530" w:rsidRPr="007E5843" w:rsidRDefault="00CB7530" w:rsidP="00225029">
            <w:pPr>
              <w:rPr>
                <w:rFonts w:ascii="Book Antiqua" w:hAnsi="Book Antiqua"/>
                <w:szCs w:val="22"/>
              </w:rPr>
            </w:pPr>
          </w:p>
        </w:tc>
        <w:tc>
          <w:tcPr>
            <w:tcW w:w="1800" w:type="dxa"/>
            <w:shd w:val="clear" w:color="auto" w:fill="auto"/>
          </w:tcPr>
          <w:p w:rsidR="00351D33" w:rsidRPr="007E5843" w:rsidRDefault="00351D33" w:rsidP="00225029">
            <w:pPr>
              <w:rPr>
                <w:rFonts w:ascii="Book Antiqua" w:hAnsi="Book Antiqua"/>
                <w:bCs/>
                <w:szCs w:val="22"/>
              </w:rPr>
            </w:pPr>
            <w:r w:rsidRPr="007E5843">
              <w:rPr>
                <w:rFonts w:ascii="Book Antiqua" w:hAnsi="Book Antiqua"/>
                <w:bCs/>
                <w:sz w:val="22"/>
                <w:szCs w:val="22"/>
              </w:rPr>
              <w:lastRenderedPageBreak/>
              <w:t>Plotësisht i</w:t>
            </w:r>
          </w:p>
          <w:p w:rsidR="00CB7530" w:rsidRPr="007E5843" w:rsidRDefault="00351D33" w:rsidP="00225029">
            <w:pPr>
              <w:rPr>
                <w:rFonts w:ascii="Book Antiqua" w:hAnsi="Book Antiqua"/>
                <w:szCs w:val="22"/>
              </w:rPr>
            </w:pPr>
            <w:r w:rsidRPr="007E5843">
              <w:rPr>
                <w:rFonts w:ascii="Book Antiqua" w:hAnsi="Book Antiqua"/>
                <w:bCs/>
                <w:sz w:val="22"/>
                <w:szCs w:val="22"/>
              </w:rPr>
              <w:t>përputhshëm</w:t>
            </w: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6C6967" w:rsidP="00225029">
            <w:pPr>
              <w:spacing w:before="75" w:after="75"/>
              <w:ind w:right="225"/>
              <w:rPr>
                <w:rFonts w:ascii="Book Antiqua" w:hAnsi="Book Antiqua"/>
                <w:szCs w:val="22"/>
              </w:rPr>
            </w:pPr>
            <w:r w:rsidRPr="007E5843">
              <w:rPr>
                <w:rFonts w:ascii="Book Antiqua" w:hAnsi="Book Antiqua"/>
                <w:sz w:val="22"/>
                <w:szCs w:val="22"/>
              </w:rPr>
              <w:lastRenderedPageBreak/>
              <w:t>Neni 13</w:t>
            </w:r>
          </w:p>
          <w:p w:rsidR="00CB7530" w:rsidRPr="007E5843" w:rsidRDefault="006C6967" w:rsidP="00225029">
            <w:pPr>
              <w:rPr>
                <w:rFonts w:ascii="Book Antiqua" w:hAnsi="Book Antiqua"/>
                <w:szCs w:val="22"/>
              </w:rPr>
            </w:pPr>
            <w:r w:rsidRPr="007E5843">
              <w:rPr>
                <w:rFonts w:ascii="Book Antiqua" w:hAnsi="Book Antiqua"/>
                <w:sz w:val="22"/>
                <w:szCs w:val="22"/>
              </w:rPr>
              <w:t>Paragrafi 1</w:t>
            </w:r>
          </w:p>
          <w:p w:rsidR="00CB7530" w:rsidRPr="007E5843" w:rsidRDefault="00CB7530" w:rsidP="00225029">
            <w:pPr>
              <w:rPr>
                <w:rFonts w:ascii="Book Antiqua" w:hAnsi="Book Antiqua"/>
                <w:szCs w:val="22"/>
              </w:rPr>
            </w:pPr>
            <w:r w:rsidRPr="007E5843">
              <w:rPr>
                <w:rFonts w:ascii="Book Antiqua" w:hAnsi="Book Antiqua"/>
                <w:sz w:val="22"/>
                <w:szCs w:val="22"/>
              </w:rPr>
              <w:t>Pika(c)</w:t>
            </w:r>
          </w:p>
        </w:tc>
        <w:tc>
          <w:tcPr>
            <w:tcW w:w="3637" w:type="dxa"/>
            <w:shd w:val="clear" w:color="auto" w:fill="auto"/>
          </w:tcPr>
          <w:p w:rsidR="006C6967" w:rsidRPr="007E5843" w:rsidRDefault="006C6967" w:rsidP="00225029">
            <w:pPr>
              <w:spacing w:before="75" w:after="75"/>
              <w:ind w:right="225"/>
              <w:rPr>
                <w:rFonts w:ascii="Book Antiqua" w:hAnsi="Book Antiqua" w:cs="Tahoma"/>
                <w:szCs w:val="22"/>
              </w:rPr>
            </w:pPr>
            <w:r w:rsidRPr="007E5843">
              <w:rPr>
                <w:rFonts w:ascii="Book Antiqua" w:hAnsi="Book Antiqua" w:cs="Tahoma"/>
                <w:sz w:val="22"/>
                <w:szCs w:val="22"/>
              </w:rPr>
              <w:t>(c) persona që i kanë shkelur kërkesat teknike ligjore sa i takon gjendjes dhe sigurisë së automjetit në fjalë.</w:t>
            </w:r>
          </w:p>
          <w:p w:rsidR="006C6967" w:rsidRPr="007E5843" w:rsidRDefault="006C6967" w:rsidP="00225029">
            <w:pPr>
              <w:spacing w:before="75" w:after="75"/>
              <w:ind w:right="225"/>
              <w:rPr>
                <w:rFonts w:ascii="Book Antiqua" w:hAnsi="Book Antiqua" w:cs="Tahoma"/>
                <w:szCs w:val="22"/>
              </w:rPr>
            </w:pPr>
            <w:r w:rsidRPr="007E5843">
              <w:rPr>
                <w:rFonts w:ascii="Book Antiqua" w:hAnsi="Book Antiqua" w:cs="Tahoma"/>
                <w:sz w:val="22"/>
                <w:szCs w:val="22"/>
              </w:rPr>
              <w:t>Megjithatë, parashikimi ose klauzola e përmendur në shkronjën “a” të paragrafit të parë mund të përdoret kundrejt personave që kanë hyrë me vullnetin e tyre në automjetin që ka shkaktuar dëmin ose dëmtimin nëse siguruesi mund të vërtetojë se këta persona kanë qenë në dijeni se automjeti ka qenë i vjedhur.</w:t>
            </w:r>
          </w:p>
          <w:p w:rsidR="006C6967" w:rsidRPr="007E5843" w:rsidRDefault="006C6967" w:rsidP="00225029">
            <w:pPr>
              <w:spacing w:before="75" w:after="75"/>
              <w:ind w:right="225"/>
              <w:rPr>
                <w:rFonts w:ascii="Book Antiqua" w:hAnsi="Book Antiqua" w:cs="Tahoma"/>
                <w:szCs w:val="22"/>
              </w:rPr>
            </w:pPr>
            <w:r w:rsidRPr="007E5843">
              <w:rPr>
                <w:rFonts w:ascii="Book Antiqua" w:hAnsi="Book Antiqua" w:cs="Tahoma"/>
                <w:sz w:val="22"/>
                <w:szCs w:val="22"/>
              </w:rPr>
              <w:t>Shteteve Anëtare u jepet mundësia që, në rastin e aksidenteve që ndodhin në territorin e tyre, të mos e zbatojnë dispozitën e paragrafit të parë nëse dhe për aq sa viktima mund të marrë kompensim për dëmtimin ndaj saj nga një organ i sigurimeve shoqërore.</w:t>
            </w:r>
          </w:p>
          <w:p w:rsidR="00CB7530" w:rsidRPr="007E5843" w:rsidRDefault="00CB7530" w:rsidP="00225029">
            <w:pPr>
              <w:spacing w:before="150" w:after="150"/>
              <w:ind w:right="975"/>
              <w:rPr>
                <w:rFonts w:ascii="Book Antiqua" w:hAnsi="Book Antiqua"/>
                <w:szCs w:val="22"/>
              </w:rPr>
            </w:pPr>
          </w:p>
        </w:tc>
        <w:tc>
          <w:tcPr>
            <w:tcW w:w="1709" w:type="dxa"/>
            <w:shd w:val="clear" w:color="auto" w:fill="auto"/>
          </w:tcPr>
          <w:p w:rsidR="00B170F3" w:rsidRPr="007E5843" w:rsidRDefault="00B170F3" w:rsidP="00225029">
            <w:pPr>
              <w:rPr>
                <w:rFonts w:ascii="Book Antiqua" w:hAnsi="Book Antiqua"/>
                <w:bCs/>
                <w:szCs w:val="22"/>
              </w:rPr>
            </w:pPr>
          </w:p>
          <w:p w:rsidR="00CB7530" w:rsidRPr="007E5843" w:rsidRDefault="00CB7530" w:rsidP="00225029">
            <w:pPr>
              <w:rPr>
                <w:rFonts w:ascii="Book Antiqua" w:hAnsi="Book Antiqua"/>
                <w:szCs w:val="22"/>
              </w:rPr>
            </w:pPr>
          </w:p>
        </w:tc>
        <w:tc>
          <w:tcPr>
            <w:tcW w:w="1080" w:type="dxa"/>
            <w:shd w:val="clear" w:color="auto" w:fill="auto"/>
          </w:tcPr>
          <w:p w:rsidR="00351D33" w:rsidRPr="007E5843" w:rsidRDefault="002C65B1"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23</w:t>
            </w:r>
          </w:p>
          <w:p w:rsidR="00CB7530" w:rsidRPr="007E5843" w:rsidRDefault="00351D33" w:rsidP="00225029">
            <w:pPr>
              <w:rPr>
                <w:rFonts w:ascii="Book Antiqua" w:hAnsi="Book Antiqua"/>
                <w:szCs w:val="22"/>
              </w:rPr>
            </w:pPr>
            <w:r w:rsidRPr="007E5843">
              <w:rPr>
                <w:rFonts w:ascii="Book Antiqua" w:hAnsi="Book Antiqua"/>
                <w:sz w:val="22"/>
                <w:szCs w:val="22"/>
              </w:rPr>
              <w:t>Paragrafi 1/dh dhe parg.2</w:t>
            </w:r>
          </w:p>
          <w:p w:rsidR="00B85075" w:rsidRPr="007E5843" w:rsidRDefault="00B85075" w:rsidP="00225029">
            <w:pPr>
              <w:rPr>
                <w:rFonts w:ascii="Book Antiqua" w:hAnsi="Book Antiqua"/>
                <w:szCs w:val="22"/>
              </w:rPr>
            </w:pPr>
          </w:p>
          <w:p w:rsidR="00B85075" w:rsidRPr="007E5843" w:rsidRDefault="00B85075" w:rsidP="00225029">
            <w:pPr>
              <w:rPr>
                <w:rFonts w:ascii="Book Antiqua" w:hAnsi="Book Antiqua"/>
                <w:szCs w:val="22"/>
              </w:rPr>
            </w:pPr>
          </w:p>
          <w:p w:rsidR="00B85075" w:rsidRPr="007E5843" w:rsidRDefault="00B85075" w:rsidP="00225029">
            <w:pPr>
              <w:rPr>
                <w:rFonts w:ascii="Book Antiqua" w:hAnsi="Book Antiqua"/>
                <w:szCs w:val="22"/>
              </w:rPr>
            </w:pPr>
          </w:p>
          <w:p w:rsidR="00B85075" w:rsidRPr="007E5843" w:rsidRDefault="00B85075" w:rsidP="00225029">
            <w:pPr>
              <w:rPr>
                <w:rFonts w:ascii="Book Antiqua" w:hAnsi="Book Antiqua"/>
                <w:szCs w:val="22"/>
              </w:rPr>
            </w:pPr>
          </w:p>
          <w:p w:rsidR="00B85075" w:rsidRPr="007E5843" w:rsidRDefault="00B85075" w:rsidP="00225029">
            <w:pPr>
              <w:rPr>
                <w:rFonts w:ascii="Book Antiqua" w:hAnsi="Book Antiqua"/>
                <w:szCs w:val="22"/>
              </w:rPr>
            </w:pPr>
          </w:p>
          <w:p w:rsidR="00B85075" w:rsidRPr="007E5843" w:rsidRDefault="00B85075" w:rsidP="00225029">
            <w:pPr>
              <w:rPr>
                <w:rFonts w:ascii="Book Antiqua" w:hAnsi="Book Antiqua"/>
                <w:szCs w:val="22"/>
              </w:rPr>
            </w:pPr>
          </w:p>
          <w:p w:rsidR="00B85075" w:rsidRPr="007E5843" w:rsidRDefault="00B85075" w:rsidP="00225029">
            <w:pPr>
              <w:rPr>
                <w:rFonts w:ascii="Book Antiqua" w:hAnsi="Book Antiqua"/>
                <w:szCs w:val="22"/>
              </w:rPr>
            </w:pPr>
          </w:p>
          <w:p w:rsidR="00B85075" w:rsidRPr="007E5843" w:rsidRDefault="00B85075" w:rsidP="00225029">
            <w:pPr>
              <w:rPr>
                <w:rFonts w:ascii="Book Antiqua" w:hAnsi="Book Antiqua"/>
                <w:szCs w:val="22"/>
              </w:rPr>
            </w:pPr>
          </w:p>
          <w:p w:rsidR="00B85075" w:rsidRPr="007E5843" w:rsidRDefault="00B85075" w:rsidP="00225029">
            <w:pPr>
              <w:rPr>
                <w:rFonts w:ascii="Book Antiqua" w:hAnsi="Book Antiqua"/>
                <w:szCs w:val="22"/>
              </w:rPr>
            </w:pPr>
          </w:p>
          <w:p w:rsidR="00B85075" w:rsidRPr="007E5843" w:rsidRDefault="00B85075" w:rsidP="00225029">
            <w:pPr>
              <w:rPr>
                <w:rFonts w:ascii="Book Antiqua" w:hAnsi="Book Antiqua"/>
                <w:szCs w:val="22"/>
              </w:rPr>
            </w:pPr>
          </w:p>
          <w:p w:rsidR="00B85075" w:rsidRPr="007E5843" w:rsidRDefault="00B85075" w:rsidP="00225029">
            <w:pPr>
              <w:rPr>
                <w:rFonts w:ascii="Book Antiqua" w:hAnsi="Book Antiqua"/>
                <w:szCs w:val="22"/>
              </w:rPr>
            </w:pPr>
          </w:p>
          <w:p w:rsidR="00B85075" w:rsidRPr="007E5843" w:rsidRDefault="00B85075" w:rsidP="00225029">
            <w:pPr>
              <w:rPr>
                <w:rFonts w:ascii="Book Antiqua" w:hAnsi="Book Antiqua"/>
                <w:szCs w:val="22"/>
              </w:rPr>
            </w:pPr>
          </w:p>
          <w:p w:rsidR="00B85075" w:rsidRPr="007E5843" w:rsidRDefault="00B85075" w:rsidP="00225029">
            <w:pPr>
              <w:rPr>
                <w:rFonts w:ascii="Book Antiqua" w:hAnsi="Book Antiqua"/>
                <w:szCs w:val="22"/>
              </w:rPr>
            </w:pPr>
          </w:p>
          <w:p w:rsidR="00B85075" w:rsidRPr="007E5843" w:rsidRDefault="00B85075" w:rsidP="00225029">
            <w:pPr>
              <w:rPr>
                <w:rFonts w:ascii="Book Antiqua" w:hAnsi="Book Antiqua"/>
                <w:szCs w:val="22"/>
              </w:rPr>
            </w:pPr>
          </w:p>
          <w:p w:rsidR="00B85075" w:rsidRPr="007E5843" w:rsidRDefault="00B85075" w:rsidP="00225029">
            <w:pPr>
              <w:rPr>
                <w:rFonts w:ascii="Book Antiqua" w:hAnsi="Book Antiqua"/>
                <w:szCs w:val="22"/>
              </w:rPr>
            </w:pPr>
          </w:p>
          <w:p w:rsidR="00B85075" w:rsidRPr="007E5843" w:rsidRDefault="00B85075" w:rsidP="00225029">
            <w:pPr>
              <w:tabs>
                <w:tab w:val="left" w:pos="0"/>
                <w:tab w:val="left" w:pos="900"/>
              </w:tabs>
              <w:autoSpaceDE w:val="0"/>
              <w:autoSpaceDN w:val="0"/>
              <w:adjustRightInd w:val="0"/>
              <w:spacing w:line="264" w:lineRule="auto"/>
              <w:rPr>
                <w:rFonts w:ascii="Book Antiqua" w:hAnsi="Book Antiqua"/>
                <w:szCs w:val="22"/>
              </w:rPr>
            </w:pPr>
            <w:r w:rsidRPr="007E5843">
              <w:rPr>
                <w:rFonts w:ascii="Book Antiqua" w:hAnsi="Book Antiqua"/>
                <w:sz w:val="22"/>
                <w:szCs w:val="22"/>
              </w:rPr>
              <w:t>Neni 2</w:t>
            </w:r>
            <w:r w:rsidR="002C65B1">
              <w:rPr>
                <w:rFonts w:ascii="Book Antiqua" w:hAnsi="Book Antiqua"/>
                <w:sz w:val="22"/>
                <w:szCs w:val="22"/>
              </w:rPr>
              <w:t>2</w:t>
            </w:r>
          </w:p>
          <w:p w:rsidR="00B85075" w:rsidRPr="007E5843" w:rsidRDefault="00B85075" w:rsidP="00E93793">
            <w:pPr>
              <w:rPr>
                <w:rFonts w:ascii="Book Antiqua" w:hAnsi="Book Antiqua"/>
                <w:szCs w:val="22"/>
              </w:rPr>
            </w:pPr>
            <w:r w:rsidRPr="007E5843">
              <w:rPr>
                <w:rFonts w:ascii="Book Antiqua" w:hAnsi="Book Antiqua"/>
                <w:sz w:val="22"/>
                <w:szCs w:val="22"/>
              </w:rPr>
              <w:t>Paragrafi 1/a,b,c,ç</w:t>
            </w:r>
          </w:p>
        </w:tc>
        <w:tc>
          <w:tcPr>
            <w:tcW w:w="2790" w:type="dxa"/>
            <w:shd w:val="clear" w:color="auto" w:fill="auto"/>
          </w:tcPr>
          <w:p w:rsidR="00A73930" w:rsidRPr="007E5843" w:rsidRDefault="00A73930" w:rsidP="00225029">
            <w:pPr>
              <w:keepNext/>
              <w:widowControl w:val="0"/>
              <w:outlineLvl w:val="2"/>
              <w:rPr>
                <w:rFonts w:ascii="Book Antiqua" w:hAnsi="Book Antiqua"/>
                <w:szCs w:val="22"/>
              </w:rPr>
            </w:pPr>
            <w:r w:rsidRPr="007E5843">
              <w:rPr>
                <w:rFonts w:ascii="Book Antiqua" w:hAnsi="Book Antiqua"/>
                <w:sz w:val="22"/>
                <w:szCs w:val="22"/>
              </w:rPr>
              <w:t>Humbja e t</w:t>
            </w:r>
            <w:r w:rsidR="00E15108" w:rsidRPr="007E5843">
              <w:rPr>
                <w:rFonts w:ascii="Book Antiqua" w:hAnsi="Book Antiqua"/>
                <w:sz w:val="22"/>
                <w:szCs w:val="22"/>
              </w:rPr>
              <w:t xml:space="preserve">ë drejtës </w:t>
            </w:r>
            <w:r w:rsidRPr="007E5843">
              <w:rPr>
                <w:rFonts w:ascii="Book Antiqua" w:hAnsi="Book Antiqua"/>
                <w:sz w:val="22"/>
                <w:szCs w:val="22"/>
              </w:rPr>
              <w:t>së</w:t>
            </w:r>
          </w:p>
          <w:p w:rsidR="00E15108" w:rsidRPr="007E5843" w:rsidRDefault="00A73930" w:rsidP="00225029">
            <w:pPr>
              <w:keepNext/>
              <w:widowControl w:val="0"/>
              <w:outlineLvl w:val="2"/>
              <w:rPr>
                <w:rFonts w:ascii="Book Antiqua" w:hAnsi="Book Antiqua"/>
                <w:szCs w:val="22"/>
              </w:rPr>
            </w:pPr>
            <w:r w:rsidRPr="007E5843">
              <w:rPr>
                <w:rFonts w:ascii="Book Antiqua" w:hAnsi="Book Antiqua"/>
                <w:sz w:val="22"/>
                <w:szCs w:val="22"/>
              </w:rPr>
              <w:t xml:space="preserve">mbulimit në sigurim </w:t>
            </w:r>
          </w:p>
          <w:p w:rsidR="00E15108" w:rsidRPr="007E5843" w:rsidRDefault="00E15108" w:rsidP="00225029">
            <w:pPr>
              <w:widowControl w:val="0"/>
              <w:ind w:firstLine="720"/>
              <w:rPr>
                <w:rFonts w:ascii="Book Antiqua" w:eastAsia="MS Mincho" w:hAnsi="Book Antiqua"/>
                <w:szCs w:val="22"/>
                <w:lang w:eastAsia="hr-HR"/>
              </w:rPr>
            </w:pPr>
          </w:p>
          <w:p w:rsidR="00E15108" w:rsidRPr="007E5843" w:rsidRDefault="00E15108"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1. I siguruari i humbet të drejtat </w:t>
            </w:r>
            <w:r w:rsidR="00A73930" w:rsidRPr="007E5843">
              <w:rPr>
                <w:rFonts w:ascii="Book Antiqua" w:eastAsia="MS Mincho" w:hAnsi="Book Antiqua"/>
                <w:sz w:val="22"/>
                <w:szCs w:val="22"/>
                <w:lang w:eastAsia="hr-HR"/>
              </w:rPr>
              <w:t xml:space="preserve">nga </w:t>
            </w:r>
            <w:r w:rsidR="00A73930" w:rsidRPr="007E5843">
              <w:rPr>
                <w:rFonts w:ascii="Book Antiqua" w:hAnsi="Book Antiqua"/>
                <w:sz w:val="22"/>
                <w:szCs w:val="22"/>
              </w:rPr>
              <w:t>mbulimi në sigurim</w:t>
            </w:r>
            <w:r w:rsidR="00A73930" w:rsidRPr="007E5843">
              <w:rPr>
                <w:rFonts w:ascii="Book Antiqua" w:eastAsia="MS Mincho" w:hAnsi="Book Antiqua"/>
                <w:sz w:val="22"/>
                <w:szCs w:val="22"/>
                <w:lang w:eastAsia="hr-HR"/>
              </w:rPr>
              <w:t xml:space="preserve"> </w:t>
            </w:r>
            <w:r w:rsidRPr="007E5843">
              <w:rPr>
                <w:rFonts w:ascii="Book Antiqua" w:eastAsia="MS Mincho" w:hAnsi="Book Antiqua"/>
                <w:sz w:val="22"/>
                <w:szCs w:val="22"/>
                <w:lang w:eastAsia="hr-HR"/>
              </w:rPr>
              <w:t xml:space="preserve"> kur:</w:t>
            </w:r>
          </w:p>
          <w:p w:rsidR="004A55E5" w:rsidRPr="007E5843" w:rsidRDefault="004A55E5"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dh) aksidenti ndodh për shkak të defekteve teknike të mjetit për të cilat drejtuesi ka qenë në dijeni.</w:t>
            </w:r>
          </w:p>
          <w:p w:rsidR="00351D33" w:rsidRPr="007E5843" w:rsidRDefault="00B977E8"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2. Humb</w:t>
            </w:r>
            <w:r w:rsidR="00351D33" w:rsidRPr="007E5843">
              <w:rPr>
                <w:rFonts w:ascii="Book Antiqua" w:eastAsia="MS Mincho" w:hAnsi="Book Antiqua"/>
                <w:sz w:val="22"/>
                <w:szCs w:val="22"/>
                <w:lang w:eastAsia="hr-HR"/>
              </w:rPr>
              <w:t>ja e të drejtave, që rrjedhin nga sigurimi, siç përcakto</w:t>
            </w:r>
            <w:r w:rsidR="002C65B1">
              <w:rPr>
                <w:rFonts w:ascii="Book Antiqua" w:eastAsia="MS Mincho" w:hAnsi="Book Antiqua"/>
                <w:sz w:val="22"/>
                <w:szCs w:val="22"/>
                <w:lang w:eastAsia="hr-HR"/>
              </w:rPr>
              <w:t>hen në shkronjat “a” deri në “e</w:t>
            </w:r>
            <w:r w:rsidR="00351D33" w:rsidRPr="007E5843">
              <w:rPr>
                <w:rFonts w:ascii="Book Antiqua" w:eastAsia="MS Mincho" w:hAnsi="Book Antiqua"/>
                <w:sz w:val="22"/>
                <w:szCs w:val="22"/>
                <w:lang w:eastAsia="hr-HR"/>
              </w:rPr>
              <w:t xml:space="preserve">” të pikës 1 të këtij neni nuk ka pasojë mbi të tretët për të paraqitur kërkesën për dëmshpërblim te siguruesi përgjegjës. </w:t>
            </w:r>
          </w:p>
          <w:p w:rsidR="00B85075" w:rsidRPr="007E5843" w:rsidRDefault="00B85075" w:rsidP="00225029">
            <w:pPr>
              <w:keepNext/>
              <w:widowControl w:val="0"/>
              <w:outlineLvl w:val="2"/>
              <w:rPr>
                <w:rFonts w:ascii="Book Antiqua" w:hAnsi="Book Antiqua"/>
                <w:szCs w:val="22"/>
              </w:rPr>
            </w:pPr>
          </w:p>
          <w:p w:rsidR="00001AFF" w:rsidRPr="007E5843" w:rsidRDefault="00001AFF"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Përjashtimi nga mbulimi në sigurim</w:t>
            </w:r>
          </w:p>
          <w:p w:rsidR="00001AFF" w:rsidRPr="007E5843" w:rsidRDefault="00001AFF" w:rsidP="00225029">
            <w:pPr>
              <w:keepNext/>
              <w:widowControl w:val="0"/>
              <w:outlineLvl w:val="2"/>
              <w:rPr>
                <w:rFonts w:ascii="Book Antiqua" w:hAnsi="Book Antiqua"/>
                <w:szCs w:val="22"/>
                <w:lang w:eastAsia="hr-HR"/>
              </w:rPr>
            </w:pPr>
          </w:p>
          <w:p w:rsidR="00001AFF" w:rsidRPr="007E5843" w:rsidRDefault="00001AFF" w:rsidP="00225029">
            <w:pPr>
              <w:widowControl w:val="0"/>
              <w:rPr>
                <w:rFonts w:ascii="Book Antiqua" w:eastAsia="MS Mincho" w:hAnsi="Book Antiqua"/>
                <w:szCs w:val="22"/>
                <w:lang w:eastAsia="hr-HR"/>
              </w:rPr>
            </w:pPr>
            <w:r w:rsidRPr="007E5843">
              <w:rPr>
                <w:rFonts w:ascii="Book Antiqua" w:hAnsi="Book Antiqua"/>
                <w:sz w:val="22"/>
                <w:szCs w:val="22"/>
              </w:rPr>
              <w:t>1.</w:t>
            </w:r>
            <w:r w:rsidRPr="007E5843">
              <w:rPr>
                <w:rFonts w:ascii="Book Antiqua" w:eastAsia="MS Mincho" w:hAnsi="Book Antiqua"/>
                <w:sz w:val="22"/>
                <w:szCs w:val="22"/>
                <w:lang w:eastAsia="hr-HR"/>
              </w:rPr>
              <w:t xml:space="preserve"> Bazuar në sigurimin e përgjegjësisë së pronarit të mjetit motorik, nuk kanë të drejtën e dëmshpërblimit palët e mëposhtme: </w:t>
            </w:r>
          </w:p>
          <w:p w:rsidR="00001AFF" w:rsidRPr="007E5843" w:rsidRDefault="00001AFF"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a) drejtuesi i mjetit, shkaktar i aksidentit për dëme që i shkaktohen këtij drejtuesi;</w:t>
            </w:r>
          </w:p>
          <w:p w:rsidR="00001AFF" w:rsidRPr="007E5843" w:rsidRDefault="00001AFF"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b) çdo bashkudhëtar, që ndodhet me vullnetin e vet në mjetin motorik, shkaktar të aksidentit, të drejtuar nga një drejtues i paautorizuar, kur provohet se personi që ndodhet në mjet ishte në dijeni të këtyre rrethanave; </w:t>
            </w:r>
          </w:p>
          <w:p w:rsidR="00DA5861" w:rsidRPr="007E5843" w:rsidRDefault="00280A39" w:rsidP="00225029">
            <w:pPr>
              <w:widowControl w:val="0"/>
              <w:tabs>
                <w:tab w:val="left" w:pos="720"/>
              </w:tabs>
              <w:rPr>
                <w:rFonts w:ascii="Book Antiqua" w:eastAsia="MS Mincho" w:hAnsi="Book Antiqua"/>
                <w:szCs w:val="22"/>
                <w:lang w:eastAsia="hr-HR"/>
              </w:rPr>
            </w:pPr>
            <w:r w:rsidRPr="007E5843">
              <w:rPr>
                <w:rFonts w:ascii="Book Antiqua" w:eastAsia="MS Mincho" w:hAnsi="Book Antiqua"/>
                <w:sz w:val="22"/>
                <w:szCs w:val="22"/>
                <w:lang w:eastAsia="hr-HR"/>
              </w:rPr>
              <w:t>c</w:t>
            </w:r>
            <w:r w:rsidR="00DA5861" w:rsidRPr="007E5843">
              <w:rPr>
                <w:rFonts w:ascii="Book Antiqua" w:eastAsia="MS Mincho" w:hAnsi="Book Antiqua"/>
                <w:sz w:val="22"/>
                <w:szCs w:val="22"/>
                <w:lang w:eastAsia="hr-HR"/>
              </w:rPr>
              <w:t xml:space="preserve">) çdo bashkudhëtar, që ndodhet me vullnetin e vet në një mjet të pasiguruar, shkaktar të aksidentit, kur provohet se personi ishte në dijeni të kësaj rrethane; </w:t>
            </w:r>
          </w:p>
          <w:p w:rsidR="00DA5861" w:rsidRPr="007E5843" w:rsidRDefault="00F52730" w:rsidP="00225029">
            <w:pPr>
              <w:widowControl w:val="0"/>
              <w:tabs>
                <w:tab w:val="left" w:pos="720"/>
              </w:tabs>
              <w:rPr>
                <w:rFonts w:ascii="Book Antiqua" w:eastAsia="MS Mincho" w:hAnsi="Book Antiqua"/>
                <w:szCs w:val="22"/>
                <w:lang w:eastAsia="hr-HR"/>
              </w:rPr>
            </w:pPr>
            <w:r w:rsidRPr="007E5843">
              <w:rPr>
                <w:rFonts w:ascii="Book Antiqua" w:eastAsia="MS Mincho" w:hAnsi="Book Antiqua"/>
                <w:sz w:val="22"/>
                <w:szCs w:val="22"/>
              </w:rPr>
              <w:t>ç</w:t>
            </w:r>
            <w:r w:rsidR="00DA5861" w:rsidRPr="007E5843">
              <w:rPr>
                <w:rFonts w:ascii="Book Antiqua" w:eastAsia="MS Mincho" w:hAnsi="Book Antiqua"/>
                <w:sz w:val="22"/>
                <w:szCs w:val="22"/>
              </w:rPr>
              <w:t xml:space="preserve">) personi, i cili ka përvetësuar mjetin motorik në mënyrë të kundërligjshme dhe është dëmtuar gjatë përdorimit të këtij mjeti; </w:t>
            </w:r>
          </w:p>
          <w:p w:rsidR="00CB7530" w:rsidRPr="007E5843" w:rsidRDefault="00CB7530" w:rsidP="00225029">
            <w:pPr>
              <w:widowControl w:val="0"/>
              <w:rPr>
                <w:rFonts w:ascii="Book Antiqua" w:hAnsi="Book Antiqua"/>
                <w:szCs w:val="22"/>
              </w:rPr>
            </w:pPr>
          </w:p>
        </w:tc>
        <w:tc>
          <w:tcPr>
            <w:tcW w:w="1800" w:type="dxa"/>
            <w:shd w:val="clear" w:color="auto" w:fill="auto"/>
          </w:tcPr>
          <w:p w:rsidR="00351D33" w:rsidRPr="007E5843" w:rsidRDefault="00351D33" w:rsidP="00225029">
            <w:pPr>
              <w:rPr>
                <w:rFonts w:ascii="Book Antiqua" w:hAnsi="Book Antiqua"/>
                <w:bCs/>
                <w:szCs w:val="22"/>
              </w:rPr>
            </w:pPr>
            <w:r w:rsidRPr="007E5843">
              <w:rPr>
                <w:rFonts w:ascii="Book Antiqua" w:hAnsi="Book Antiqua"/>
                <w:bCs/>
                <w:sz w:val="22"/>
                <w:szCs w:val="22"/>
              </w:rPr>
              <w:t>Plotësisht i</w:t>
            </w:r>
          </w:p>
          <w:p w:rsidR="00CB7530" w:rsidRPr="007E5843" w:rsidRDefault="00B85075" w:rsidP="00225029">
            <w:pPr>
              <w:rPr>
                <w:rFonts w:ascii="Book Antiqua" w:hAnsi="Book Antiqua"/>
                <w:bCs/>
                <w:szCs w:val="22"/>
              </w:rPr>
            </w:pPr>
            <w:r w:rsidRPr="007E5843">
              <w:rPr>
                <w:rFonts w:ascii="Book Antiqua" w:hAnsi="Book Antiqua"/>
                <w:bCs/>
                <w:sz w:val="22"/>
                <w:szCs w:val="22"/>
              </w:rPr>
              <w:t>P</w:t>
            </w:r>
            <w:r w:rsidR="00351D33" w:rsidRPr="007E5843">
              <w:rPr>
                <w:rFonts w:ascii="Book Antiqua" w:hAnsi="Book Antiqua"/>
                <w:bCs/>
                <w:sz w:val="22"/>
                <w:szCs w:val="22"/>
              </w:rPr>
              <w:t>ërputhshëm</w:t>
            </w:r>
          </w:p>
          <w:p w:rsidR="00B85075" w:rsidRPr="007E5843" w:rsidRDefault="00B85075" w:rsidP="00225029">
            <w:pPr>
              <w:rPr>
                <w:rFonts w:ascii="Book Antiqua" w:hAnsi="Book Antiqua"/>
                <w:bCs/>
                <w:szCs w:val="22"/>
              </w:rPr>
            </w:pPr>
          </w:p>
          <w:p w:rsidR="00B85075" w:rsidRPr="007E5843" w:rsidRDefault="00B85075" w:rsidP="00225029">
            <w:pPr>
              <w:rPr>
                <w:rFonts w:ascii="Book Antiqua" w:hAnsi="Book Antiqua"/>
                <w:bCs/>
                <w:szCs w:val="22"/>
              </w:rPr>
            </w:pPr>
          </w:p>
          <w:p w:rsidR="00B85075" w:rsidRPr="007E5843" w:rsidRDefault="00B85075" w:rsidP="00225029">
            <w:pPr>
              <w:rPr>
                <w:rFonts w:ascii="Book Antiqua" w:hAnsi="Book Antiqua"/>
                <w:bCs/>
                <w:szCs w:val="22"/>
              </w:rPr>
            </w:pPr>
          </w:p>
          <w:p w:rsidR="00B85075" w:rsidRPr="007E5843" w:rsidRDefault="00B85075" w:rsidP="00225029">
            <w:pPr>
              <w:rPr>
                <w:rFonts w:ascii="Book Antiqua" w:hAnsi="Book Antiqua"/>
                <w:bCs/>
                <w:szCs w:val="22"/>
              </w:rPr>
            </w:pPr>
          </w:p>
          <w:p w:rsidR="00B85075" w:rsidRPr="007E5843" w:rsidRDefault="00B85075" w:rsidP="00225029">
            <w:pPr>
              <w:rPr>
                <w:rFonts w:ascii="Book Antiqua" w:hAnsi="Book Antiqua"/>
                <w:bCs/>
                <w:szCs w:val="22"/>
              </w:rPr>
            </w:pPr>
          </w:p>
          <w:p w:rsidR="00B85075" w:rsidRPr="007E5843" w:rsidRDefault="00B85075" w:rsidP="00225029">
            <w:pPr>
              <w:rPr>
                <w:rFonts w:ascii="Book Antiqua" w:hAnsi="Book Antiqua"/>
                <w:bCs/>
                <w:szCs w:val="22"/>
              </w:rPr>
            </w:pPr>
          </w:p>
          <w:p w:rsidR="00B85075" w:rsidRPr="007E5843" w:rsidRDefault="00B85075" w:rsidP="00225029">
            <w:pPr>
              <w:rPr>
                <w:rFonts w:ascii="Book Antiqua" w:hAnsi="Book Antiqua"/>
                <w:bCs/>
                <w:szCs w:val="22"/>
              </w:rPr>
            </w:pPr>
          </w:p>
          <w:p w:rsidR="00B85075" w:rsidRPr="007E5843" w:rsidRDefault="00B85075" w:rsidP="00225029">
            <w:pPr>
              <w:rPr>
                <w:rFonts w:ascii="Book Antiqua" w:hAnsi="Book Antiqua"/>
                <w:bCs/>
                <w:szCs w:val="22"/>
              </w:rPr>
            </w:pPr>
          </w:p>
          <w:p w:rsidR="00B85075" w:rsidRPr="007E5843" w:rsidRDefault="00B85075" w:rsidP="00225029">
            <w:pPr>
              <w:rPr>
                <w:rFonts w:ascii="Book Antiqua" w:hAnsi="Book Antiqua"/>
                <w:bCs/>
                <w:szCs w:val="22"/>
              </w:rPr>
            </w:pPr>
          </w:p>
          <w:p w:rsidR="00AD58D3" w:rsidRPr="007E5843" w:rsidRDefault="00AD58D3" w:rsidP="00225029">
            <w:pPr>
              <w:rPr>
                <w:rFonts w:ascii="Book Antiqua" w:hAnsi="Book Antiqua"/>
                <w:bCs/>
                <w:szCs w:val="22"/>
              </w:rPr>
            </w:pPr>
          </w:p>
          <w:p w:rsidR="00AD58D3" w:rsidRPr="007E5843" w:rsidRDefault="00AD58D3" w:rsidP="00225029">
            <w:pPr>
              <w:rPr>
                <w:rFonts w:ascii="Book Antiqua" w:hAnsi="Book Antiqua"/>
                <w:bCs/>
                <w:szCs w:val="22"/>
              </w:rPr>
            </w:pPr>
          </w:p>
          <w:p w:rsidR="00AD58D3" w:rsidRPr="007E5843" w:rsidRDefault="00AD58D3" w:rsidP="00225029">
            <w:pPr>
              <w:rPr>
                <w:rFonts w:ascii="Book Antiqua" w:hAnsi="Book Antiqua"/>
                <w:bCs/>
                <w:szCs w:val="22"/>
              </w:rPr>
            </w:pPr>
          </w:p>
          <w:p w:rsidR="00AD58D3" w:rsidRPr="007E5843" w:rsidRDefault="00AD58D3" w:rsidP="00225029">
            <w:pPr>
              <w:rPr>
                <w:rFonts w:ascii="Book Antiqua" w:hAnsi="Book Antiqua"/>
                <w:bCs/>
                <w:szCs w:val="22"/>
              </w:rPr>
            </w:pPr>
          </w:p>
          <w:p w:rsidR="00AD58D3" w:rsidRPr="007E5843" w:rsidRDefault="00AD58D3" w:rsidP="00225029">
            <w:pPr>
              <w:rPr>
                <w:rFonts w:ascii="Book Antiqua" w:hAnsi="Book Antiqua"/>
                <w:bCs/>
                <w:szCs w:val="22"/>
              </w:rPr>
            </w:pPr>
          </w:p>
          <w:p w:rsidR="00AD58D3" w:rsidRPr="007E5843" w:rsidRDefault="00AD58D3" w:rsidP="00225029">
            <w:pPr>
              <w:rPr>
                <w:rFonts w:ascii="Book Antiqua" w:hAnsi="Book Antiqua"/>
                <w:bCs/>
                <w:szCs w:val="22"/>
              </w:rPr>
            </w:pPr>
          </w:p>
          <w:p w:rsidR="00AD58D3" w:rsidRPr="007E5843" w:rsidRDefault="00AD58D3" w:rsidP="00225029">
            <w:pPr>
              <w:rPr>
                <w:rFonts w:ascii="Book Antiqua" w:hAnsi="Book Antiqua"/>
                <w:bCs/>
                <w:szCs w:val="22"/>
              </w:rPr>
            </w:pPr>
          </w:p>
          <w:p w:rsidR="00AD58D3" w:rsidRPr="007E5843" w:rsidRDefault="00AD58D3" w:rsidP="00225029">
            <w:pPr>
              <w:rPr>
                <w:rFonts w:ascii="Book Antiqua" w:hAnsi="Book Antiqua"/>
                <w:bCs/>
                <w:szCs w:val="22"/>
              </w:rPr>
            </w:pPr>
          </w:p>
          <w:p w:rsidR="00AD58D3" w:rsidRPr="007E5843" w:rsidRDefault="00AD58D3" w:rsidP="00225029">
            <w:pPr>
              <w:rPr>
                <w:rFonts w:ascii="Book Antiqua" w:hAnsi="Book Antiqua"/>
                <w:bCs/>
                <w:szCs w:val="22"/>
              </w:rPr>
            </w:pPr>
          </w:p>
          <w:p w:rsidR="00B85075" w:rsidRPr="007E5843" w:rsidRDefault="00B85075" w:rsidP="00225029">
            <w:pPr>
              <w:rPr>
                <w:rFonts w:ascii="Book Antiqua" w:hAnsi="Book Antiqua"/>
                <w:bCs/>
                <w:szCs w:val="22"/>
              </w:rPr>
            </w:pPr>
            <w:r w:rsidRPr="007E5843">
              <w:rPr>
                <w:rFonts w:ascii="Book Antiqua" w:hAnsi="Book Antiqua"/>
                <w:bCs/>
                <w:sz w:val="22"/>
                <w:szCs w:val="22"/>
              </w:rPr>
              <w:t>Plotësisht i</w:t>
            </w:r>
          </w:p>
          <w:p w:rsidR="00B85075" w:rsidRPr="007E5843" w:rsidRDefault="00B85075" w:rsidP="00225029">
            <w:pPr>
              <w:rPr>
                <w:rFonts w:ascii="Book Antiqua" w:hAnsi="Book Antiqua"/>
                <w:szCs w:val="22"/>
              </w:rPr>
            </w:pPr>
            <w:r w:rsidRPr="007E5843">
              <w:rPr>
                <w:rFonts w:ascii="Book Antiqua" w:hAnsi="Book Antiqua"/>
                <w:bCs/>
                <w:sz w:val="22"/>
                <w:szCs w:val="22"/>
              </w:rPr>
              <w:t>përputhshëm</w:t>
            </w: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6C6967" w:rsidP="00225029">
            <w:pPr>
              <w:spacing w:before="75" w:after="75"/>
              <w:ind w:right="225"/>
              <w:rPr>
                <w:rFonts w:ascii="Book Antiqua" w:hAnsi="Book Antiqua"/>
                <w:szCs w:val="22"/>
              </w:rPr>
            </w:pPr>
            <w:r w:rsidRPr="007E5843">
              <w:rPr>
                <w:rFonts w:ascii="Book Antiqua" w:hAnsi="Book Antiqua"/>
                <w:sz w:val="22"/>
                <w:szCs w:val="22"/>
              </w:rPr>
              <w:t>Neni 13</w:t>
            </w:r>
          </w:p>
          <w:p w:rsidR="00CB7530" w:rsidRPr="007E5843" w:rsidRDefault="006C6967" w:rsidP="00225029">
            <w:pPr>
              <w:rPr>
                <w:rFonts w:ascii="Book Antiqua" w:hAnsi="Book Antiqua"/>
                <w:szCs w:val="22"/>
              </w:rPr>
            </w:pPr>
            <w:r w:rsidRPr="007E5843">
              <w:rPr>
                <w:rFonts w:ascii="Book Antiqua" w:hAnsi="Book Antiqua"/>
                <w:sz w:val="22"/>
                <w:szCs w:val="22"/>
              </w:rPr>
              <w:t>Paragrafi 2</w:t>
            </w:r>
          </w:p>
          <w:p w:rsidR="00CB7530" w:rsidRPr="007E5843" w:rsidRDefault="00CB7530" w:rsidP="00225029">
            <w:pPr>
              <w:rPr>
                <w:rFonts w:ascii="Book Antiqua" w:hAnsi="Book Antiqua"/>
                <w:szCs w:val="22"/>
              </w:rPr>
            </w:pPr>
          </w:p>
        </w:tc>
        <w:tc>
          <w:tcPr>
            <w:tcW w:w="3637" w:type="dxa"/>
            <w:shd w:val="clear" w:color="auto" w:fill="auto"/>
          </w:tcPr>
          <w:p w:rsidR="006C6967" w:rsidRPr="007E5843" w:rsidRDefault="006C6967" w:rsidP="00225029">
            <w:pPr>
              <w:spacing w:before="75" w:after="75"/>
              <w:ind w:right="225"/>
              <w:rPr>
                <w:rFonts w:ascii="Book Antiqua" w:hAnsi="Book Antiqua" w:cs="Tahoma"/>
                <w:szCs w:val="22"/>
              </w:rPr>
            </w:pPr>
            <w:r w:rsidRPr="007E5843">
              <w:rPr>
                <w:rFonts w:ascii="Book Antiqua" w:hAnsi="Book Antiqua" w:cs="Tahoma"/>
                <w:sz w:val="22"/>
                <w:szCs w:val="22"/>
              </w:rPr>
              <w:t xml:space="preserve">2. Në rastin e automjeteve të vjedhura ose të marra me dhunë, Shtetet Anëtare mund të parashikojnë që, në bazë të kushteve të </w:t>
            </w:r>
            <w:r w:rsidRPr="007E5843">
              <w:rPr>
                <w:rFonts w:ascii="Book Antiqua" w:hAnsi="Book Antiqua" w:cs="Tahoma"/>
                <w:sz w:val="22"/>
                <w:szCs w:val="22"/>
              </w:rPr>
              <w:lastRenderedPageBreak/>
              <w:t>parashikuara në pikën 1 të këtij neni, në vend të siguruesit kompensimin ta paguajë organi i përcaktuar në nenin 10 pika 1. Kur automjeti përdoret normalisht në një Shtet Anëtar tjetër, ky organ nuk mund të ngrejë asnjë pretendim kundrejt asnjë organi të atij Shteti Anëtar tjetër.</w:t>
            </w:r>
          </w:p>
          <w:p w:rsidR="006C6967" w:rsidRPr="007E5843" w:rsidRDefault="006C6967" w:rsidP="00225029">
            <w:pPr>
              <w:spacing w:before="75" w:after="75"/>
              <w:ind w:right="225"/>
              <w:rPr>
                <w:rFonts w:ascii="Book Antiqua" w:hAnsi="Book Antiqua" w:cs="Tahoma"/>
                <w:szCs w:val="22"/>
              </w:rPr>
            </w:pPr>
            <w:r w:rsidRPr="007E5843">
              <w:rPr>
                <w:rFonts w:ascii="Book Antiqua" w:hAnsi="Book Antiqua" w:cs="Tahoma"/>
                <w:sz w:val="22"/>
                <w:szCs w:val="22"/>
              </w:rPr>
              <w:t>Shtetet Anëtare të cilat, në rastin e automjeteve të vjedhura ose të marra me dhunë, parashikojnë që organi i përmendur në nenin 10 pika 1 të paguajë kompensim mund të përcaktojë, në lidhje me dëmtimin e pronës, një shumë të zbritshme jo më të madhe se 250 euro që të përballohet nga viktima.</w:t>
            </w:r>
          </w:p>
          <w:p w:rsidR="00CB7530" w:rsidRPr="007E5843" w:rsidRDefault="00CB7530" w:rsidP="00225029">
            <w:pPr>
              <w:spacing w:before="150" w:after="150"/>
              <w:ind w:right="975"/>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593E49" w:rsidRPr="007E5843" w:rsidRDefault="002C65B1"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22</w:t>
            </w:r>
          </w:p>
          <w:p w:rsidR="00CB7530" w:rsidRPr="007E5843" w:rsidRDefault="00593E49" w:rsidP="00225029">
            <w:pPr>
              <w:rPr>
                <w:rFonts w:ascii="Book Antiqua" w:hAnsi="Book Antiqua"/>
                <w:szCs w:val="22"/>
              </w:rPr>
            </w:pPr>
            <w:r w:rsidRPr="007E5843">
              <w:rPr>
                <w:rFonts w:ascii="Book Antiqua" w:hAnsi="Book Antiqua"/>
                <w:sz w:val="22"/>
                <w:szCs w:val="22"/>
              </w:rPr>
              <w:t>Paragrafi 1/</w:t>
            </w:r>
            <w:r w:rsidR="00E93793" w:rsidRPr="007E5843">
              <w:rPr>
                <w:rFonts w:ascii="Book Antiqua" w:hAnsi="Book Antiqua"/>
                <w:sz w:val="22"/>
                <w:szCs w:val="22"/>
              </w:rPr>
              <w:t>ç</w:t>
            </w:r>
          </w:p>
        </w:tc>
        <w:tc>
          <w:tcPr>
            <w:tcW w:w="2790" w:type="dxa"/>
            <w:shd w:val="clear" w:color="auto" w:fill="auto"/>
          </w:tcPr>
          <w:p w:rsidR="000F2A5C" w:rsidRPr="007E5843" w:rsidRDefault="000F2A5C"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Përjashtimi nga mbulimi në sigurim</w:t>
            </w:r>
          </w:p>
          <w:p w:rsidR="000F2A5C" w:rsidRPr="007E5843" w:rsidRDefault="000F2A5C" w:rsidP="00225029">
            <w:pPr>
              <w:keepNext/>
              <w:widowControl w:val="0"/>
              <w:outlineLvl w:val="2"/>
              <w:rPr>
                <w:rFonts w:ascii="Book Antiqua" w:hAnsi="Book Antiqua"/>
                <w:szCs w:val="22"/>
                <w:lang w:eastAsia="hr-HR"/>
              </w:rPr>
            </w:pPr>
          </w:p>
          <w:p w:rsidR="00E93793" w:rsidRPr="007E5843" w:rsidRDefault="000F2A5C" w:rsidP="00E93793">
            <w:pPr>
              <w:widowControl w:val="0"/>
              <w:rPr>
                <w:rFonts w:ascii="Book Antiqua" w:eastAsia="MS Mincho" w:hAnsi="Book Antiqua"/>
                <w:szCs w:val="22"/>
              </w:rPr>
            </w:pPr>
            <w:r w:rsidRPr="007E5843">
              <w:rPr>
                <w:rFonts w:ascii="Book Antiqua" w:eastAsia="MS Mincho" w:hAnsi="Book Antiqua"/>
                <w:sz w:val="22"/>
                <w:szCs w:val="22"/>
                <w:lang w:eastAsia="hr-HR"/>
              </w:rPr>
              <w:t xml:space="preserve">Bazuar në sigurimin e përgjegjësisë së pronarit </w:t>
            </w:r>
            <w:r w:rsidRPr="007E5843">
              <w:rPr>
                <w:rFonts w:ascii="Book Antiqua" w:eastAsia="MS Mincho" w:hAnsi="Book Antiqua"/>
                <w:sz w:val="22"/>
                <w:szCs w:val="22"/>
                <w:lang w:eastAsia="hr-HR"/>
              </w:rPr>
              <w:lastRenderedPageBreak/>
              <w:t xml:space="preserve">të mjetit motorik, nuk kanë të drejtën e dëmshpërblimit palët e mëposhtme: </w:t>
            </w:r>
          </w:p>
          <w:p w:rsidR="000F2A5C" w:rsidRPr="007E5843" w:rsidRDefault="00577B5E" w:rsidP="00E93793">
            <w:pPr>
              <w:widowControl w:val="0"/>
              <w:rPr>
                <w:rFonts w:ascii="Book Antiqua" w:eastAsia="MS Mincho" w:hAnsi="Book Antiqua"/>
                <w:szCs w:val="22"/>
                <w:lang w:eastAsia="hr-HR"/>
              </w:rPr>
            </w:pPr>
            <w:r w:rsidRPr="007E5843">
              <w:rPr>
                <w:rFonts w:ascii="Book Antiqua" w:eastAsia="MS Mincho" w:hAnsi="Book Antiqua"/>
                <w:sz w:val="22"/>
                <w:szCs w:val="22"/>
              </w:rPr>
              <w:t>ç)</w:t>
            </w:r>
            <w:r w:rsidR="00E93793" w:rsidRPr="007E5843">
              <w:rPr>
                <w:rFonts w:ascii="Book Antiqua" w:eastAsia="MS Mincho" w:hAnsi="Book Antiqua"/>
                <w:sz w:val="22"/>
                <w:szCs w:val="22"/>
              </w:rPr>
              <w:t xml:space="preserve"> </w:t>
            </w:r>
            <w:r w:rsidR="000F2A5C" w:rsidRPr="007E5843">
              <w:rPr>
                <w:rFonts w:ascii="Book Antiqua" w:eastAsia="MS Mincho" w:hAnsi="Book Antiqua"/>
                <w:sz w:val="22"/>
                <w:szCs w:val="22"/>
              </w:rPr>
              <w:t xml:space="preserve">personi, i cili ka përvetësuar mjetin motorik në mënyrë të kundërligjshme dhe është dëmtuar gjatë përdorimit të këtij mjeti; </w:t>
            </w:r>
          </w:p>
          <w:p w:rsidR="00CB7530" w:rsidRPr="007E5843" w:rsidRDefault="00CB7530" w:rsidP="00225029">
            <w:pPr>
              <w:spacing w:line="288" w:lineRule="auto"/>
              <w:rPr>
                <w:rFonts w:ascii="Book Antiqua" w:hAnsi="Book Antiqua"/>
                <w:szCs w:val="22"/>
              </w:rPr>
            </w:pPr>
          </w:p>
        </w:tc>
        <w:tc>
          <w:tcPr>
            <w:tcW w:w="1800" w:type="dxa"/>
            <w:shd w:val="clear" w:color="auto" w:fill="auto"/>
          </w:tcPr>
          <w:p w:rsidR="00FF06F4" w:rsidRPr="007E5843" w:rsidRDefault="00961CB3" w:rsidP="00225029">
            <w:pPr>
              <w:rPr>
                <w:rFonts w:ascii="Book Antiqua" w:hAnsi="Book Antiqua"/>
                <w:bCs/>
                <w:szCs w:val="22"/>
              </w:rPr>
            </w:pPr>
            <w:r w:rsidRPr="007E5843">
              <w:rPr>
                <w:rFonts w:ascii="Book Antiqua" w:hAnsi="Book Antiqua"/>
                <w:bCs/>
                <w:sz w:val="22"/>
                <w:szCs w:val="22"/>
              </w:rPr>
              <w:lastRenderedPageBreak/>
              <w:t>Pjes</w:t>
            </w:r>
            <w:r w:rsidR="00FF06F4" w:rsidRPr="007E5843">
              <w:rPr>
                <w:rFonts w:ascii="Book Antiqua" w:hAnsi="Book Antiqua"/>
                <w:bCs/>
                <w:sz w:val="22"/>
                <w:szCs w:val="22"/>
              </w:rPr>
              <w:t>ësisht i</w:t>
            </w:r>
          </w:p>
          <w:p w:rsidR="00CB7530" w:rsidRPr="007E5843" w:rsidRDefault="00FF06F4" w:rsidP="00225029">
            <w:pPr>
              <w:rPr>
                <w:rFonts w:ascii="Book Antiqua" w:hAnsi="Book Antiqua"/>
                <w:szCs w:val="22"/>
              </w:rPr>
            </w:pPr>
            <w:r w:rsidRPr="007E5843">
              <w:rPr>
                <w:rFonts w:ascii="Book Antiqua" w:hAnsi="Book Antiqua"/>
                <w:bCs/>
                <w:sz w:val="22"/>
                <w:szCs w:val="22"/>
              </w:rPr>
              <w:t>përputhshëm</w:t>
            </w:r>
          </w:p>
        </w:tc>
        <w:tc>
          <w:tcPr>
            <w:tcW w:w="2002" w:type="dxa"/>
            <w:shd w:val="clear" w:color="auto" w:fill="auto"/>
          </w:tcPr>
          <w:p w:rsidR="00961CB3" w:rsidRPr="007E5843" w:rsidRDefault="00961CB3" w:rsidP="00225029">
            <w:pPr>
              <w:rPr>
                <w:rFonts w:ascii="Book Antiqua" w:hAnsi="Book Antiqua"/>
                <w:bCs/>
                <w:szCs w:val="22"/>
              </w:rPr>
            </w:pPr>
            <w:r w:rsidRPr="007E5843">
              <w:rPr>
                <w:rFonts w:ascii="Book Antiqua" w:hAnsi="Book Antiqua"/>
                <w:bCs/>
                <w:sz w:val="22"/>
                <w:szCs w:val="22"/>
              </w:rPr>
              <w:t>Do të bëhet plotësisht</w:t>
            </w:r>
          </w:p>
          <w:p w:rsidR="00CB7530" w:rsidRPr="007E5843" w:rsidRDefault="00961CB3" w:rsidP="00225029">
            <w:pPr>
              <w:rPr>
                <w:rFonts w:ascii="Book Antiqua" w:hAnsi="Book Antiqua"/>
                <w:szCs w:val="22"/>
              </w:rPr>
            </w:pPr>
            <w:r w:rsidRPr="007E5843">
              <w:rPr>
                <w:rFonts w:ascii="Book Antiqua" w:hAnsi="Book Antiqua"/>
                <w:bCs/>
                <w:sz w:val="22"/>
                <w:szCs w:val="22"/>
              </w:rPr>
              <w:t>i përputhshëm me anëtarësimin në BE</w:t>
            </w:r>
          </w:p>
        </w:tc>
      </w:tr>
      <w:tr w:rsidR="00285D3D" w:rsidRPr="007E5843" w:rsidTr="00CA62B9">
        <w:tc>
          <w:tcPr>
            <w:tcW w:w="1152" w:type="dxa"/>
            <w:shd w:val="clear" w:color="auto" w:fill="auto"/>
          </w:tcPr>
          <w:p w:rsidR="00CB7530" w:rsidRPr="007E5843" w:rsidRDefault="00B55F24" w:rsidP="00225029">
            <w:pPr>
              <w:spacing w:before="75" w:after="75"/>
              <w:ind w:right="225"/>
              <w:rPr>
                <w:rFonts w:ascii="Book Antiqua" w:hAnsi="Book Antiqua"/>
                <w:szCs w:val="22"/>
              </w:rPr>
            </w:pPr>
            <w:r w:rsidRPr="007E5843">
              <w:rPr>
                <w:rFonts w:ascii="Book Antiqua" w:hAnsi="Book Antiqua"/>
                <w:sz w:val="22"/>
                <w:szCs w:val="22"/>
              </w:rPr>
              <w:lastRenderedPageBreak/>
              <w:t>Neni 13</w:t>
            </w:r>
          </w:p>
          <w:p w:rsidR="00CB7530" w:rsidRPr="007E5843" w:rsidRDefault="005502CE" w:rsidP="00225029">
            <w:pPr>
              <w:rPr>
                <w:rFonts w:ascii="Book Antiqua" w:hAnsi="Book Antiqua"/>
                <w:szCs w:val="22"/>
              </w:rPr>
            </w:pPr>
            <w:r w:rsidRPr="007E5843">
              <w:rPr>
                <w:rFonts w:ascii="Book Antiqua" w:hAnsi="Book Antiqua"/>
                <w:sz w:val="22"/>
                <w:szCs w:val="22"/>
              </w:rPr>
              <w:t>Paragrafi 3</w:t>
            </w:r>
          </w:p>
          <w:p w:rsidR="00CB7530" w:rsidRPr="007E5843" w:rsidRDefault="00CB7530" w:rsidP="00225029">
            <w:pPr>
              <w:rPr>
                <w:rFonts w:ascii="Book Antiqua" w:hAnsi="Book Antiqua"/>
                <w:szCs w:val="22"/>
              </w:rPr>
            </w:pPr>
          </w:p>
        </w:tc>
        <w:tc>
          <w:tcPr>
            <w:tcW w:w="3637" w:type="dxa"/>
            <w:shd w:val="clear" w:color="auto" w:fill="auto"/>
          </w:tcPr>
          <w:p w:rsidR="00B55F24" w:rsidRPr="007E5843" w:rsidRDefault="00B55F24" w:rsidP="00225029">
            <w:pPr>
              <w:spacing w:before="75" w:after="75"/>
              <w:ind w:right="225"/>
              <w:rPr>
                <w:rFonts w:ascii="Book Antiqua" w:hAnsi="Book Antiqua" w:cs="Tahoma"/>
                <w:szCs w:val="22"/>
              </w:rPr>
            </w:pPr>
            <w:r w:rsidRPr="007E5843">
              <w:rPr>
                <w:rFonts w:ascii="Book Antiqua" w:hAnsi="Book Antiqua" w:cs="Tahoma"/>
                <w:sz w:val="22"/>
                <w:szCs w:val="22"/>
              </w:rPr>
              <w:t>3. Shtetet Anëtare marrin të gjitha masat e nevojshme për të siguruar që çdo dispozitë ligjore apo klauzolë kontraktore që përmban polica e sigurimit ku përjashtohet një udhëtar nga një mbulim i tillë për shkak se ka pasur dijeni ose duhet të ketë pasur dijeni se drejtuesi i automjetit ka qenë nën ndikimin e alkoolit ose të një agjenti tjetër dehës në momentin e aksidentit të konsiderohet e pavlefshme në lidhje me kërkesat për dëmshpërblim nga një udhëtar i tillë.</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593E49" w:rsidRPr="007E5843" w:rsidRDefault="002C65B1" w:rsidP="00225029">
            <w:pPr>
              <w:tabs>
                <w:tab w:val="left" w:pos="0"/>
                <w:tab w:val="left" w:pos="900"/>
              </w:tabs>
              <w:autoSpaceDE w:val="0"/>
              <w:autoSpaceDN w:val="0"/>
              <w:adjustRightInd w:val="0"/>
              <w:spacing w:line="264" w:lineRule="auto"/>
              <w:rPr>
                <w:rFonts w:ascii="Book Antiqua" w:hAnsi="Book Antiqua"/>
                <w:szCs w:val="22"/>
              </w:rPr>
            </w:pPr>
            <w:r>
              <w:rPr>
                <w:rFonts w:ascii="Book Antiqua" w:hAnsi="Book Antiqua"/>
                <w:sz w:val="22"/>
                <w:szCs w:val="22"/>
              </w:rPr>
              <w:t>Neni 23</w:t>
            </w:r>
          </w:p>
          <w:p w:rsidR="00CB7530" w:rsidRPr="007E5843" w:rsidRDefault="00593E49" w:rsidP="00225029">
            <w:pPr>
              <w:rPr>
                <w:rFonts w:ascii="Book Antiqua" w:hAnsi="Book Antiqua"/>
                <w:szCs w:val="22"/>
              </w:rPr>
            </w:pPr>
            <w:r w:rsidRPr="007E5843">
              <w:rPr>
                <w:rFonts w:ascii="Book Antiqua" w:hAnsi="Book Antiqua"/>
                <w:sz w:val="22"/>
                <w:szCs w:val="22"/>
              </w:rPr>
              <w:t>Paragrafi 1/ç dhe parag.2</w:t>
            </w:r>
          </w:p>
        </w:tc>
        <w:tc>
          <w:tcPr>
            <w:tcW w:w="2790" w:type="dxa"/>
            <w:shd w:val="clear" w:color="auto" w:fill="auto"/>
          </w:tcPr>
          <w:p w:rsidR="00241243" w:rsidRPr="007E5843" w:rsidRDefault="00241243" w:rsidP="00225029">
            <w:pPr>
              <w:keepNext/>
              <w:widowControl w:val="0"/>
              <w:outlineLvl w:val="2"/>
              <w:rPr>
                <w:rFonts w:ascii="Book Antiqua" w:hAnsi="Book Antiqua"/>
                <w:szCs w:val="22"/>
              </w:rPr>
            </w:pPr>
            <w:r w:rsidRPr="007E5843">
              <w:rPr>
                <w:rFonts w:ascii="Book Antiqua" w:hAnsi="Book Antiqua"/>
                <w:sz w:val="22"/>
                <w:szCs w:val="22"/>
              </w:rPr>
              <w:t xml:space="preserve">Humbja e të drejtës </w:t>
            </w:r>
            <w:r w:rsidR="00593E49" w:rsidRPr="007E5843">
              <w:rPr>
                <w:rFonts w:ascii="Book Antiqua" w:hAnsi="Book Antiqua"/>
                <w:sz w:val="22"/>
                <w:szCs w:val="22"/>
              </w:rPr>
              <w:t xml:space="preserve"> </w:t>
            </w:r>
            <w:r w:rsidRPr="007E5843">
              <w:rPr>
                <w:rFonts w:ascii="Book Antiqua" w:hAnsi="Book Antiqua"/>
                <w:sz w:val="22"/>
                <w:szCs w:val="22"/>
              </w:rPr>
              <w:t>së</w:t>
            </w:r>
          </w:p>
          <w:p w:rsidR="00241243" w:rsidRPr="007E5843" w:rsidRDefault="00241243" w:rsidP="00225029">
            <w:pPr>
              <w:keepNext/>
              <w:widowControl w:val="0"/>
              <w:outlineLvl w:val="2"/>
              <w:rPr>
                <w:rFonts w:ascii="Book Antiqua" w:hAnsi="Book Antiqua"/>
                <w:szCs w:val="22"/>
              </w:rPr>
            </w:pPr>
            <w:r w:rsidRPr="007E5843">
              <w:rPr>
                <w:rFonts w:ascii="Book Antiqua" w:hAnsi="Book Antiqua"/>
                <w:sz w:val="22"/>
                <w:szCs w:val="22"/>
              </w:rPr>
              <w:t xml:space="preserve">mbulimit në sigurim </w:t>
            </w:r>
          </w:p>
          <w:p w:rsidR="00A41474" w:rsidRPr="007E5843" w:rsidRDefault="00A41474" w:rsidP="00225029">
            <w:pPr>
              <w:widowControl w:val="0"/>
              <w:rPr>
                <w:rFonts w:ascii="Book Antiqua" w:eastAsia="MS Mincho" w:hAnsi="Book Antiqua"/>
                <w:szCs w:val="22"/>
                <w:lang w:eastAsia="hr-HR"/>
              </w:rPr>
            </w:pPr>
          </w:p>
          <w:p w:rsidR="00351D33" w:rsidRPr="007E5843" w:rsidRDefault="00351D33"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ç) drejtuesi drejton mjetin motorik nën ndikimin e alkoolit</w:t>
            </w:r>
            <w:r w:rsidR="00B977E8" w:rsidRPr="007E5843">
              <w:rPr>
                <w:rFonts w:ascii="Book Antiqua" w:hAnsi="Book Antiqua"/>
                <w:sz w:val="22"/>
                <w:szCs w:val="22"/>
              </w:rPr>
              <w:t xml:space="preserve"> </w:t>
            </w:r>
            <w:r w:rsidR="00B977E8" w:rsidRPr="007E5843">
              <w:rPr>
                <w:rFonts w:ascii="Book Antiqua" w:eastAsia="MS Mincho" w:hAnsi="Book Antiqua"/>
                <w:sz w:val="22"/>
                <w:szCs w:val="22"/>
                <w:lang w:eastAsia="hr-HR"/>
              </w:rPr>
              <w:t>mbi kufirin e lejuar</w:t>
            </w:r>
            <w:r w:rsidRPr="007E5843">
              <w:rPr>
                <w:rFonts w:ascii="Book Antiqua" w:eastAsia="MS Mincho" w:hAnsi="Book Antiqua"/>
                <w:sz w:val="22"/>
                <w:szCs w:val="22"/>
                <w:lang w:eastAsia="hr-HR"/>
              </w:rPr>
              <w:t xml:space="preserve">, nën ndikimin e lëndëve narkotike apo psikoaktive; </w:t>
            </w:r>
          </w:p>
          <w:p w:rsidR="00351D33" w:rsidRPr="007E5843" w:rsidRDefault="00283D87"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2. Humbja</w:t>
            </w:r>
            <w:r w:rsidR="00351D33" w:rsidRPr="007E5843">
              <w:rPr>
                <w:rFonts w:ascii="Book Antiqua" w:eastAsia="MS Mincho" w:hAnsi="Book Antiqua"/>
                <w:sz w:val="22"/>
                <w:szCs w:val="22"/>
                <w:lang w:eastAsia="hr-HR"/>
              </w:rPr>
              <w:t xml:space="preserve"> e të drejtave, që rrjedhin nga sigurimi, siç përcakto</w:t>
            </w:r>
            <w:r w:rsidR="002C65B1">
              <w:rPr>
                <w:rFonts w:ascii="Book Antiqua" w:eastAsia="MS Mincho" w:hAnsi="Book Antiqua"/>
                <w:sz w:val="22"/>
                <w:szCs w:val="22"/>
                <w:lang w:eastAsia="hr-HR"/>
              </w:rPr>
              <w:t>hen në shkronjat “a” deri në “e</w:t>
            </w:r>
            <w:r w:rsidR="00351D33" w:rsidRPr="007E5843">
              <w:rPr>
                <w:rFonts w:ascii="Book Antiqua" w:eastAsia="MS Mincho" w:hAnsi="Book Antiqua"/>
                <w:sz w:val="22"/>
                <w:szCs w:val="22"/>
                <w:lang w:eastAsia="hr-HR"/>
              </w:rPr>
              <w:t xml:space="preserve">” të pikës 1 të këtij neni nuk ka pasojë mbi të tretët për të paraqitur kërkesën për dëmshpërblim te siguruesi përgjegjës. </w:t>
            </w:r>
          </w:p>
          <w:p w:rsidR="00351D33" w:rsidRPr="007E5843" w:rsidRDefault="00351D33" w:rsidP="00225029">
            <w:pPr>
              <w:widowControl w:val="0"/>
              <w:rPr>
                <w:rFonts w:ascii="Book Antiqua" w:eastAsia="MS Mincho" w:hAnsi="Book Antiqua"/>
                <w:szCs w:val="22"/>
                <w:lang w:eastAsia="hr-HR"/>
              </w:rPr>
            </w:pPr>
          </w:p>
          <w:p w:rsidR="00CB7530" w:rsidRPr="007E5843" w:rsidRDefault="00CB7530" w:rsidP="00225029">
            <w:pPr>
              <w:rPr>
                <w:rFonts w:ascii="Book Antiqua" w:hAnsi="Book Antiqua"/>
                <w:szCs w:val="22"/>
              </w:rPr>
            </w:pPr>
          </w:p>
        </w:tc>
        <w:tc>
          <w:tcPr>
            <w:tcW w:w="1800" w:type="dxa"/>
            <w:shd w:val="clear" w:color="auto" w:fill="auto"/>
          </w:tcPr>
          <w:p w:rsidR="00FF06F4" w:rsidRPr="007E5843" w:rsidRDefault="00FF06F4" w:rsidP="00225029">
            <w:pPr>
              <w:rPr>
                <w:rFonts w:ascii="Book Antiqua" w:hAnsi="Book Antiqua"/>
                <w:bCs/>
                <w:szCs w:val="22"/>
              </w:rPr>
            </w:pPr>
            <w:r w:rsidRPr="007E5843">
              <w:rPr>
                <w:rFonts w:ascii="Book Antiqua" w:hAnsi="Book Antiqua"/>
                <w:bCs/>
                <w:sz w:val="22"/>
                <w:szCs w:val="22"/>
              </w:rPr>
              <w:t>Plotësisht i</w:t>
            </w:r>
          </w:p>
          <w:p w:rsidR="00C458BB" w:rsidRPr="007E5843" w:rsidRDefault="00FF06F4" w:rsidP="00225029">
            <w:pPr>
              <w:rPr>
                <w:rFonts w:ascii="Book Antiqua" w:hAnsi="Book Antiqua"/>
                <w:szCs w:val="22"/>
              </w:rPr>
            </w:pPr>
            <w:r w:rsidRPr="007E5843">
              <w:rPr>
                <w:rFonts w:ascii="Book Antiqua" w:hAnsi="Book Antiqua"/>
                <w:bCs/>
                <w:sz w:val="22"/>
                <w:szCs w:val="22"/>
              </w:rPr>
              <w:t>përputhshëm</w:t>
            </w: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173F8A" w:rsidP="00225029">
            <w:pPr>
              <w:spacing w:before="75" w:after="75"/>
              <w:ind w:right="225"/>
              <w:rPr>
                <w:rFonts w:ascii="Book Antiqua" w:hAnsi="Book Antiqua"/>
                <w:szCs w:val="22"/>
              </w:rPr>
            </w:pPr>
            <w:r w:rsidRPr="007E5843">
              <w:rPr>
                <w:rFonts w:ascii="Book Antiqua" w:hAnsi="Book Antiqua"/>
                <w:sz w:val="22"/>
                <w:szCs w:val="22"/>
              </w:rPr>
              <w:t>Neni 14</w:t>
            </w:r>
          </w:p>
          <w:p w:rsidR="00CB7530" w:rsidRPr="007E5843" w:rsidRDefault="00CB7530" w:rsidP="00225029">
            <w:pPr>
              <w:rPr>
                <w:rFonts w:ascii="Book Antiqua" w:hAnsi="Book Antiqua"/>
                <w:szCs w:val="22"/>
              </w:rPr>
            </w:pPr>
          </w:p>
        </w:tc>
        <w:tc>
          <w:tcPr>
            <w:tcW w:w="3637" w:type="dxa"/>
            <w:shd w:val="clear" w:color="auto" w:fill="auto"/>
          </w:tcPr>
          <w:p w:rsidR="002B1CE6" w:rsidRPr="007E5843" w:rsidRDefault="002B1CE6" w:rsidP="00225029">
            <w:pPr>
              <w:spacing w:before="75" w:after="75"/>
              <w:ind w:right="225"/>
              <w:rPr>
                <w:rFonts w:ascii="Book Antiqua" w:hAnsi="Book Antiqua" w:cs="Tahoma"/>
                <w:b/>
                <w:szCs w:val="22"/>
              </w:rPr>
            </w:pPr>
            <w:r w:rsidRPr="007E5843">
              <w:rPr>
                <w:rFonts w:ascii="Book Antiqua" w:hAnsi="Book Antiqua" w:cs="Tahoma"/>
                <w:b/>
                <w:sz w:val="22"/>
                <w:szCs w:val="22"/>
              </w:rPr>
              <w:t>Primi i vetëm</w:t>
            </w:r>
          </w:p>
          <w:p w:rsidR="002B1CE6" w:rsidRPr="007E5843" w:rsidRDefault="002B1CE6" w:rsidP="00225029">
            <w:pPr>
              <w:spacing w:before="75" w:after="75"/>
              <w:ind w:right="225"/>
              <w:rPr>
                <w:rFonts w:ascii="Book Antiqua" w:hAnsi="Book Antiqua" w:cs="Tahoma"/>
                <w:szCs w:val="22"/>
              </w:rPr>
            </w:pPr>
            <w:r w:rsidRPr="007E5843">
              <w:rPr>
                <w:rFonts w:ascii="Book Antiqua" w:hAnsi="Book Antiqua" w:cs="Tahoma"/>
                <w:sz w:val="22"/>
                <w:szCs w:val="22"/>
              </w:rPr>
              <w:t>Shtetet Anëtare bëjnë të gjithë hapat e nevojshëm për të siguruar që të gjitha policat e detyrueshme të sigurimit të përgjegjësisë civile që lind nga përdorimi i automjeteve:</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r w:rsidRPr="007E5843">
              <w:rPr>
                <w:rFonts w:ascii="Book Antiqua" w:hAnsi="Book Antiqua"/>
                <w:i/>
                <w:sz w:val="22"/>
                <w:szCs w:val="22"/>
              </w:rPr>
              <w:t xml:space="preserve"> </w:t>
            </w: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225029">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2B1CE6" w:rsidP="00225029">
            <w:pPr>
              <w:spacing w:before="75" w:after="75"/>
              <w:ind w:right="225"/>
              <w:rPr>
                <w:rFonts w:ascii="Book Antiqua" w:hAnsi="Book Antiqua"/>
                <w:szCs w:val="22"/>
              </w:rPr>
            </w:pPr>
            <w:r w:rsidRPr="007E5843">
              <w:rPr>
                <w:rFonts w:ascii="Book Antiqua" w:hAnsi="Book Antiqua"/>
                <w:sz w:val="22"/>
                <w:szCs w:val="22"/>
              </w:rPr>
              <w:t>Neni 14</w:t>
            </w:r>
          </w:p>
          <w:p w:rsidR="00CB7530" w:rsidRPr="007E5843" w:rsidRDefault="00CB7530" w:rsidP="00225029">
            <w:pPr>
              <w:rPr>
                <w:rFonts w:ascii="Book Antiqua" w:hAnsi="Book Antiqua"/>
                <w:szCs w:val="22"/>
              </w:rPr>
            </w:pPr>
            <w:r w:rsidRPr="007E5843">
              <w:rPr>
                <w:rFonts w:ascii="Book Antiqua" w:hAnsi="Book Antiqua"/>
                <w:sz w:val="22"/>
                <w:szCs w:val="22"/>
              </w:rPr>
              <w:t>Pika(a)</w:t>
            </w:r>
          </w:p>
        </w:tc>
        <w:tc>
          <w:tcPr>
            <w:tcW w:w="3637" w:type="dxa"/>
            <w:shd w:val="clear" w:color="auto" w:fill="auto"/>
          </w:tcPr>
          <w:p w:rsidR="002B1CE6" w:rsidRPr="007E5843" w:rsidRDefault="002B1CE6" w:rsidP="00225029">
            <w:pPr>
              <w:spacing w:before="75" w:after="75"/>
              <w:ind w:right="225"/>
              <w:rPr>
                <w:rFonts w:ascii="Book Antiqua" w:hAnsi="Book Antiqua" w:cs="Tahoma"/>
                <w:szCs w:val="22"/>
              </w:rPr>
            </w:pPr>
            <w:r w:rsidRPr="007E5843">
              <w:rPr>
                <w:rFonts w:ascii="Book Antiqua" w:hAnsi="Book Antiqua" w:cs="Tahoma"/>
                <w:sz w:val="22"/>
                <w:szCs w:val="22"/>
              </w:rPr>
              <w:t>(a) të mbulojnë, në bazë të një primi të vetëm dhe gjatë gjithë periudhës së vlefshmërisë së kontratës, të gjithë territorin e Komunitetit, duke përfshirë edhe çdo periudhë gjatë së cilës automjeti qëndron në Shtete Anëtare të tjera gjatë periudhës së vlefshmërisë së kontratës; dhe</w:t>
            </w:r>
          </w:p>
          <w:p w:rsidR="00CB7530" w:rsidRPr="007E5843" w:rsidRDefault="00CB7530" w:rsidP="00225029">
            <w:pPr>
              <w:spacing w:before="150" w:after="150"/>
              <w:ind w:right="975"/>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225029">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2B1CE6" w:rsidP="00225029">
            <w:pPr>
              <w:spacing w:before="75" w:after="75"/>
              <w:ind w:right="225"/>
              <w:rPr>
                <w:rFonts w:ascii="Book Antiqua" w:hAnsi="Book Antiqua"/>
                <w:szCs w:val="22"/>
              </w:rPr>
            </w:pPr>
            <w:r w:rsidRPr="007E5843">
              <w:rPr>
                <w:rFonts w:ascii="Book Antiqua" w:hAnsi="Book Antiqua"/>
                <w:sz w:val="22"/>
                <w:szCs w:val="22"/>
              </w:rPr>
              <w:t>Neni 14</w:t>
            </w:r>
          </w:p>
          <w:p w:rsidR="00CB7530" w:rsidRPr="007E5843" w:rsidRDefault="00CB7530" w:rsidP="00225029">
            <w:pPr>
              <w:rPr>
                <w:rFonts w:ascii="Book Antiqua" w:hAnsi="Book Antiqua"/>
                <w:szCs w:val="22"/>
              </w:rPr>
            </w:pPr>
            <w:r w:rsidRPr="007E5843">
              <w:rPr>
                <w:rFonts w:ascii="Book Antiqua" w:hAnsi="Book Antiqua"/>
                <w:sz w:val="22"/>
                <w:szCs w:val="22"/>
              </w:rPr>
              <w:lastRenderedPageBreak/>
              <w:t>Pika(b)</w:t>
            </w:r>
          </w:p>
        </w:tc>
        <w:tc>
          <w:tcPr>
            <w:tcW w:w="3637" w:type="dxa"/>
            <w:shd w:val="clear" w:color="auto" w:fill="auto"/>
          </w:tcPr>
          <w:p w:rsidR="00CB7530" w:rsidRPr="007E5843" w:rsidRDefault="002B1CE6" w:rsidP="00225029">
            <w:pPr>
              <w:spacing w:before="75" w:after="75"/>
              <w:ind w:right="225"/>
              <w:rPr>
                <w:rFonts w:ascii="Book Antiqua" w:hAnsi="Book Antiqua" w:cs="Tahoma"/>
                <w:szCs w:val="22"/>
              </w:rPr>
            </w:pPr>
            <w:r w:rsidRPr="007E5843">
              <w:rPr>
                <w:rFonts w:ascii="Book Antiqua" w:hAnsi="Book Antiqua" w:cs="Tahoma"/>
                <w:sz w:val="22"/>
                <w:szCs w:val="22"/>
              </w:rPr>
              <w:lastRenderedPageBreak/>
              <w:t xml:space="preserve">(b) të garantojnë kundrejt një primi të vetëm, në çdo Shtet Anëtar, mbulimin e kërkuar </w:t>
            </w:r>
            <w:r w:rsidRPr="007E5843">
              <w:rPr>
                <w:rFonts w:ascii="Book Antiqua" w:hAnsi="Book Antiqua" w:cs="Tahoma"/>
                <w:sz w:val="22"/>
                <w:szCs w:val="22"/>
              </w:rPr>
              <w:lastRenderedPageBreak/>
              <w:t>me ligjin e atij Shteti ose mbulimin e kërkuar me ligjin e Shtetit Anëtar ku përdoret normalisht mjeti, kur ky mbulim është më i lartë.</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spacing w:after="200" w:line="276" w:lineRule="auto"/>
              <w:rPr>
                <w:rFonts w:ascii="Book Antiqua" w:eastAsia="Batang" w:hAnsi="Book Antiqua"/>
                <w:b/>
                <w:szCs w:val="22"/>
              </w:rPr>
            </w:pPr>
          </w:p>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225029">
            <w:pPr>
              <w:rPr>
                <w:rFonts w:ascii="Book Antiqua" w:hAnsi="Book Antiqua"/>
                <w:szCs w:val="22"/>
              </w:rPr>
            </w:pPr>
            <w:r w:rsidRPr="007E5843">
              <w:rPr>
                <w:rFonts w:ascii="Book Antiqua" w:hAnsi="Book Antiqua"/>
                <w:sz w:val="22"/>
                <w:szCs w:val="22"/>
              </w:rPr>
              <w:t xml:space="preserve">Kjo dispozitë zbatohet vetëm për Shtetet </w:t>
            </w:r>
            <w:r w:rsidRPr="007E5843">
              <w:rPr>
                <w:rFonts w:ascii="Book Antiqua" w:hAnsi="Book Antiqua"/>
                <w:sz w:val="22"/>
                <w:szCs w:val="22"/>
              </w:rPr>
              <w:lastRenderedPageBreak/>
              <w:t>Anëtare, megjithatë do të zbatohet në Shqipëri që nga data e anëtarësimin në BE</w:t>
            </w:r>
          </w:p>
        </w:tc>
      </w:tr>
      <w:tr w:rsidR="00285D3D" w:rsidRPr="007E5843" w:rsidTr="00CA62B9">
        <w:tc>
          <w:tcPr>
            <w:tcW w:w="1152" w:type="dxa"/>
            <w:shd w:val="clear" w:color="auto" w:fill="auto"/>
          </w:tcPr>
          <w:p w:rsidR="00CB7530" w:rsidRPr="007E5843" w:rsidRDefault="005F62F6" w:rsidP="00225029">
            <w:pPr>
              <w:spacing w:before="75" w:after="75"/>
              <w:ind w:right="225"/>
              <w:rPr>
                <w:rFonts w:ascii="Book Antiqua" w:hAnsi="Book Antiqua"/>
                <w:szCs w:val="22"/>
              </w:rPr>
            </w:pPr>
            <w:r w:rsidRPr="007E5843">
              <w:rPr>
                <w:rFonts w:ascii="Book Antiqua" w:hAnsi="Book Antiqua"/>
                <w:sz w:val="22"/>
                <w:szCs w:val="22"/>
              </w:rPr>
              <w:lastRenderedPageBreak/>
              <w:t>Neni 15</w:t>
            </w:r>
          </w:p>
          <w:p w:rsidR="00730996" w:rsidRPr="007E5843" w:rsidRDefault="00730996" w:rsidP="00225029">
            <w:pPr>
              <w:rPr>
                <w:rFonts w:ascii="Book Antiqua" w:hAnsi="Book Antiqua"/>
                <w:szCs w:val="22"/>
              </w:rPr>
            </w:pPr>
            <w:r w:rsidRPr="007E5843">
              <w:rPr>
                <w:rFonts w:ascii="Book Antiqua" w:hAnsi="Book Antiqua"/>
                <w:sz w:val="22"/>
                <w:szCs w:val="22"/>
              </w:rPr>
              <w:t>Paragrafi 1</w:t>
            </w:r>
          </w:p>
          <w:p w:rsidR="00CB7530" w:rsidRPr="007E5843" w:rsidRDefault="00CB7530" w:rsidP="00225029">
            <w:pPr>
              <w:rPr>
                <w:rFonts w:ascii="Book Antiqua" w:hAnsi="Book Antiqua"/>
                <w:szCs w:val="22"/>
              </w:rPr>
            </w:pPr>
          </w:p>
        </w:tc>
        <w:tc>
          <w:tcPr>
            <w:tcW w:w="3637" w:type="dxa"/>
            <w:shd w:val="clear" w:color="auto" w:fill="auto"/>
          </w:tcPr>
          <w:p w:rsidR="00730996" w:rsidRPr="007E5843" w:rsidRDefault="00730996" w:rsidP="00225029">
            <w:pPr>
              <w:spacing w:before="75" w:after="75"/>
              <w:ind w:right="225"/>
              <w:rPr>
                <w:rFonts w:ascii="Book Antiqua" w:hAnsi="Book Antiqua" w:cs="Tahoma"/>
                <w:b/>
                <w:szCs w:val="22"/>
              </w:rPr>
            </w:pPr>
            <w:r w:rsidRPr="007E5843">
              <w:rPr>
                <w:rFonts w:ascii="Book Antiqua" w:hAnsi="Book Antiqua" w:cs="Tahoma"/>
                <w:b/>
                <w:sz w:val="22"/>
                <w:szCs w:val="22"/>
              </w:rPr>
              <w:t>Automjetet e dërguara nga një Shtet Anëtar në një tjetër</w:t>
            </w:r>
          </w:p>
          <w:p w:rsidR="00CB7530" w:rsidRPr="007E5843" w:rsidRDefault="00730996" w:rsidP="00225029">
            <w:pPr>
              <w:spacing w:before="75" w:after="75"/>
              <w:ind w:right="225"/>
              <w:rPr>
                <w:rFonts w:ascii="Book Antiqua" w:hAnsi="Book Antiqua" w:cs="Tahoma"/>
                <w:szCs w:val="22"/>
              </w:rPr>
            </w:pPr>
            <w:r w:rsidRPr="007E5843">
              <w:rPr>
                <w:rFonts w:ascii="Book Antiqua" w:hAnsi="Book Antiqua" w:cs="Tahoma"/>
                <w:sz w:val="22"/>
                <w:szCs w:val="22"/>
              </w:rPr>
              <w:t>1. Në shmangie të nënpikës së dytë të shkronjës “d” të nenit 2 të Direktivës 88/357/KEE, kur një automjet dërgohet nga një Shtet Anëtar në një tjetër, Shteti Anëtar ku ndodhet risku konsiderohet si Shteti Anëtar i destinacionit, menjëherë pas marrjes së dërgesës nga blerësi, për një periudhë 30-ditore, edhe pse automjeti nuk është regjistruar zyrtarisht në Shtetin Anëtar të destinacionit.</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DD1BD4" w:rsidRPr="007E5843" w:rsidRDefault="00F008B3" w:rsidP="00225029">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730996" w:rsidP="00225029">
            <w:pPr>
              <w:spacing w:before="75" w:after="75"/>
              <w:ind w:right="225"/>
              <w:rPr>
                <w:rFonts w:ascii="Book Antiqua" w:hAnsi="Book Antiqua"/>
                <w:szCs w:val="22"/>
              </w:rPr>
            </w:pPr>
            <w:r w:rsidRPr="007E5843">
              <w:rPr>
                <w:rFonts w:ascii="Book Antiqua" w:hAnsi="Book Antiqua"/>
                <w:sz w:val="22"/>
                <w:szCs w:val="22"/>
              </w:rPr>
              <w:t>Neni 15</w:t>
            </w:r>
          </w:p>
          <w:p w:rsidR="00730996" w:rsidRPr="007E5843" w:rsidRDefault="00730996" w:rsidP="00225029">
            <w:pPr>
              <w:rPr>
                <w:rFonts w:ascii="Book Antiqua" w:hAnsi="Book Antiqua"/>
                <w:szCs w:val="22"/>
              </w:rPr>
            </w:pPr>
            <w:r w:rsidRPr="007E5843">
              <w:rPr>
                <w:rFonts w:ascii="Book Antiqua" w:hAnsi="Book Antiqua"/>
                <w:sz w:val="22"/>
                <w:szCs w:val="22"/>
              </w:rPr>
              <w:t>Paragrafi 2</w:t>
            </w:r>
          </w:p>
          <w:p w:rsidR="00CB7530" w:rsidRPr="007E5843" w:rsidRDefault="00CB7530" w:rsidP="00225029">
            <w:pPr>
              <w:spacing w:before="75" w:after="75"/>
              <w:ind w:right="225"/>
              <w:rPr>
                <w:rFonts w:ascii="Book Antiqua" w:hAnsi="Book Antiqua"/>
                <w:szCs w:val="22"/>
              </w:rPr>
            </w:pPr>
          </w:p>
        </w:tc>
        <w:tc>
          <w:tcPr>
            <w:tcW w:w="3637" w:type="dxa"/>
            <w:shd w:val="clear" w:color="auto" w:fill="auto"/>
          </w:tcPr>
          <w:p w:rsidR="00CB7530" w:rsidRPr="007E5843" w:rsidRDefault="00730996" w:rsidP="00225029">
            <w:pPr>
              <w:spacing w:before="75" w:after="75"/>
              <w:ind w:right="225"/>
              <w:rPr>
                <w:rFonts w:ascii="Book Antiqua" w:hAnsi="Book Antiqua" w:cs="Tahoma"/>
                <w:szCs w:val="22"/>
              </w:rPr>
            </w:pPr>
            <w:r w:rsidRPr="007E5843">
              <w:rPr>
                <w:rFonts w:ascii="Book Antiqua" w:hAnsi="Book Antiqua" w:cs="Tahoma"/>
                <w:sz w:val="22"/>
                <w:szCs w:val="22"/>
              </w:rPr>
              <w:t>2. Nëse ky automjet përfshihet në një aksident gjatë periudhës së përmendur në pikën 1 të këtij neni ndërkohë që nuk është i siguruar, organi i përmendur në nenin 10 pika 1 në Shtetin Anëtar të destinacionit është përgjegjës për kompensimin e parashikuar në nenin 9.</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bCs/>
                <w:szCs w:val="22"/>
              </w:rPr>
            </w:pPr>
            <w:r>
              <w:rPr>
                <w:rFonts w:ascii="Book Antiqua" w:hAnsi="Book Antiqua"/>
                <w:sz w:val="22"/>
                <w:szCs w:val="22"/>
              </w:rPr>
              <w:t>N/A</w:t>
            </w:r>
          </w:p>
        </w:tc>
        <w:tc>
          <w:tcPr>
            <w:tcW w:w="2002" w:type="dxa"/>
            <w:shd w:val="clear" w:color="auto" w:fill="auto"/>
          </w:tcPr>
          <w:p w:rsidR="00CB7530" w:rsidRPr="007E5843" w:rsidRDefault="00F008B3" w:rsidP="00F008B3">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C1110E" w:rsidP="00225029">
            <w:pPr>
              <w:spacing w:before="75" w:after="75"/>
              <w:ind w:right="225"/>
              <w:rPr>
                <w:rFonts w:ascii="Book Antiqua" w:hAnsi="Book Antiqua"/>
                <w:szCs w:val="22"/>
              </w:rPr>
            </w:pPr>
            <w:r w:rsidRPr="007E5843">
              <w:rPr>
                <w:rFonts w:ascii="Book Antiqua" w:hAnsi="Book Antiqua"/>
                <w:sz w:val="22"/>
                <w:szCs w:val="22"/>
              </w:rPr>
              <w:t>Neni 16</w:t>
            </w:r>
          </w:p>
          <w:p w:rsidR="00CB7530" w:rsidRPr="007E5843" w:rsidRDefault="00CB7530" w:rsidP="00225029">
            <w:pPr>
              <w:rPr>
                <w:rFonts w:ascii="Book Antiqua" w:hAnsi="Book Antiqua"/>
                <w:szCs w:val="22"/>
              </w:rPr>
            </w:pPr>
          </w:p>
        </w:tc>
        <w:tc>
          <w:tcPr>
            <w:tcW w:w="3637" w:type="dxa"/>
            <w:shd w:val="clear" w:color="auto" w:fill="auto"/>
          </w:tcPr>
          <w:p w:rsidR="00C1110E" w:rsidRPr="007E5843" w:rsidRDefault="00C1110E" w:rsidP="00225029">
            <w:pPr>
              <w:spacing w:before="75" w:after="75"/>
              <w:ind w:left="225" w:right="225"/>
              <w:rPr>
                <w:rFonts w:ascii="Book Antiqua" w:hAnsi="Book Antiqua" w:cs="Tahoma"/>
                <w:szCs w:val="22"/>
              </w:rPr>
            </w:pPr>
            <w:r w:rsidRPr="007E5843">
              <w:rPr>
                <w:rFonts w:ascii="Book Antiqua" w:hAnsi="Book Antiqua" w:cs="Tahoma"/>
                <w:sz w:val="22"/>
                <w:szCs w:val="22"/>
              </w:rPr>
              <w:t>KREU 6</w:t>
            </w:r>
          </w:p>
          <w:p w:rsidR="00C1110E" w:rsidRPr="007E5843" w:rsidRDefault="00C1110E" w:rsidP="00225029">
            <w:pPr>
              <w:spacing w:before="75" w:after="75"/>
              <w:ind w:right="225"/>
              <w:rPr>
                <w:rFonts w:ascii="Book Antiqua" w:hAnsi="Book Antiqua" w:cs="Tahoma"/>
                <w:szCs w:val="22"/>
              </w:rPr>
            </w:pPr>
            <w:r w:rsidRPr="007E5843">
              <w:rPr>
                <w:rFonts w:ascii="Book Antiqua" w:hAnsi="Book Antiqua" w:cs="Tahoma"/>
                <w:sz w:val="22"/>
                <w:szCs w:val="22"/>
              </w:rPr>
              <w:t>Vërtetimi, shuma e zbritshme, e drejta e veprimit të drejtpërdrejtë</w:t>
            </w:r>
          </w:p>
          <w:p w:rsidR="00C1110E" w:rsidRPr="007E5843" w:rsidRDefault="00C1110E" w:rsidP="00225029">
            <w:pPr>
              <w:spacing w:before="75" w:after="75"/>
              <w:ind w:right="225"/>
              <w:rPr>
                <w:rFonts w:ascii="Book Antiqua" w:hAnsi="Book Antiqua" w:cs="Tahoma"/>
                <w:b/>
                <w:szCs w:val="22"/>
              </w:rPr>
            </w:pPr>
            <w:r w:rsidRPr="007E5843">
              <w:rPr>
                <w:rFonts w:ascii="Book Antiqua" w:hAnsi="Book Antiqua" w:cs="Tahoma"/>
                <w:b/>
                <w:sz w:val="22"/>
                <w:szCs w:val="22"/>
              </w:rPr>
              <w:t>Vërtetimi në lidhje me kërkesat për dëmshpërblim lidhur me përgjegjësinë kundrejt të tretëve</w:t>
            </w:r>
          </w:p>
          <w:p w:rsidR="00C1110E" w:rsidRPr="007E5843" w:rsidRDefault="00C1110E" w:rsidP="00225029">
            <w:pPr>
              <w:spacing w:before="75" w:after="75"/>
              <w:ind w:right="225"/>
              <w:rPr>
                <w:rFonts w:ascii="Book Antiqua" w:hAnsi="Book Antiqua" w:cs="Tahoma"/>
                <w:szCs w:val="22"/>
              </w:rPr>
            </w:pPr>
            <w:r w:rsidRPr="007E5843">
              <w:rPr>
                <w:rFonts w:ascii="Book Antiqua" w:hAnsi="Book Antiqua" w:cs="Tahoma"/>
                <w:sz w:val="22"/>
                <w:szCs w:val="22"/>
              </w:rPr>
              <w:t>Shtetet Anëtare sigurojnë që policëmbajtësi të ketë të drejtë të kërkojë në çdo moment një ekstrakt në lidhje me kërkesat për dëmshpërblim lidhur me përgjegjësinë kundrejt të tretëve, ose në lidhje me mungesën e kërkesave për dëmshpërblim, që kanë të bëjnë me automjetin ose automjetet e mbuluara nga kontrata e sigurimit, të paktën gjatë pesë viteve të fundit të marrëdhënies kontraktore.</w:t>
            </w:r>
          </w:p>
          <w:p w:rsidR="00CB7530" w:rsidRPr="007E5843" w:rsidRDefault="00C1110E" w:rsidP="00225029">
            <w:pPr>
              <w:spacing w:before="75" w:after="75"/>
              <w:ind w:right="225"/>
              <w:rPr>
                <w:rFonts w:ascii="Book Antiqua" w:hAnsi="Book Antiqua" w:cs="Tahoma"/>
                <w:szCs w:val="22"/>
              </w:rPr>
            </w:pPr>
            <w:r w:rsidRPr="007E5843">
              <w:rPr>
                <w:rFonts w:ascii="Book Antiqua" w:hAnsi="Book Antiqua" w:cs="Tahoma"/>
                <w:sz w:val="22"/>
                <w:szCs w:val="22"/>
              </w:rPr>
              <w:t>Ndërmarrja e sigurimeve, ose çdo organ që mund të jetë caktuar nga Shteti Anëtar për të ofruar sigurim të detyrueshëm apo për të dhënë këto ekstrakte, ia jep këtë ekstrakt policëmbajtësit brenda 15 ditëve pas paraqitjes së kërkesës.</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9B573E" w:rsidRPr="007E5843" w:rsidRDefault="002C65B1" w:rsidP="009B573E">
            <w:pPr>
              <w:rPr>
                <w:rFonts w:ascii="Book Antiqua" w:hAnsi="Book Antiqua"/>
                <w:szCs w:val="22"/>
              </w:rPr>
            </w:pPr>
            <w:r>
              <w:rPr>
                <w:rFonts w:ascii="Book Antiqua" w:hAnsi="Book Antiqua"/>
                <w:sz w:val="22"/>
                <w:szCs w:val="22"/>
              </w:rPr>
              <w:t>Neni 21</w:t>
            </w:r>
          </w:p>
          <w:p w:rsidR="00CB7530" w:rsidRPr="007E5843" w:rsidRDefault="009B573E" w:rsidP="009B573E">
            <w:pPr>
              <w:rPr>
                <w:rFonts w:ascii="Book Antiqua" w:hAnsi="Book Antiqua"/>
                <w:szCs w:val="22"/>
              </w:rPr>
            </w:pPr>
            <w:r w:rsidRPr="007E5843">
              <w:rPr>
                <w:rFonts w:ascii="Book Antiqua" w:hAnsi="Book Antiqua"/>
                <w:sz w:val="22"/>
                <w:szCs w:val="22"/>
              </w:rPr>
              <w:t>Paragrafi 8,9</w:t>
            </w:r>
          </w:p>
        </w:tc>
        <w:tc>
          <w:tcPr>
            <w:tcW w:w="2790" w:type="dxa"/>
            <w:shd w:val="clear" w:color="auto" w:fill="auto"/>
          </w:tcPr>
          <w:p w:rsidR="009B573E" w:rsidRPr="007E5843" w:rsidRDefault="009B573E" w:rsidP="009B573E">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Mbulimi në sigurim</w:t>
            </w:r>
          </w:p>
          <w:p w:rsidR="009B573E" w:rsidRPr="007E5843" w:rsidRDefault="009B573E" w:rsidP="009B573E">
            <w:pPr>
              <w:widowControl w:val="0"/>
              <w:rPr>
                <w:rFonts w:ascii="Book Antiqua" w:eastAsia="MS Mincho" w:hAnsi="Book Antiqua"/>
                <w:szCs w:val="22"/>
                <w:highlight w:val="yellow"/>
                <w:lang w:eastAsia="hr-HR"/>
              </w:rPr>
            </w:pPr>
          </w:p>
          <w:p w:rsidR="009B573E" w:rsidRPr="007E5843" w:rsidRDefault="00F57A25" w:rsidP="009B573E">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 </w:t>
            </w:r>
            <w:r w:rsidR="009B573E" w:rsidRPr="007E5843">
              <w:rPr>
                <w:rFonts w:ascii="Book Antiqua" w:eastAsia="MS Mincho" w:hAnsi="Book Antiqua"/>
                <w:sz w:val="22"/>
                <w:szCs w:val="22"/>
                <w:lang w:eastAsia="hr-HR"/>
              </w:rPr>
              <w:t xml:space="preserve">8. Me kërkesë të palës së siguruar, shoqëria e sigurimit detyrohet t’i lëshojë asaj konfirmim për të gjitha kërkesat për dëmshpërblim, që shoqëria e sigurimit ka marrë nga palët e treta dhe që lidhen me sigurimin e përgjegjësisë së palës së siguruar. </w:t>
            </w:r>
          </w:p>
          <w:p w:rsidR="009B573E" w:rsidRPr="007E5843" w:rsidRDefault="009B573E" w:rsidP="009B573E">
            <w:pPr>
              <w:widowControl w:val="0"/>
              <w:rPr>
                <w:rFonts w:ascii="Book Antiqua" w:eastAsia="MS Mincho" w:hAnsi="Book Antiqua"/>
                <w:szCs w:val="22"/>
                <w:lang w:eastAsia="hr-HR"/>
              </w:rPr>
            </w:pPr>
          </w:p>
          <w:p w:rsidR="00CB7530" w:rsidRPr="007E5843" w:rsidRDefault="004F4642" w:rsidP="009B573E">
            <w:pPr>
              <w:widowControl w:val="0"/>
              <w:rPr>
                <w:rFonts w:ascii="Book Antiqua" w:hAnsi="Book Antiqua"/>
                <w:szCs w:val="22"/>
              </w:rPr>
            </w:pPr>
            <w:r w:rsidRPr="007E5843">
              <w:rPr>
                <w:rFonts w:ascii="Book Antiqua" w:eastAsia="MS Mincho" w:hAnsi="Book Antiqua"/>
                <w:sz w:val="22"/>
                <w:szCs w:val="22"/>
                <w:lang w:eastAsia="hr-HR"/>
              </w:rPr>
              <w:t>9. Konfirmimi, sipas pikës 8</w:t>
            </w:r>
            <w:r w:rsidR="009B573E" w:rsidRPr="007E5843">
              <w:rPr>
                <w:rFonts w:ascii="Book Antiqua" w:eastAsia="MS Mincho" w:hAnsi="Book Antiqua"/>
                <w:sz w:val="22"/>
                <w:szCs w:val="22"/>
                <w:lang w:eastAsia="hr-HR"/>
              </w:rPr>
              <w:t xml:space="preserve"> të këtij neni, duhet të mbulojë një periudhë të paktën 5-vjeçare dhe të lëshohet nga shoqëria e sigurimit brenda 15 ditëve nga data e marrjes së kërkesës nga pala e siguruar. Kur pala e siguruar ka me shoqërinë e sigurimit një marrëdhënie më pak se 5-vjeçare, konfirmimi i jepet për të gjithë periudhën e siguruar.</w:t>
            </w:r>
          </w:p>
        </w:tc>
        <w:tc>
          <w:tcPr>
            <w:tcW w:w="1800" w:type="dxa"/>
            <w:shd w:val="clear" w:color="auto" w:fill="auto"/>
          </w:tcPr>
          <w:p w:rsidR="009B573E" w:rsidRPr="007E5843" w:rsidRDefault="009B573E" w:rsidP="009B573E">
            <w:pPr>
              <w:rPr>
                <w:rFonts w:ascii="Book Antiqua" w:hAnsi="Book Antiqua"/>
                <w:szCs w:val="22"/>
              </w:rPr>
            </w:pPr>
            <w:r w:rsidRPr="007E5843">
              <w:rPr>
                <w:rFonts w:ascii="Book Antiqua" w:hAnsi="Book Antiqua"/>
                <w:sz w:val="22"/>
                <w:szCs w:val="22"/>
              </w:rPr>
              <w:t>Plotësisht i</w:t>
            </w:r>
          </w:p>
          <w:p w:rsidR="004D0631" w:rsidRPr="007E5843" w:rsidRDefault="009B573E" w:rsidP="009B573E">
            <w:pPr>
              <w:rPr>
                <w:rFonts w:ascii="Book Antiqua" w:hAnsi="Book Antiqua"/>
                <w:szCs w:val="22"/>
              </w:rPr>
            </w:pPr>
            <w:r w:rsidRPr="007E5843">
              <w:rPr>
                <w:rFonts w:ascii="Book Antiqua" w:hAnsi="Book Antiqua"/>
                <w:sz w:val="22"/>
                <w:szCs w:val="22"/>
              </w:rPr>
              <w:t>përputhshëm</w:t>
            </w:r>
          </w:p>
        </w:tc>
        <w:tc>
          <w:tcPr>
            <w:tcW w:w="2002" w:type="dxa"/>
            <w:shd w:val="clear" w:color="auto" w:fill="auto"/>
          </w:tcPr>
          <w:p w:rsidR="00CB7530" w:rsidRPr="007E5843" w:rsidRDefault="00CB7530" w:rsidP="00F008B3">
            <w:pPr>
              <w:rPr>
                <w:rFonts w:ascii="Book Antiqua" w:hAnsi="Book Antiqua"/>
                <w:szCs w:val="22"/>
              </w:rPr>
            </w:pPr>
          </w:p>
        </w:tc>
      </w:tr>
      <w:tr w:rsidR="00285D3D" w:rsidRPr="007E5843" w:rsidTr="00CA62B9">
        <w:tc>
          <w:tcPr>
            <w:tcW w:w="1152" w:type="dxa"/>
            <w:shd w:val="clear" w:color="auto" w:fill="auto"/>
          </w:tcPr>
          <w:p w:rsidR="00CB7530" w:rsidRPr="007E5843" w:rsidRDefault="00462CD4" w:rsidP="00225029">
            <w:pPr>
              <w:spacing w:before="75" w:after="75"/>
              <w:ind w:right="225"/>
              <w:rPr>
                <w:rFonts w:ascii="Book Antiqua" w:hAnsi="Book Antiqua"/>
                <w:szCs w:val="22"/>
              </w:rPr>
            </w:pPr>
            <w:r w:rsidRPr="007E5843">
              <w:rPr>
                <w:rFonts w:ascii="Book Antiqua" w:hAnsi="Book Antiqua"/>
                <w:sz w:val="22"/>
                <w:szCs w:val="22"/>
              </w:rPr>
              <w:t>Neni 17</w:t>
            </w:r>
          </w:p>
          <w:p w:rsidR="00CB7530" w:rsidRPr="007E5843" w:rsidRDefault="00CB7530" w:rsidP="00225029">
            <w:pPr>
              <w:rPr>
                <w:rFonts w:ascii="Book Antiqua" w:hAnsi="Book Antiqua"/>
                <w:szCs w:val="22"/>
              </w:rPr>
            </w:pPr>
          </w:p>
        </w:tc>
        <w:tc>
          <w:tcPr>
            <w:tcW w:w="3637" w:type="dxa"/>
            <w:shd w:val="clear" w:color="auto" w:fill="auto"/>
          </w:tcPr>
          <w:p w:rsidR="00462CD4" w:rsidRPr="007E5843" w:rsidRDefault="00462CD4" w:rsidP="00225029">
            <w:pPr>
              <w:spacing w:before="75" w:after="75"/>
              <w:ind w:right="225"/>
              <w:rPr>
                <w:rFonts w:ascii="Book Antiqua" w:hAnsi="Book Antiqua" w:cs="Tahoma"/>
                <w:b/>
                <w:szCs w:val="22"/>
              </w:rPr>
            </w:pPr>
            <w:r w:rsidRPr="007E5843">
              <w:rPr>
                <w:rFonts w:ascii="Book Antiqua" w:hAnsi="Book Antiqua" w:cs="Tahoma"/>
                <w:b/>
                <w:sz w:val="22"/>
                <w:szCs w:val="22"/>
              </w:rPr>
              <w:t>Shuma e zbritshme</w:t>
            </w:r>
          </w:p>
          <w:p w:rsidR="00462CD4" w:rsidRPr="007E5843" w:rsidRDefault="00462CD4" w:rsidP="00225029">
            <w:pPr>
              <w:spacing w:before="75" w:after="75"/>
              <w:ind w:right="225"/>
              <w:rPr>
                <w:rFonts w:ascii="Book Antiqua" w:hAnsi="Book Antiqua" w:cs="Tahoma"/>
                <w:szCs w:val="22"/>
              </w:rPr>
            </w:pPr>
            <w:r w:rsidRPr="007E5843">
              <w:rPr>
                <w:rFonts w:ascii="Book Antiqua" w:hAnsi="Book Antiqua" w:cs="Tahoma"/>
                <w:sz w:val="22"/>
                <w:szCs w:val="22"/>
              </w:rPr>
              <w:t xml:space="preserve">Ndërmarrjet e sigurimeve nuk i kërkojnë asnjë pale të dëmtuar si pasojë e një aksidenti që të përballojë asnjë </w:t>
            </w:r>
            <w:r w:rsidRPr="007E5843">
              <w:rPr>
                <w:rFonts w:ascii="Book Antiqua" w:hAnsi="Book Antiqua" w:cs="Tahoma"/>
                <w:sz w:val="22"/>
                <w:szCs w:val="22"/>
              </w:rPr>
              <w:lastRenderedPageBreak/>
              <w:t>shumë të zbritshme për aq sa ka të bëjë sigurimi i përmendur në nenin 3.</w:t>
            </w:r>
          </w:p>
          <w:p w:rsidR="00462CD4" w:rsidRPr="007E5843" w:rsidRDefault="00462CD4"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225029">
            <w:pPr>
              <w:rPr>
                <w:rFonts w:ascii="Book Antiqua" w:hAnsi="Book Antiqua"/>
                <w:szCs w:val="22"/>
              </w:rPr>
            </w:pPr>
            <w:r w:rsidRPr="007E5843">
              <w:rPr>
                <w:rFonts w:ascii="Book Antiqua" w:hAnsi="Book Antiqua"/>
                <w:sz w:val="22"/>
                <w:szCs w:val="22"/>
              </w:rPr>
              <w:t xml:space="preserve">Kjo dispozitë zbatohet vetëm për Shtetet Anëtare, megjithatë do të </w:t>
            </w:r>
            <w:r w:rsidRPr="007E5843">
              <w:rPr>
                <w:rFonts w:ascii="Book Antiqua" w:hAnsi="Book Antiqua"/>
                <w:sz w:val="22"/>
                <w:szCs w:val="22"/>
              </w:rPr>
              <w:lastRenderedPageBreak/>
              <w:t>zbatohet në Shqipëri që nga data e anëtarësimin në BE</w:t>
            </w:r>
          </w:p>
        </w:tc>
      </w:tr>
      <w:tr w:rsidR="00285D3D" w:rsidRPr="007E5843" w:rsidTr="00CA62B9">
        <w:tc>
          <w:tcPr>
            <w:tcW w:w="1152" w:type="dxa"/>
            <w:shd w:val="clear" w:color="auto" w:fill="auto"/>
          </w:tcPr>
          <w:p w:rsidR="00CB7530" w:rsidRPr="007E5843" w:rsidRDefault="008B6BA9" w:rsidP="00225029">
            <w:pPr>
              <w:spacing w:before="75" w:after="75"/>
              <w:ind w:right="225"/>
              <w:rPr>
                <w:rFonts w:ascii="Book Antiqua" w:hAnsi="Book Antiqua"/>
                <w:szCs w:val="22"/>
              </w:rPr>
            </w:pPr>
            <w:r w:rsidRPr="007E5843">
              <w:rPr>
                <w:rFonts w:ascii="Book Antiqua" w:hAnsi="Book Antiqua"/>
                <w:sz w:val="22"/>
                <w:szCs w:val="22"/>
              </w:rPr>
              <w:lastRenderedPageBreak/>
              <w:t>Neni 18</w:t>
            </w:r>
          </w:p>
          <w:p w:rsidR="00CB7530" w:rsidRPr="007E5843" w:rsidRDefault="00CB7530" w:rsidP="00225029">
            <w:pPr>
              <w:rPr>
                <w:rFonts w:ascii="Book Antiqua" w:hAnsi="Book Antiqua"/>
                <w:szCs w:val="22"/>
              </w:rPr>
            </w:pPr>
          </w:p>
        </w:tc>
        <w:tc>
          <w:tcPr>
            <w:tcW w:w="3637" w:type="dxa"/>
            <w:shd w:val="clear" w:color="auto" w:fill="auto"/>
          </w:tcPr>
          <w:p w:rsidR="008B6BA9" w:rsidRPr="007E5843" w:rsidRDefault="008B6BA9" w:rsidP="00225029">
            <w:pPr>
              <w:spacing w:before="75" w:after="75"/>
              <w:ind w:right="225"/>
              <w:rPr>
                <w:rFonts w:ascii="Book Antiqua" w:hAnsi="Book Antiqua" w:cs="Tahoma"/>
                <w:b/>
                <w:szCs w:val="22"/>
              </w:rPr>
            </w:pPr>
            <w:r w:rsidRPr="007E5843">
              <w:rPr>
                <w:rFonts w:ascii="Book Antiqua" w:hAnsi="Book Antiqua" w:cs="Tahoma"/>
                <w:b/>
                <w:sz w:val="22"/>
                <w:szCs w:val="22"/>
              </w:rPr>
              <w:t>E drejta e drejtpërdrejtë e veprimit</w:t>
            </w:r>
          </w:p>
          <w:p w:rsidR="00CB7530" w:rsidRPr="007E5843" w:rsidRDefault="008B6BA9" w:rsidP="00225029">
            <w:pPr>
              <w:spacing w:before="75" w:after="75"/>
              <w:ind w:right="225"/>
              <w:rPr>
                <w:rFonts w:ascii="Book Antiqua" w:hAnsi="Book Antiqua" w:cs="Tahoma"/>
                <w:szCs w:val="22"/>
              </w:rPr>
            </w:pPr>
            <w:r w:rsidRPr="007E5843">
              <w:rPr>
                <w:rFonts w:ascii="Book Antiqua" w:hAnsi="Book Antiqua" w:cs="Tahoma"/>
                <w:sz w:val="22"/>
                <w:szCs w:val="22"/>
              </w:rPr>
              <w:t>Shtetet Anëtare sigurojnë që çdo palë e dëmtuar si pasojë e një aksidenti të shkaktuar nga një automjet i mbuluar me sigurimin e përmendur në nenin 3 të gëzojë të drejtën e drejtpërdrejtë të veprimit kundrejt ndërmarrjes së sigurimeve që mbulon personin përgjegjës me sigurim të përgjegjësisë civile.</w:t>
            </w:r>
          </w:p>
        </w:tc>
        <w:tc>
          <w:tcPr>
            <w:tcW w:w="1709" w:type="dxa"/>
            <w:shd w:val="clear" w:color="auto" w:fill="auto"/>
          </w:tcPr>
          <w:p w:rsidR="00E84E96" w:rsidRPr="007E5843" w:rsidRDefault="00E84E96" w:rsidP="00225029">
            <w:pPr>
              <w:rPr>
                <w:rFonts w:ascii="Book Antiqua" w:hAnsi="Book Antiqua"/>
                <w:szCs w:val="22"/>
              </w:rPr>
            </w:pPr>
          </w:p>
          <w:p w:rsidR="00CB7530" w:rsidRPr="007E5843" w:rsidRDefault="00CB7530" w:rsidP="00225029">
            <w:pPr>
              <w:rPr>
                <w:rFonts w:ascii="Book Antiqua" w:hAnsi="Book Antiqua"/>
                <w:szCs w:val="22"/>
              </w:rPr>
            </w:pPr>
          </w:p>
        </w:tc>
        <w:tc>
          <w:tcPr>
            <w:tcW w:w="1080" w:type="dxa"/>
            <w:shd w:val="clear" w:color="auto" w:fill="auto"/>
          </w:tcPr>
          <w:p w:rsidR="003555D2" w:rsidRPr="007E5843" w:rsidRDefault="00F34850" w:rsidP="00225029">
            <w:pPr>
              <w:tabs>
                <w:tab w:val="left" w:pos="0"/>
                <w:tab w:val="left" w:pos="900"/>
              </w:tabs>
              <w:autoSpaceDE w:val="0"/>
              <w:autoSpaceDN w:val="0"/>
              <w:adjustRightInd w:val="0"/>
              <w:spacing w:line="288" w:lineRule="auto"/>
              <w:rPr>
                <w:rFonts w:ascii="Book Antiqua" w:hAnsi="Book Antiqua"/>
                <w:szCs w:val="22"/>
              </w:rPr>
            </w:pPr>
            <w:r w:rsidRPr="007E5843">
              <w:rPr>
                <w:rFonts w:ascii="Book Antiqua" w:hAnsi="Book Antiqua"/>
                <w:sz w:val="22"/>
                <w:szCs w:val="22"/>
              </w:rPr>
              <w:t>Neni 9</w:t>
            </w:r>
          </w:p>
          <w:p w:rsidR="00CB7530" w:rsidRPr="007E5843" w:rsidRDefault="003555D2" w:rsidP="00225029">
            <w:pPr>
              <w:rPr>
                <w:rFonts w:ascii="Book Antiqua" w:hAnsi="Book Antiqua"/>
                <w:szCs w:val="22"/>
              </w:rPr>
            </w:pPr>
            <w:r w:rsidRPr="007E5843">
              <w:rPr>
                <w:rFonts w:ascii="Book Antiqua" w:hAnsi="Book Antiqua"/>
                <w:sz w:val="22"/>
                <w:szCs w:val="22"/>
              </w:rPr>
              <w:t>Paragrafi 1,2</w:t>
            </w:r>
            <w:r w:rsidR="00F34850" w:rsidRPr="007E5843">
              <w:rPr>
                <w:rFonts w:ascii="Book Antiqua" w:hAnsi="Book Antiqua"/>
                <w:sz w:val="22"/>
                <w:szCs w:val="22"/>
              </w:rPr>
              <w:t>,3,4,5</w:t>
            </w:r>
          </w:p>
        </w:tc>
        <w:tc>
          <w:tcPr>
            <w:tcW w:w="2790" w:type="dxa"/>
            <w:shd w:val="clear" w:color="auto" w:fill="auto"/>
          </w:tcPr>
          <w:p w:rsidR="00F34850" w:rsidRPr="007E5843" w:rsidRDefault="00F34850" w:rsidP="00225029">
            <w:pPr>
              <w:keepNext/>
              <w:widowControl w:val="0"/>
              <w:outlineLvl w:val="2"/>
              <w:rPr>
                <w:rFonts w:ascii="Book Antiqua" w:hAnsi="Book Antiqua"/>
                <w:szCs w:val="22"/>
              </w:rPr>
            </w:pPr>
            <w:r w:rsidRPr="007E5843">
              <w:rPr>
                <w:rFonts w:ascii="Book Antiqua" w:hAnsi="Book Antiqua"/>
                <w:sz w:val="22"/>
                <w:szCs w:val="22"/>
              </w:rPr>
              <w:t>E drejta e palës së dëmtuar të paraqesë kërkesë për dëmshpërblim</w:t>
            </w:r>
          </w:p>
          <w:p w:rsidR="00F34850" w:rsidRPr="007E5843" w:rsidRDefault="00F34850" w:rsidP="00225029">
            <w:pPr>
              <w:widowControl w:val="0"/>
              <w:ind w:firstLine="720"/>
              <w:rPr>
                <w:rFonts w:ascii="Book Antiqua" w:eastAsia="MS Mincho" w:hAnsi="Book Antiqua"/>
                <w:b/>
                <w:bCs/>
                <w:szCs w:val="22"/>
              </w:rPr>
            </w:pPr>
          </w:p>
          <w:p w:rsidR="00F34850" w:rsidRPr="007E5843" w:rsidRDefault="004E14F9" w:rsidP="00225029">
            <w:pPr>
              <w:widowControl w:val="0"/>
              <w:rPr>
                <w:rFonts w:ascii="Book Antiqua" w:eastAsia="MS Mincho" w:hAnsi="Book Antiqua"/>
                <w:szCs w:val="22"/>
              </w:rPr>
            </w:pPr>
            <w:r w:rsidRPr="007E5843">
              <w:rPr>
                <w:rFonts w:ascii="Book Antiqua" w:eastAsia="MS Mincho" w:hAnsi="Book Antiqua"/>
                <w:sz w:val="22"/>
                <w:szCs w:val="22"/>
              </w:rPr>
              <w:t>1. Pala e dëmtuar</w:t>
            </w:r>
            <w:r w:rsidR="00F34850" w:rsidRPr="007E5843">
              <w:rPr>
                <w:rFonts w:ascii="Book Antiqua" w:eastAsia="MS Mincho" w:hAnsi="Book Antiqua"/>
                <w:sz w:val="22"/>
                <w:szCs w:val="22"/>
              </w:rPr>
              <w:t xml:space="preserve"> ka të drejtë të paraqesë kërkesën për dëmshpërblim te siguruesi përgjegjës i pronarit të mjetit</w:t>
            </w:r>
            <w:r w:rsidR="00B47923" w:rsidRPr="007E5843">
              <w:rPr>
                <w:rFonts w:ascii="Book Antiqua" w:eastAsia="MS Mincho" w:hAnsi="Book Antiqua"/>
                <w:sz w:val="22"/>
                <w:szCs w:val="22"/>
              </w:rPr>
              <w:t xml:space="preserve"> </w:t>
            </w:r>
            <w:r w:rsidR="00F34850" w:rsidRPr="007E5843">
              <w:rPr>
                <w:rFonts w:ascii="Book Antiqua" w:eastAsia="MS Mincho" w:hAnsi="Book Antiqua"/>
                <w:sz w:val="22"/>
                <w:szCs w:val="22"/>
              </w:rPr>
              <w:t>shkaktar</w:t>
            </w:r>
            <w:r w:rsidR="00B47923" w:rsidRPr="007E5843">
              <w:rPr>
                <w:rFonts w:ascii="Book Antiqua" w:eastAsia="MS Mincho" w:hAnsi="Book Antiqua"/>
                <w:sz w:val="22"/>
                <w:szCs w:val="22"/>
              </w:rPr>
              <w:t xml:space="preserve"> i</w:t>
            </w:r>
            <w:r w:rsidR="00F34850" w:rsidRPr="007E5843">
              <w:rPr>
                <w:rFonts w:ascii="Book Antiqua" w:eastAsia="MS Mincho" w:hAnsi="Book Antiqua"/>
                <w:sz w:val="22"/>
                <w:szCs w:val="22"/>
              </w:rPr>
              <w:t xml:space="preserve"> aksidenti. Kërkesa për dëmshpërblim mund të paraqitet me shkrim ose në rrugë elektronike. </w:t>
            </w:r>
          </w:p>
          <w:p w:rsidR="00F34850" w:rsidRPr="007E5843" w:rsidRDefault="00F34850" w:rsidP="00225029">
            <w:pPr>
              <w:widowControl w:val="0"/>
              <w:rPr>
                <w:rFonts w:ascii="Book Antiqua" w:eastAsia="MS Mincho" w:hAnsi="Book Antiqua"/>
                <w:szCs w:val="22"/>
              </w:rPr>
            </w:pPr>
            <w:r w:rsidRPr="007E5843">
              <w:rPr>
                <w:rFonts w:ascii="Book Antiqua" w:eastAsia="MS Mincho" w:hAnsi="Book Antiqua"/>
                <w:sz w:val="22"/>
                <w:szCs w:val="22"/>
              </w:rPr>
              <w:t xml:space="preserve">2.Kërkesa për dëmshpërblim përfshin dëmshpërblimin e dëmeve ndaj pronës dhe/ose ndaj personit. </w:t>
            </w:r>
          </w:p>
          <w:p w:rsidR="00F34850" w:rsidRPr="007E5843" w:rsidRDefault="00F34850" w:rsidP="00225029">
            <w:pPr>
              <w:widowControl w:val="0"/>
              <w:rPr>
                <w:rFonts w:ascii="Book Antiqua" w:eastAsia="MS Mincho" w:hAnsi="Book Antiqua"/>
                <w:szCs w:val="22"/>
              </w:rPr>
            </w:pPr>
            <w:r w:rsidRPr="007E5843">
              <w:rPr>
                <w:rFonts w:ascii="Book Antiqua" w:eastAsia="MS Mincho" w:hAnsi="Book Antiqua"/>
                <w:sz w:val="22"/>
                <w:szCs w:val="22"/>
              </w:rPr>
              <w:t xml:space="preserve">3.Siguruesit mund të lidhin marrëveshje ndërmjet tyre, sipas të cilave kërkesa për dëmshpërblim, që lidhet me dëmin e shkaktuar nga përdorimi i një mjeti motorik ndaj një mjeti tjetër motorik, mund të trajtohet nga siguruesi i drejtpërdrejtë i pronarit të mjetit motorik të dëmtuar. </w:t>
            </w:r>
          </w:p>
          <w:p w:rsidR="00F34850" w:rsidRPr="007E5843" w:rsidRDefault="00F34850" w:rsidP="00225029">
            <w:pPr>
              <w:widowControl w:val="0"/>
              <w:rPr>
                <w:rFonts w:ascii="Book Antiqua" w:eastAsia="MS Mincho" w:hAnsi="Book Antiqua"/>
                <w:szCs w:val="22"/>
              </w:rPr>
            </w:pPr>
            <w:r w:rsidRPr="007E5843">
              <w:rPr>
                <w:rFonts w:ascii="Book Antiqua" w:eastAsia="MS Mincho" w:hAnsi="Book Antiqua"/>
                <w:sz w:val="22"/>
                <w:szCs w:val="22"/>
              </w:rPr>
              <w:t xml:space="preserve">4.Siguruesi i drejtpërdrejtë ka të drejtën e rimbursimit nga siguruesi përgjegjës lidhur me dëmshpërblimin e kryer sipas pikës 3 të këtij neni, sipas kushteve, limiteve dhe afateve të përcaktuara në marrëveshjen ndërmjet tyre. </w:t>
            </w:r>
          </w:p>
          <w:p w:rsidR="00F34850" w:rsidRPr="007E5843" w:rsidRDefault="00F34850" w:rsidP="00225029">
            <w:pPr>
              <w:widowControl w:val="0"/>
              <w:rPr>
                <w:rFonts w:ascii="Book Antiqua" w:eastAsia="MS Mincho" w:hAnsi="Book Antiqua"/>
                <w:szCs w:val="22"/>
              </w:rPr>
            </w:pPr>
            <w:r w:rsidRPr="007E5843">
              <w:rPr>
                <w:rFonts w:ascii="Book Antiqua" w:eastAsia="MS Mincho" w:hAnsi="Book Antiqua"/>
                <w:sz w:val="22"/>
                <w:szCs w:val="22"/>
              </w:rPr>
              <w:t xml:space="preserve">5.Në rast aksidenti ndërmjet dy mjeteve motorike të identifikuara dhe të siguruara me kontratë sigurimi të detyrueshëm për përgjegjësinë ndaj palëve të treta, pala e dëmtuar mund ta drejtojë kërkesën për dëmshpërblim te siguruesi i drejtpërdrejtë, në rast se është lidhur marrëveshja sipas pikës 3 të këtij neni. </w:t>
            </w:r>
          </w:p>
          <w:p w:rsidR="00CB7530" w:rsidRPr="007E5843" w:rsidRDefault="00CB7530" w:rsidP="00225029">
            <w:pPr>
              <w:pStyle w:val="listparagraph0"/>
              <w:autoSpaceDE w:val="0"/>
              <w:autoSpaceDN w:val="0"/>
              <w:spacing w:line="288" w:lineRule="auto"/>
              <w:ind w:left="0"/>
              <w:jc w:val="left"/>
              <w:rPr>
                <w:rFonts w:ascii="Book Antiqua" w:hAnsi="Book Antiqua"/>
                <w:sz w:val="22"/>
                <w:szCs w:val="22"/>
              </w:rPr>
            </w:pPr>
          </w:p>
        </w:tc>
        <w:tc>
          <w:tcPr>
            <w:tcW w:w="1800" w:type="dxa"/>
            <w:shd w:val="clear" w:color="auto" w:fill="auto"/>
          </w:tcPr>
          <w:p w:rsidR="003555D2" w:rsidRPr="007E5843" w:rsidRDefault="003555D2" w:rsidP="00225029">
            <w:pPr>
              <w:rPr>
                <w:rFonts w:ascii="Book Antiqua" w:hAnsi="Book Antiqua"/>
                <w:bCs/>
                <w:szCs w:val="22"/>
              </w:rPr>
            </w:pPr>
            <w:r w:rsidRPr="007E5843">
              <w:rPr>
                <w:rFonts w:ascii="Book Antiqua" w:hAnsi="Book Antiqua"/>
                <w:bCs/>
                <w:sz w:val="22"/>
                <w:szCs w:val="22"/>
              </w:rPr>
              <w:t>P</w:t>
            </w:r>
            <w:r w:rsidR="00F34850" w:rsidRPr="007E5843">
              <w:rPr>
                <w:rFonts w:ascii="Book Antiqua" w:hAnsi="Book Antiqua"/>
                <w:bCs/>
                <w:sz w:val="22"/>
                <w:szCs w:val="22"/>
              </w:rPr>
              <w:t>lotës</w:t>
            </w:r>
            <w:r w:rsidR="00212E87" w:rsidRPr="007E5843">
              <w:rPr>
                <w:rFonts w:ascii="Book Antiqua" w:hAnsi="Book Antiqua"/>
                <w:bCs/>
                <w:sz w:val="22"/>
                <w:szCs w:val="22"/>
              </w:rPr>
              <w:t>isht</w:t>
            </w:r>
          </w:p>
          <w:p w:rsidR="00CB7530" w:rsidRPr="007E5843" w:rsidRDefault="003555D2" w:rsidP="00225029">
            <w:pPr>
              <w:rPr>
                <w:rFonts w:ascii="Book Antiqua" w:hAnsi="Book Antiqua"/>
                <w:szCs w:val="22"/>
              </w:rPr>
            </w:pPr>
            <w:r w:rsidRPr="007E5843">
              <w:rPr>
                <w:rFonts w:ascii="Book Antiqua" w:hAnsi="Book Antiqua"/>
                <w:bCs/>
                <w:sz w:val="22"/>
                <w:szCs w:val="22"/>
              </w:rPr>
              <w:t>i përputhshëm</w:t>
            </w: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AA3AB5" w:rsidP="00225029">
            <w:pPr>
              <w:spacing w:before="75" w:after="75"/>
              <w:ind w:right="225"/>
              <w:rPr>
                <w:rFonts w:ascii="Book Antiqua" w:hAnsi="Book Antiqua"/>
                <w:szCs w:val="22"/>
              </w:rPr>
            </w:pPr>
            <w:r w:rsidRPr="007E5843">
              <w:rPr>
                <w:rFonts w:ascii="Book Antiqua" w:hAnsi="Book Antiqua"/>
                <w:sz w:val="22"/>
                <w:szCs w:val="22"/>
              </w:rPr>
              <w:t>Neni 19</w:t>
            </w:r>
          </w:p>
          <w:p w:rsidR="00CB7530" w:rsidRPr="007E5843" w:rsidRDefault="00CB7530" w:rsidP="00225029">
            <w:pPr>
              <w:rPr>
                <w:rFonts w:ascii="Book Antiqua" w:hAnsi="Book Antiqua"/>
                <w:szCs w:val="22"/>
              </w:rPr>
            </w:pPr>
          </w:p>
        </w:tc>
        <w:tc>
          <w:tcPr>
            <w:tcW w:w="3637" w:type="dxa"/>
            <w:shd w:val="clear" w:color="auto" w:fill="auto"/>
          </w:tcPr>
          <w:p w:rsidR="00AA3AB5" w:rsidRPr="007E5843" w:rsidRDefault="00AA3AB5" w:rsidP="00225029">
            <w:pPr>
              <w:spacing w:before="75" w:after="75"/>
              <w:ind w:left="225" w:right="225"/>
              <w:rPr>
                <w:rFonts w:ascii="Book Antiqua" w:hAnsi="Book Antiqua" w:cs="Tahoma"/>
                <w:szCs w:val="22"/>
              </w:rPr>
            </w:pPr>
            <w:r w:rsidRPr="007E5843">
              <w:rPr>
                <w:rFonts w:ascii="Book Antiqua" w:hAnsi="Book Antiqua" w:cs="Tahoma"/>
                <w:sz w:val="22"/>
                <w:szCs w:val="22"/>
              </w:rPr>
              <w:t>KREU 7</w:t>
            </w:r>
          </w:p>
          <w:p w:rsidR="00AA3AB5" w:rsidRPr="007E5843" w:rsidRDefault="00AA3AB5" w:rsidP="00225029">
            <w:pPr>
              <w:spacing w:before="75" w:after="75"/>
              <w:ind w:right="225"/>
              <w:rPr>
                <w:rFonts w:ascii="Book Antiqua" w:hAnsi="Book Antiqua" w:cs="Tahoma"/>
                <w:caps/>
                <w:szCs w:val="22"/>
              </w:rPr>
            </w:pPr>
            <w:r w:rsidRPr="007E5843">
              <w:rPr>
                <w:rFonts w:ascii="Book Antiqua" w:hAnsi="Book Antiqua" w:cs="Tahoma"/>
                <w:caps/>
                <w:sz w:val="22"/>
                <w:szCs w:val="22"/>
              </w:rPr>
              <w:t xml:space="preserve">zgjidhja e kërkesave për dëmshpërblim që lindin nga aksidentet </w:t>
            </w:r>
            <w:r w:rsidRPr="007E5843">
              <w:rPr>
                <w:rFonts w:ascii="Book Antiqua" w:hAnsi="Book Antiqua" w:cs="Tahoma"/>
                <w:caps/>
                <w:sz w:val="22"/>
                <w:szCs w:val="22"/>
              </w:rPr>
              <w:lastRenderedPageBreak/>
              <w:t>e shkaktuara nga automjeti i mbuluar me sigurimin e përmendur në nenin 3</w:t>
            </w:r>
          </w:p>
          <w:p w:rsidR="00AA3AB5" w:rsidRPr="007E5843" w:rsidRDefault="00AA3AB5" w:rsidP="00225029">
            <w:pPr>
              <w:spacing w:before="75" w:after="75"/>
              <w:ind w:right="225"/>
              <w:rPr>
                <w:rFonts w:ascii="Book Antiqua" w:hAnsi="Book Antiqua" w:cs="Tahoma"/>
                <w:b/>
                <w:szCs w:val="22"/>
              </w:rPr>
            </w:pPr>
            <w:r w:rsidRPr="007E5843">
              <w:rPr>
                <w:rFonts w:ascii="Book Antiqua" w:hAnsi="Book Antiqua"/>
                <w:b/>
                <w:sz w:val="22"/>
                <w:szCs w:val="22"/>
              </w:rPr>
              <w:t>Procedura e zgjidhjes së kërkesave për dëmshpërblim</w:t>
            </w:r>
          </w:p>
          <w:p w:rsidR="00AA3AB5" w:rsidRPr="007E5843" w:rsidRDefault="00AA3AB5" w:rsidP="00225029">
            <w:pPr>
              <w:spacing w:before="75" w:after="75"/>
              <w:ind w:right="225"/>
              <w:rPr>
                <w:rFonts w:ascii="Book Antiqua" w:hAnsi="Book Antiqua" w:cs="Tahoma"/>
                <w:szCs w:val="22"/>
              </w:rPr>
            </w:pPr>
            <w:r w:rsidRPr="007E5843">
              <w:rPr>
                <w:rFonts w:ascii="Book Antiqua" w:hAnsi="Book Antiqua" w:cs="Tahoma"/>
                <w:sz w:val="22"/>
                <w:szCs w:val="22"/>
              </w:rPr>
              <w:t>Shtetet Anëtare vendosin procedurën e përmendur në nenin 22 për zgjidhjen e kërkesave për dëmshpërblim që lindin nga aksidenti i shkaktuar nga një automjet i mbuluar me sigurimin e përmendur në nenin 3.</w:t>
            </w:r>
          </w:p>
          <w:p w:rsidR="00AA3AB5" w:rsidRPr="007E5843" w:rsidRDefault="00AA3AB5" w:rsidP="00225029">
            <w:pPr>
              <w:spacing w:before="75" w:after="75"/>
              <w:ind w:right="225"/>
              <w:rPr>
                <w:rFonts w:ascii="Book Antiqua" w:hAnsi="Book Antiqua" w:cs="Tahoma"/>
                <w:szCs w:val="22"/>
              </w:rPr>
            </w:pPr>
            <w:r w:rsidRPr="007E5843">
              <w:rPr>
                <w:rFonts w:ascii="Book Antiqua" w:hAnsi="Book Antiqua" w:cs="Tahoma"/>
                <w:sz w:val="22"/>
                <w:szCs w:val="22"/>
              </w:rPr>
              <w:t>Në rastin e kërkesave për dëmshpërblim që mund të zgjidhen nga sistemi i byrove kombëtare të siguruesve i parashikuar në nenin 2, Shtetet Anëtare vendosin të njëjtën procedurë me atë të nenit 22.</w:t>
            </w:r>
          </w:p>
          <w:p w:rsidR="00CB7530" w:rsidRPr="007E5843" w:rsidRDefault="00AA3AB5" w:rsidP="00225029">
            <w:pPr>
              <w:spacing w:before="75" w:after="75"/>
              <w:ind w:right="225"/>
              <w:rPr>
                <w:rFonts w:ascii="Book Antiqua" w:hAnsi="Book Antiqua" w:cs="Tahoma"/>
                <w:szCs w:val="22"/>
              </w:rPr>
            </w:pPr>
            <w:r w:rsidRPr="007E5843">
              <w:rPr>
                <w:rFonts w:ascii="Book Antiqua" w:hAnsi="Book Antiqua" w:cs="Tahoma"/>
                <w:sz w:val="22"/>
                <w:szCs w:val="22"/>
              </w:rPr>
              <w:t>Për qëllimin e zbatimit të kësaj procedure, sa herë që përmendet një ndërmarrje sigurimesh nënkuptohet se janë përmendur byrotë kombëtare të siguruesve.</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5553F3" w:rsidRPr="007E5843" w:rsidRDefault="005553F3" w:rsidP="00225029">
            <w:pPr>
              <w:tabs>
                <w:tab w:val="left" w:pos="0"/>
                <w:tab w:val="left" w:pos="900"/>
              </w:tabs>
              <w:autoSpaceDE w:val="0"/>
              <w:autoSpaceDN w:val="0"/>
              <w:adjustRightInd w:val="0"/>
              <w:spacing w:line="288" w:lineRule="auto"/>
              <w:rPr>
                <w:rFonts w:ascii="Book Antiqua" w:hAnsi="Book Antiqua"/>
                <w:szCs w:val="22"/>
              </w:rPr>
            </w:pPr>
            <w:r w:rsidRPr="007E5843">
              <w:rPr>
                <w:rFonts w:ascii="Book Antiqua" w:hAnsi="Book Antiqua"/>
                <w:sz w:val="22"/>
                <w:szCs w:val="22"/>
              </w:rPr>
              <w:t xml:space="preserve">Neni </w:t>
            </w:r>
            <w:r w:rsidR="00792FF2" w:rsidRPr="007E5843">
              <w:rPr>
                <w:rFonts w:ascii="Book Antiqua" w:hAnsi="Book Antiqua"/>
                <w:sz w:val="22"/>
                <w:szCs w:val="22"/>
              </w:rPr>
              <w:t>10</w:t>
            </w:r>
          </w:p>
          <w:p w:rsidR="00CB7530" w:rsidRPr="002C65B1" w:rsidRDefault="00725083" w:rsidP="00225029">
            <w:pPr>
              <w:rPr>
                <w:rFonts w:ascii="Book Antiqua" w:hAnsi="Book Antiqua"/>
                <w:szCs w:val="22"/>
              </w:rPr>
            </w:pPr>
            <w:r w:rsidRPr="007E5843">
              <w:rPr>
                <w:rFonts w:ascii="Book Antiqua" w:hAnsi="Book Antiqua"/>
                <w:sz w:val="22"/>
                <w:szCs w:val="22"/>
              </w:rPr>
              <w:t xml:space="preserve">Paragrafi </w:t>
            </w:r>
            <w:r w:rsidR="002C65B1">
              <w:rPr>
                <w:rFonts w:ascii="Book Antiqua" w:hAnsi="Book Antiqua"/>
                <w:sz w:val="22"/>
                <w:szCs w:val="22"/>
              </w:rPr>
              <w:t>1-10</w:t>
            </w: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300F5C" w:rsidRPr="007E5843" w:rsidRDefault="00300F5C" w:rsidP="00225029">
            <w:pPr>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884B7F" w:rsidRPr="007E5843" w:rsidRDefault="00884B7F" w:rsidP="00225029">
            <w:pPr>
              <w:tabs>
                <w:tab w:val="left" w:pos="0"/>
                <w:tab w:val="left" w:pos="900"/>
              </w:tabs>
              <w:autoSpaceDE w:val="0"/>
              <w:autoSpaceDN w:val="0"/>
              <w:adjustRightInd w:val="0"/>
              <w:spacing w:line="288" w:lineRule="auto"/>
              <w:rPr>
                <w:rFonts w:ascii="Book Antiqua" w:hAnsi="Book Antiqua"/>
                <w:szCs w:val="22"/>
              </w:rPr>
            </w:pPr>
          </w:p>
          <w:p w:rsidR="00F41025" w:rsidRPr="007E5843" w:rsidRDefault="00F41025" w:rsidP="00225029">
            <w:pPr>
              <w:tabs>
                <w:tab w:val="left" w:pos="0"/>
                <w:tab w:val="left" w:pos="900"/>
              </w:tabs>
              <w:autoSpaceDE w:val="0"/>
              <w:autoSpaceDN w:val="0"/>
              <w:adjustRightInd w:val="0"/>
              <w:spacing w:line="288" w:lineRule="auto"/>
              <w:rPr>
                <w:rFonts w:ascii="Book Antiqua" w:hAnsi="Book Antiqua"/>
                <w:szCs w:val="22"/>
              </w:rPr>
            </w:pPr>
          </w:p>
          <w:p w:rsidR="00F41025" w:rsidRPr="007E5843" w:rsidRDefault="00F41025" w:rsidP="00225029">
            <w:pPr>
              <w:tabs>
                <w:tab w:val="left" w:pos="0"/>
                <w:tab w:val="left" w:pos="900"/>
              </w:tabs>
              <w:autoSpaceDE w:val="0"/>
              <w:autoSpaceDN w:val="0"/>
              <w:adjustRightInd w:val="0"/>
              <w:spacing w:line="288" w:lineRule="auto"/>
              <w:rPr>
                <w:rFonts w:ascii="Book Antiqua" w:hAnsi="Book Antiqua"/>
                <w:szCs w:val="22"/>
              </w:rPr>
            </w:pPr>
          </w:p>
          <w:p w:rsidR="00300F5C" w:rsidRPr="007E5843" w:rsidRDefault="00522AEA" w:rsidP="00225029">
            <w:pPr>
              <w:tabs>
                <w:tab w:val="left" w:pos="0"/>
                <w:tab w:val="left" w:pos="900"/>
              </w:tabs>
              <w:autoSpaceDE w:val="0"/>
              <w:autoSpaceDN w:val="0"/>
              <w:adjustRightInd w:val="0"/>
              <w:spacing w:line="288" w:lineRule="auto"/>
              <w:rPr>
                <w:rFonts w:ascii="Book Antiqua" w:hAnsi="Book Antiqua"/>
                <w:szCs w:val="22"/>
              </w:rPr>
            </w:pPr>
            <w:r>
              <w:rPr>
                <w:rFonts w:ascii="Book Antiqua" w:hAnsi="Book Antiqua"/>
                <w:sz w:val="22"/>
                <w:szCs w:val="22"/>
              </w:rPr>
              <w:t>Neni 28</w:t>
            </w:r>
          </w:p>
          <w:p w:rsidR="00300F5C" w:rsidRPr="007E5843" w:rsidRDefault="00300F5C" w:rsidP="00225029">
            <w:pPr>
              <w:rPr>
                <w:rFonts w:ascii="Book Antiqua" w:hAnsi="Book Antiqua"/>
                <w:szCs w:val="22"/>
              </w:rPr>
            </w:pPr>
            <w:r w:rsidRPr="007E5843">
              <w:rPr>
                <w:rFonts w:ascii="Book Antiqua" w:hAnsi="Book Antiqua"/>
                <w:sz w:val="22"/>
                <w:szCs w:val="22"/>
              </w:rPr>
              <w:t>Paragrafi 1</w:t>
            </w:r>
          </w:p>
        </w:tc>
        <w:tc>
          <w:tcPr>
            <w:tcW w:w="2790" w:type="dxa"/>
            <w:shd w:val="clear" w:color="auto" w:fill="auto"/>
          </w:tcPr>
          <w:p w:rsidR="00792FF2" w:rsidRPr="007E5843" w:rsidRDefault="00792FF2" w:rsidP="00225029">
            <w:pPr>
              <w:keepNext/>
              <w:widowControl w:val="0"/>
              <w:outlineLvl w:val="2"/>
              <w:rPr>
                <w:rFonts w:ascii="Book Antiqua" w:hAnsi="Book Antiqua"/>
                <w:b/>
                <w:szCs w:val="22"/>
              </w:rPr>
            </w:pPr>
            <w:r w:rsidRPr="007E5843">
              <w:rPr>
                <w:rFonts w:ascii="Book Antiqua" w:hAnsi="Book Antiqua"/>
                <w:sz w:val="22"/>
                <w:szCs w:val="22"/>
              </w:rPr>
              <w:lastRenderedPageBreak/>
              <w:t>Proçedura dhe afate për dëmshpërblimin</w:t>
            </w:r>
          </w:p>
          <w:p w:rsidR="00792FF2" w:rsidRPr="007E5843" w:rsidRDefault="00792FF2" w:rsidP="00225029">
            <w:pPr>
              <w:widowControl w:val="0"/>
              <w:ind w:firstLine="720"/>
              <w:rPr>
                <w:rFonts w:ascii="Book Antiqua" w:eastAsia="MS Mincho" w:hAnsi="Book Antiqua"/>
                <w:szCs w:val="22"/>
              </w:rPr>
            </w:pPr>
          </w:p>
          <w:p w:rsidR="00792FF2" w:rsidRPr="007E5843" w:rsidRDefault="00792FF2" w:rsidP="00225029">
            <w:pPr>
              <w:widowControl w:val="0"/>
              <w:rPr>
                <w:rFonts w:ascii="Book Antiqua" w:eastAsia="MS Mincho" w:hAnsi="Book Antiqua"/>
                <w:szCs w:val="22"/>
              </w:rPr>
            </w:pPr>
            <w:r w:rsidRPr="007E5843">
              <w:rPr>
                <w:rFonts w:ascii="Book Antiqua" w:eastAsia="MS Mincho" w:hAnsi="Book Antiqua"/>
                <w:sz w:val="22"/>
                <w:szCs w:val="22"/>
              </w:rPr>
              <w:t xml:space="preserve">1.Siguruesi përgjegjës është i detyruar të </w:t>
            </w:r>
            <w:r w:rsidRPr="007E5843">
              <w:rPr>
                <w:rFonts w:ascii="Book Antiqua" w:eastAsia="MS Mincho" w:hAnsi="Book Antiqua"/>
                <w:sz w:val="22"/>
                <w:szCs w:val="22"/>
              </w:rPr>
              <w:lastRenderedPageBreak/>
              <w:t>trajtojë çdo kërkesë për dëmshpërblim brenda afateve të mëposhtme:</w:t>
            </w:r>
          </w:p>
          <w:p w:rsidR="007D6260" w:rsidRPr="007E5843" w:rsidRDefault="007D6260" w:rsidP="007D6260">
            <w:pPr>
              <w:widowControl w:val="0"/>
              <w:rPr>
                <w:rFonts w:ascii="Book Antiqua" w:eastAsia="MS Mincho" w:hAnsi="Book Antiqua"/>
                <w:szCs w:val="22"/>
              </w:rPr>
            </w:pPr>
            <w:r w:rsidRPr="007E5843">
              <w:rPr>
                <w:rFonts w:ascii="Book Antiqua" w:eastAsia="MS Mincho" w:hAnsi="Book Antiqua"/>
                <w:sz w:val="22"/>
                <w:szCs w:val="22"/>
              </w:rPr>
              <w:t>a) për dëme ndaj personit, brenda 90 ditëve nga data e depozitimit të kërkesës për dëmshpërblim;</w:t>
            </w:r>
          </w:p>
          <w:p w:rsidR="007D6260" w:rsidRPr="007E5843" w:rsidRDefault="007D6260" w:rsidP="007D6260">
            <w:pPr>
              <w:widowControl w:val="0"/>
              <w:rPr>
                <w:rFonts w:ascii="Book Antiqua" w:eastAsia="MS Mincho" w:hAnsi="Book Antiqua"/>
                <w:szCs w:val="22"/>
              </w:rPr>
            </w:pPr>
            <w:r w:rsidRPr="007E5843">
              <w:rPr>
                <w:rFonts w:ascii="Book Antiqua" w:eastAsia="MS Mincho" w:hAnsi="Book Antiqua"/>
                <w:sz w:val="22"/>
                <w:szCs w:val="22"/>
              </w:rPr>
              <w:t>b) për dëme ndaj pronës, brenda 30 ditëve nga data e depozitimit të kërkesës për dëmshpërblim.</w:t>
            </w:r>
          </w:p>
          <w:p w:rsidR="007D6260" w:rsidRPr="007E5843" w:rsidRDefault="007D6260" w:rsidP="007D6260">
            <w:pPr>
              <w:widowControl w:val="0"/>
              <w:rPr>
                <w:rFonts w:ascii="Book Antiqua" w:eastAsia="MS Mincho" w:hAnsi="Book Antiqua"/>
                <w:szCs w:val="22"/>
              </w:rPr>
            </w:pPr>
            <w:r w:rsidRPr="007E5843">
              <w:rPr>
                <w:rFonts w:ascii="Book Antiqua" w:eastAsia="MS Mincho" w:hAnsi="Book Antiqua"/>
                <w:sz w:val="22"/>
                <w:szCs w:val="22"/>
              </w:rPr>
              <w:t>2. Për qëllim të pikës 1 të këtij neni, data e marrjes së kërkesës për dëmshpërblim quhet data e depozitimit të kërkesës së bashku me dokumentacionin e plotë shoqërues.</w:t>
            </w:r>
          </w:p>
          <w:p w:rsidR="00F45F15" w:rsidRPr="007E5843" w:rsidRDefault="007D6260" w:rsidP="007D6260">
            <w:pPr>
              <w:widowControl w:val="0"/>
              <w:rPr>
                <w:rFonts w:ascii="Book Antiqua" w:eastAsia="MS Mincho" w:hAnsi="Book Antiqua"/>
                <w:szCs w:val="22"/>
              </w:rPr>
            </w:pPr>
            <w:r w:rsidRPr="007E5843">
              <w:rPr>
                <w:rFonts w:ascii="Book Antiqua" w:eastAsia="MS Mincho" w:hAnsi="Book Antiqua"/>
                <w:sz w:val="22"/>
                <w:szCs w:val="22"/>
              </w:rPr>
              <w:t xml:space="preserve">3. Në përfundim të trajtimit të kërkesës për dëmshpërblim, në rast pranimi të kërkesës, shoqëria e sigurimit duhet të njoftojë palën e dëmtuar për masën e dëmshpërblimit të </w:t>
            </w:r>
          </w:p>
          <w:p w:rsidR="007D6260" w:rsidRPr="007E5843" w:rsidRDefault="007D6260" w:rsidP="007D6260">
            <w:pPr>
              <w:widowControl w:val="0"/>
              <w:rPr>
                <w:rFonts w:ascii="Book Antiqua" w:eastAsia="MS Mincho" w:hAnsi="Book Antiqua"/>
                <w:szCs w:val="22"/>
              </w:rPr>
            </w:pPr>
            <w:r w:rsidRPr="007E5843">
              <w:rPr>
                <w:rFonts w:ascii="Book Antiqua" w:eastAsia="MS Mincho" w:hAnsi="Book Antiqua"/>
                <w:sz w:val="22"/>
                <w:szCs w:val="22"/>
              </w:rPr>
              <w:t>vlerësuar prej saj.</w:t>
            </w:r>
          </w:p>
          <w:p w:rsidR="00792FF2" w:rsidRPr="007E5843" w:rsidRDefault="007D6260" w:rsidP="00225029">
            <w:pPr>
              <w:rPr>
                <w:rFonts w:ascii="Book Antiqua" w:hAnsi="Book Antiqua"/>
                <w:szCs w:val="22"/>
              </w:rPr>
            </w:pPr>
            <w:r w:rsidRPr="007E5843">
              <w:rPr>
                <w:rFonts w:ascii="Book Antiqua" w:hAnsi="Book Antiqua"/>
                <w:sz w:val="22"/>
                <w:szCs w:val="22"/>
              </w:rPr>
              <w:t>4</w:t>
            </w:r>
            <w:r w:rsidR="00792FF2" w:rsidRPr="007E5843">
              <w:rPr>
                <w:rFonts w:ascii="Book Antiqua" w:hAnsi="Book Antiqua"/>
                <w:sz w:val="22"/>
                <w:szCs w:val="22"/>
              </w:rPr>
              <w:t>. Shoqëria e sigurimit do të kryejë pagesën e dëmshpërblimit  brenda 14 ditëve pas përfundimit të afatit të trajtimit të dëmit.</w:t>
            </w:r>
            <w:r w:rsidR="0076064F" w:rsidRPr="007E5843">
              <w:rPr>
                <w:rFonts w:ascii="Book Antiqua" w:hAnsi="Book Antiqua"/>
                <w:sz w:val="22"/>
                <w:szCs w:val="22"/>
              </w:rPr>
              <w:t xml:space="preserve">dhe nënshkrimit të deklaratës së pranimit të dëmshpërblimit. </w:t>
            </w:r>
            <w:r w:rsidR="00792FF2" w:rsidRPr="007E5843">
              <w:rPr>
                <w:rFonts w:ascii="Book Antiqua" w:hAnsi="Book Antiqua"/>
                <w:sz w:val="22"/>
                <w:szCs w:val="22"/>
              </w:rPr>
              <w:t>Në rast të mosrespektimit të afatit të përcaktuar në këtë nen, palës së dëmtuar i lind e drejta e përfitimit të interesit të pagueshëm për cdo ditë vonesë në</w:t>
            </w:r>
            <w:r w:rsidR="0076064F" w:rsidRPr="007E5843">
              <w:rPr>
                <w:rFonts w:ascii="Book Antiqua" w:hAnsi="Book Antiqua"/>
                <w:sz w:val="22"/>
                <w:szCs w:val="22"/>
              </w:rPr>
              <w:t xml:space="preserve"> shlyerjen e dëshpërblimit nga  shoqëria e sigurimit</w:t>
            </w:r>
            <w:r w:rsidR="00792FF2" w:rsidRPr="007E5843">
              <w:rPr>
                <w:rFonts w:ascii="Book Antiqua" w:hAnsi="Book Antiqua"/>
                <w:sz w:val="22"/>
                <w:szCs w:val="22"/>
              </w:rPr>
              <w:t xml:space="preserve">. </w:t>
            </w:r>
          </w:p>
          <w:p w:rsidR="0076064F" w:rsidRPr="007E5843" w:rsidRDefault="007D6260" w:rsidP="00225029">
            <w:pPr>
              <w:rPr>
                <w:rFonts w:ascii="Book Antiqua" w:hAnsi="Book Antiqua"/>
                <w:szCs w:val="22"/>
              </w:rPr>
            </w:pPr>
            <w:r w:rsidRPr="007E5843">
              <w:rPr>
                <w:rFonts w:ascii="Book Antiqua" w:hAnsi="Book Antiqua"/>
                <w:sz w:val="22"/>
                <w:szCs w:val="22"/>
              </w:rPr>
              <w:t>5</w:t>
            </w:r>
            <w:r w:rsidR="0076064F" w:rsidRPr="007E5843">
              <w:rPr>
                <w:rFonts w:ascii="Book Antiqua" w:hAnsi="Book Antiqua"/>
                <w:sz w:val="22"/>
                <w:szCs w:val="22"/>
              </w:rPr>
              <w:t>. Në rastet kur kërkesa e paraqitur nuk është  e plotë, shoqëria e sigurimit i drejtohet paraqitësit të kërkesës me shkrim brenda 8 ditëve pas pranimit të kërkesës dhe  kërkon plotësimin e dokumentacionit .</w:t>
            </w:r>
          </w:p>
          <w:p w:rsidR="00CF73FB" w:rsidRPr="007E5843" w:rsidRDefault="007D6260" w:rsidP="00A46ED4">
            <w:pPr>
              <w:widowControl w:val="0"/>
              <w:rPr>
                <w:rFonts w:ascii="Book Antiqua" w:eastAsia="MS Mincho" w:hAnsi="Book Antiqua"/>
                <w:szCs w:val="22"/>
              </w:rPr>
            </w:pPr>
            <w:r w:rsidRPr="007E5843">
              <w:rPr>
                <w:rFonts w:ascii="Book Antiqua" w:eastAsia="MS Mincho" w:hAnsi="Book Antiqua"/>
                <w:sz w:val="22"/>
                <w:szCs w:val="22"/>
              </w:rPr>
              <w:t>6</w:t>
            </w:r>
            <w:r w:rsidR="00CF73FB" w:rsidRPr="007E5843">
              <w:rPr>
                <w:rFonts w:ascii="Book Antiqua" w:eastAsia="MS Mincho" w:hAnsi="Book Antiqua"/>
                <w:sz w:val="22"/>
                <w:szCs w:val="22"/>
              </w:rPr>
              <w:t xml:space="preserve">.Në përfundim të trajtimit të kërkesës për dëmshpërblim, në rast refuzimi të kërkesës, </w:t>
            </w:r>
            <w:r w:rsidR="00CF73FB" w:rsidRPr="007E5843">
              <w:rPr>
                <w:rFonts w:ascii="Book Antiqua" w:hAnsi="Book Antiqua"/>
                <w:sz w:val="22"/>
                <w:szCs w:val="22"/>
              </w:rPr>
              <w:t xml:space="preserve">shoqëria e sigurimit </w:t>
            </w:r>
            <w:r w:rsidR="00CF73FB" w:rsidRPr="007E5843">
              <w:rPr>
                <w:rFonts w:ascii="Book Antiqua" w:eastAsia="MS Mincho" w:hAnsi="Book Antiqua"/>
                <w:sz w:val="22"/>
                <w:szCs w:val="22"/>
              </w:rPr>
              <w:t>duhet të njoftojë me shkrim palën e dëmtuar për refuzimin dhe shkaqet ligjore, që çojnë në këtë refuzim.</w:t>
            </w:r>
          </w:p>
          <w:p w:rsidR="00CF73FB" w:rsidRPr="007E5843" w:rsidRDefault="007D6260" w:rsidP="00A46ED4">
            <w:pPr>
              <w:widowControl w:val="0"/>
              <w:rPr>
                <w:rFonts w:ascii="Book Antiqua" w:eastAsia="MS Mincho" w:hAnsi="Book Antiqua"/>
                <w:szCs w:val="22"/>
              </w:rPr>
            </w:pPr>
            <w:r w:rsidRPr="007E5843">
              <w:rPr>
                <w:rFonts w:ascii="Book Antiqua" w:hAnsi="Book Antiqua"/>
                <w:sz w:val="22"/>
                <w:szCs w:val="22"/>
              </w:rPr>
              <w:t>7</w:t>
            </w:r>
            <w:r w:rsidR="00CF73FB" w:rsidRPr="007E5843">
              <w:rPr>
                <w:rFonts w:ascii="Book Antiqua" w:hAnsi="Book Antiqua"/>
                <w:sz w:val="22"/>
                <w:szCs w:val="22"/>
              </w:rPr>
              <w:t xml:space="preserve">.Shoqëria e sigurimit </w:t>
            </w:r>
            <w:r w:rsidR="00CF73FB" w:rsidRPr="007E5843">
              <w:rPr>
                <w:rFonts w:ascii="Book Antiqua" w:eastAsia="MS Mincho" w:hAnsi="Book Antiqua"/>
                <w:sz w:val="22"/>
                <w:szCs w:val="22"/>
              </w:rPr>
              <w:t xml:space="preserve">është e detyruar t’i përgjigjet ankimit të palës së dëmtuar për refuzimin brenda 15 </w:t>
            </w:r>
            <w:r w:rsidR="00CF73FB" w:rsidRPr="007E5843">
              <w:rPr>
                <w:rFonts w:ascii="Book Antiqua" w:eastAsia="MS Mincho" w:hAnsi="Book Antiqua"/>
                <w:sz w:val="22"/>
                <w:szCs w:val="22"/>
              </w:rPr>
              <w:lastRenderedPageBreak/>
              <w:t>ditëve kalendarike nga data e paraqitjes së ankimit.</w:t>
            </w:r>
          </w:p>
          <w:p w:rsidR="00CF73FB" w:rsidRPr="007E5843" w:rsidRDefault="007D6260" w:rsidP="00A46ED4">
            <w:pPr>
              <w:rPr>
                <w:rFonts w:ascii="Book Antiqua" w:eastAsia="MS Mincho" w:hAnsi="Book Antiqua"/>
                <w:szCs w:val="22"/>
              </w:rPr>
            </w:pPr>
            <w:r w:rsidRPr="007E5843">
              <w:rPr>
                <w:rFonts w:ascii="Book Antiqua" w:hAnsi="Book Antiqua"/>
                <w:sz w:val="22"/>
                <w:szCs w:val="22"/>
              </w:rPr>
              <w:t>8</w:t>
            </w:r>
            <w:r w:rsidR="00CF73FB" w:rsidRPr="007E5843">
              <w:rPr>
                <w:rFonts w:ascii="Book Antiqua" w:hAnsi="Book Antiqua"/>
                <w:sz w:val="22"/>
                <w:szCs w:val="22"/>
              </w:rPr>
              <w:t>.</w:t>
            </w:r>
            <w:r w:rsidR="00CF73FB" w:rsidRPr="007E5843">
              <w:rPr>
                <w:rFonts w:ascii="Book Antiqua" w:eastAsia="MS Mincho" w:hAnsi="Book Antiqua"/>
                <w:sz w:val="22"/>
                <w:szCs w:val="22"/>
              </w:rPr>
              <w:t>Shoqëria e sigurimit duhet të kryejë pagesën e dëmshpërblimit në llogarinë bankare personale të të dëmtuarit ose përfituesit. Pala e dëmtuar ose përfituesi në rast se merr shërbime nga mbrojtësi ligjor, mund t’i paguajë deri në 5% të vlerës së dëmshpërblimit të përfituar.</w:t>
            </w:r>
          </w:p>
          <w:p w:rsidR="00CF73FB" w:rsidRPr="007E5843" w:rsidRDefault="007D6260" w:rsidP="00A46ED4">
            <w:pPr>
              <w:pStyle w:val="ListParagraph"/>
              <w:autoSpaceDE w:val="0"/>
              <w:autoSpaceDN w:val="0"/>
              <w:ind w:left="0"/>
              <w:rPr>
                <w:rFonts w:ascii="Book Antiqua" w:hAnsi="Book Antiqua"/>
                <w:lang w:eastAsia="tr-TR"/>
              </w:rPr>
            </w:pPr>
            <w:r w:rsidRPr="007E5843">
              <w:rPr>
                <w:rFonts w:ascii="Book Antiqua" w:hAnsi="Book Antiqua"/>
              </w:rPr>
              <w:t>9</w:t>
            </w:r>
            <w:r w:rsidR="00CF73FB" w:rsidRPr="007E5843">
              <w:rPr>
                <w:rFonts w:ascii="Book Antiqua" w:hAnsi="Book Antiqua"/>
              </w:rPr>
              <w:t xml:space="preserve">. </w:t>
            </w:r>
            <w:r w:rsidR="00CF73FB" w:rsidRPr="007E5843">
              <w:rPr>
                <w:rFonts w:ascii="Book Antiqua" w:hAnsi="Book Antiqua"/>
                <w:lang w:eastAsia="tr-TR"/>
              </w:rPr>
              <w:t>Ekzekutimi i vlerës së dëmshpërblimit, që rrjedh nga kontrata e sigurimit të detyrueshëm dhe deklarimi formal i pranimit të vlerës nga pala e dëmtuar apo përfituese, shuajnë përfundimisht detyrimin e shoqërisë së sigurimit. Pala përfituese e dëmshpërblimit nuk ka të drejtë të kërkojë vlerë tjetër dëmshpërblimi, të ndryshme nga ajo që ka pranuar me vullnet të lirë nëpërmjet nënshkrimit të marrëveshjes dhe/ose deklaratës së pranimit të vlerës.</w:t>
            </w:r>
          </w:p>
          <w:p w:rsidR="00CF73FB" w:rsidRPr="007E5843" w:rsidRDefault="007D6260" w:rsidP="00A46ED4">
            <w:pPr>
              <w:widowControl w:val="0"/>
              <w:tabs>
                <w:tab w:val="left" w:pos="90"/>
              </w:tabs>
              <w:ind w:left="-90"/>
              <w:rPr>
                <w:rFonts w:ascii="Book Antiqua" w:hAnsi="Book Antiqua"/>
                <w:szCs w:val="22"/>
              </w:rPr>
            </w:pPr>
            <w:r w:rsidRPr="007E5843">
              <w:rPr>
                <w:rFonts w:ascii="Book Antiqua" w:hAnsi="Book Antiqua"/>
                <w:sz w:val="22"/>
                <w:szCs w:val="22"/>
              </w:rPr>
              <w:t>10</w:t>
            </w:r>
            <w:r w:rsidR="00A46ED4" w:rsidRPr="007E5843">
              <w:rPr>
                <w:rFonts w:ascii="Book Antiqua" w:hAnsi="Book Antiqua"/>
                <w:sz w:val="22"/>
                <w:szCs w:val="22"/>
              </w:rPr>
              <w:t>.</w:t>
            </w:r>
            <w:r w:rsidR="00CF73FB" w:rsidRPr="007E5843">
              <w:rPr>
                <w:rFonts w:ascii="Book Antiqua" w:hAnsi="Book Antiqua"/>
                <w:sz w:val="22"/>
                <w:szCs w:val="22"/>
              </w:rPr>
              <w:t xml:space="preserve">Pala e dëmtuar mund të ngrejë padi civile kundër </w:t>
            </w:r>
            <w:r w:rsidR="00CF73FB" w:rsidRPr="007E5843">
              <w:rPr>
                <w:rFonts w:ascii="Book Antiqua" w:hAnsi="Book Antiqua"/>
                <w:sz w:val="22"/>
                <w:szCs w:val="22"/>
                <w:lang w:eastAsia="tr-TR"/>
              </w:rPr>
              <w:t>shoqërisë së sigurimit</w:t>
            </w:r>
            <w:r w:rsidR="00CF73FB" w:rsidRPr="007E5843">
              <w:rPr>
                <w:rFonts w:ascii="Book Antiqua" w:hAnsi="Book Antiqua"/>
                <w:sz w:val="22"/>
                <w:szCs w:val="22"/>
              </w:rPr>
              <w:t xml:space="preserve"> pas mbarimit të ankimit në shoqërinë e sigurimit, në rastet kur: </w:t>
            </w:r>
          </w:p>
          <w:p w:rsidR="00CF73FB" w:rsidRPr="007E5843" w:rsidRDefault="00CF73FB" w:rsidP="00A46ED4">
            <w:pPr>
              <w:widowControl w:val="0"/>
              <w:rPr>
                <w:rFonts w:ascii="Book Antiqua" w:hAnsi="Book Antiqua"/>
                <w:szCs w:val="22"/>
              </w:rPr>
            </w:pPr>
            <w:r w:rsidRPr="007E5843">
              <w:rPr>
                <w:rFonts w:ascii="Book Antiqua" w:hAnsi="Book Antiqua"/>
                <w:sz w:val="22"/>
                <w:szCs w:val="22"/>
              </w:rPr>
              <w:t xml:space="preserve">a) shoqëria e sigurimit nuk i përgjigjet palës së dëmtuar brenda afatit të përcaktuar në pikën 1 të këtij neni; </w:t>
            </w:r>
          </w:p>
          <w:p w:rsidR="00CF73FB" w:rsidRPr="007E5843" w:rsidRDefault="00CF73FB" w:rsidP="00A46ED4">
            <w:pPr>
              <w:widowControl w:val="0"/>
              <w:rPr>
                <w:rFonts w:ascii="Book Antiqua" w:hAnsi="Book Antiqua"/>
                <w:szCs w:val="22"/>
              </w:rPr>
            </w:pPr>
            <w:r w:rsidRPr="007E5843">
              <w:rPr>
                <w:rFonts w:ascii="Book Antiqua" w:hAnsi="Book Antiqua"/>
                <w:sz w:val="22"/>
                <w:szCs w:val="22"/>
              </w:rPr>
              <w:t>b) pala e dëmtuar nuk është dakord me masën e dëmshpërblimit të ofruar nga shoqëria e sigurimit;</w:t>
            </w:r>
          </w:p>
          <w:p w:rsidR="00CF73FB" w:rsidRPr="007E5843" w:rsidRDefault="00CF73FB" w:rsidP="00A46ED4">
            <w:pPr>
              <w:widowControl w:val="0"/>
              <w:rPr>
                <w:rFonts w:ascii="Book Antiqua" w:hAnsi="Book Antiqua"/>
                <w:szCs w:val="22"/>
              </w:rPr>
            </w:pPr>
            <w:r w:rsidRPr="007E5843">
              <w:rPr>
                <w:rFonts w:ascii="Book Antiqua" w:hAnsi="Book Antiqua"/>
                <w:sz w:val="22"/>
                <w:szCs w:val="22"/>
              </w:rPr>
              <w:t>c) pala e dëmtuar nuk është dakord me shkaqet e refuzimit të dëmshpërblimit nga shoqëria e sigurimit.</w:t>
            </w:r>
          </w:p>
          <w:p w:rsidR="00CF73FB" w:rsidRPr="007E5843" w:rsidRDefault="00CF73FB" w:rsidP="00225029">
            <w:pPr>
              <w:widowControl w:val="0"/>
              <w:rPr>
                <w:rFonts w:ascii="Book Antiqua" w:hAnsi="Book Antiqua"/>
                <w:szCs w:val="22"/>
              </w:rPr>
            </w:pPr>
          </w:p>
          <w:p w:rsidR="00300F5C" w:rsidRPr="007E5843" w:rsidRDefault="00300F5C" w:rsidP="00225029">
            <w:pPr>
              <w:keepNext/>
              <w:widowControl w:val="0"/>
              <w:outlineLvl w:val="2"/>
              <w:rPr>
                <w:rFonts w:ascii="Book Antiqua" w:hAnsi="Book Antiqua"/>
                <w:szCs w:val="22"/>
              </w:rPr>
            </w:pPr>
            <w:r w:rsidRPr="007E5843">
              <w:rPr>
                <w:rFonts w:ascii="Book Antiqua" w:hAnsi="Book Antiqua"/>
                <w:sz w:val="22"/>
                <w:szCs w:val="22"/>
              </w:rPr>
              <w:t>E drejta për dëmshpërblim nga përdorimi i mjetit motorik me karton jeshil</w:t>
            </w:r>
          </w:p>
          <w:p w:rsidR="00300F5C" w:rsidRPr="007E5843" w:rsidRDefault="00300F5C" w:rsidP="00225029">
            <w:pPr>
              <w:widowControl w:val="0"/>
              <w:ind w:firstLine="720"/>
              <w:rPr>
                <w:rFonts w:ascii="Book Antiqua" w:eastAsia="MS Mincho" w:hAnsi="Book Antiqua"/>
                <w:b/>
                <w:szCs w:val="22"/>
              </w:rPr>
            </w:pPr>
          </w:p>
          <w:p w:rsidR="00300F5C" w:rsidRPr="007E5843" w:rsidRDefault="00300F5C" w:rsidP="00225029">
            <w:pPr>
              <w:widowControl w:val="0"/>
              <w:rPr>
                <w:rFonts w:ascii="Book Antiqua" w:eastAsia="MS Mincho" w:hAnsi="Book Antiqua"/>
                <w:szCs w:val="22"/>
              </w:rPr>
            </w:pPr>
            <w:r w:rsidRPr="007E5843">
              <w:rPr>
                <w:rFonts w:ascii="Book Antiqua" w:eastAsia="MS Mincho" w:hAnsi="Book Antiqua"/>
                <w:sz w:val="22"/>
                <w:szCs w:val="22"/>
              </w:rPr>
              <w:t xml:space="preserve">1. Pala e dëmtuar, së cilës i është shkaktuar dëm në territorin e Republikës së Shqipërisë nga një mjet motorik, me regjistrim të </w:t>
            </w:r>
            <w:r w:rsidRPr="007E5843">
              <w:rPr>
                <w:rFonts w:ascii="Book Antiqua" w:eastAsia="MS Mincho" w:hAnsi="Book Antiqua"/>
                <w:sz w:val="22"/>
                <w:szCs w:val="22"/>
              </w:rPr>
              <w:lastRenderedPageBreak/>
              <w:t>huaj dhe me certifikatë ndërkombëtare të sigur</w:t>
            </w:r>
            <w:r w:rsidR="00522AEA">
              <w:rPr>
                <w:rFonts w:ascii="Book Antiqua" w:eastAsia="MS Mincho" w:hAnsi="Book Antiqua"/>
                <w:sz w:val="22"/>
                <w:szCs w:val="22"/>
              </w:rPr>
              <w:t>imit, sipas pikës 1, të nenit 27</w:t>
            </w:r>
            <w:r w:rsidRPr="007E5843">
              <w:rPr>
                <w:rFonts w:ascii="Book Antiqua" w:eastAsia="MS Mincho" w:hAnsi="Book Antiqua"/>
                <w:sz w:val="22"/>
                <w:szCs w:val="22"/>
              </w:rPr>
              <w:t xml:space="preserve"> të këtij li</w:t>
            </w:r>
            <w:r w:rsidR="00660CDC" w:rsidRPr="007E5843">
              <w:rPr>
                <w:rFonts w:ascii="Book Antiqua" w:eastAsia="MS Mincho" w:hAnsi="Book Antiqua"/>
                <w:sz w:val="22"/>
                <w:szCs w:val="22"/>
              </w:rPr>
              <w:t>gji, ka të drejtë t’i kërkojë B</w:t>
            </w:r>
            <w:r w:rsidRPr="007E5843">
              <w:rPr>
                <w:rFonts w:ascii="Book Antiqua" w:eastAsia="MS Mincho" w:hAnsi="Book Antiqua"/>
                <w:sz w:val="22"/>
                <w:szCs w:val="22"/>
              </w:rPr>
              <w:t>yrosë dëmshpërblim.</w:t>
            </w:r>
          </w:p>
          <w:p w:rsidR="00CB7530" w:rsidRPr="007E5843" w:rsidRDefault="00CB7530" w:rsidP="00225029">
            <w:pPr>
              <w:autoSpaceDE w:val="0"/>
              <w:autoSpaceDN w:val="0"/>
              <w:spacing w:line="288" w:lineRule="auto"/>
              <w:rPr>
                <w:rFonts w:ascii="Book Antiqua" w:hAnsi="Book Antiqua"/>
                <w:i/>
                <w:szCs w:val="22"/>
                <w:highlight w:val="yellow"/>
                <w:lang w:eastAsia="hr-HR"/>
              </w:rPr>
            </w:pPr>
          </w:p>
        </w:tc>
        <w:tc>
          <w:tcPr>
            <w:tcW w:w="1800" w:type="dxa"/>
            <w:shd w:val="clear" w:color="auto" w:fill="auto"/>
          </w:tcPr>
          <w:p w:rsidR="005553F3" w:rsidRPr="007E5843" w:rsidRDefault="005553F3" w:rsidP="00225029">
            <w:pPr>
              <w:rPr>
                <w:rFonts w:ascii="Book Antiqua" w:hAnsi="Book Antiqua"/>
                <w:bCs/>
                <w:szCs w:val="22"/>
              </w:rPr>
            </w:pPr>
            <w:r w:rsidRPr="007E5843">
              <w:rPr>
                <w:rFonts w:ascii="Book Antiqua" w:hAnsi="Book Antiqua"/>
                <w:bCs/>
                <w:sz w:val="22"/>
                <w:szCs w:val="22"/>
              </w:rPr>
              <w:lastRenderedPageBreak/>
              <w:t>Plotësisht</w:t>
            </w:r>
          </w:p>
          <w:p w:rsidR="00CB7530" w:rsidRPr="007E5843" w:rsidRDefault="005553F3" w:rsidP="00225029">
            <w:pPr>
              <w:rPr>
                <w:rFonts w:ascii="Book Antiqua" w:hAnsi="Book Antiqua"/>
                <w:bCs/>
                <w:szCs w:val="22"/>
              </w:rPr>
            </w:pPr>
            <w:r w:rsidRPr="007E5843">
              <w:rPr>
                <w:rFonts w:ascii="Book Antiqua" w:hAnsi="Book Antiqua"/>
                <w:bCs/>
                <w:sz w:val="22"/>
                <w:szCs w:val="22"/>
              </w:rPr>
              <w:t>i përputhshëm</w:t>
            </w: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510593" w:rsidRPr="007E5843" w:rsidRDefault="00510593"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884B7F" w:rsidRPr="007E5843" w:rsidRDefault="00884B7F" w:rsidP="00225029">
            <w:pPr>
              <w:rPr>
                <w:rFonts w:ascii="Book Antiqua" w:hAnsi="Book Antiqua"/>
                <w:bCs/>
                <w:szCs w:val="22"/>
              </w:rPr>
            </w:pPr>
          </w:p>
          <w:p w:rsidR="00510593" w:rsidRPr="007E5843" w:rsidRDefault="00510593" w:rsidP="00225029">
            <w:pPr>
              <w:rPr>
                <w:rFonts w:ascii="Book Antiqua" w:hAnsi="Book Antiqua"/>
                <w:bCs/>
                <w:szCs w:val="22"/>
              </w:rPr>
            </w:pPr>
            <w:r w:rsidRPr="007E5843">
              <w:rPr>
                <w:rFonts w:ascii="Book Antiqua" w:hAnsi="Book Antiqua"/>
                <w:bCs/>
                <w:sz w:val="22"/>
                <w:szCs w:val="22"/>
              </w:rPr>
              <w:t>Plotësisht</w:t>
            </w:r>
          </w:p>
          <w:p w:rsidR="00510593" w:rsidRPr="007E5843" w:rsidRDefault="00510593" w:rsidP="00225029">
            <w:pPr>
              <w:rPr>
                <w:rFonts w:ascii="Book Antiqua" w:hAnsi="Book Antiqua"/>
                <w:szCs w:val="22"/>
              </w:rPr>
            </w:pPr>
            <w:r w:rsidRPr="007E5843">
              <w:rPr>
                <w:rFonts w:ascii="Book Antiqua" w:hAnsi="Book Antiqua"/>
                <w:bCs/>
                <w:sz w:val="22"/>
                <w:szCs w:val="22"/>
              </w:rPr>
              <w:t>i përputhshëm</w:t>
            </w:r>
          </w:p>
        </w:tc>
        <w:tc>
          <w:tcPr>
            <w:tcW w:w="2002" w:type="dxa"/>
            <w:shd w:val="clear" w:color="auto" w:fill="auto"/>
          </w:tcPr>
          <w:p w:rsidR="00FB4515" w:rsidRPr="007E5843" w:rsidRDefault="00FB4515" w:rsidP="00225029">
            <w:pPr>
              <w:rPr>
                <w:rFonts w:ascii="Book Antiqua" w:hAnsi="Book Antiqua"/>
                <w:szCs w:val="22"/>
              </w:rPr>
            </w:pPr>
          </w:p>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9441F9" w:rsidP="00225029">
            <w:pPr>
              <w:spacing w:before="75" w:after="75"/>
              <w:ind w:right="225"/>
              <w:rPr>
                <w:rFonts w:ascii="Book Antiqua" w:hAnsi="Book Antiqua"/>
                <w:szCs w:val="22"/>
              </w:rPr>
            </w:pPr>
            <w:r w:rsidRPr="007E5843">
              <w:rPr>
                <w:rFonts w:ascii="Book Antiqua" w:hAnsi="Book Antiqua"/>
                <w:sz w:val="22"/>
                <w:szCs w:val="22"/>
              </w:rPr>
              <w:lastRenderedPageBreak/>
              <w:t>Neni 20</w:t>
            </w:r>
          </w:p>
          <w:p w:rsidR="00CB7530" w:rsidRPr="007E5843" w:rsidRDefault="00CB7530" w:rsidP="00225029">
            <w:pPr>
              <w:rPr>
                <w:rFonts w:ascii="Book Antiqua" w:hAnsi="Book Antiqua"/>
                <w:szCs w:val="22"/>
              </w:rPr>
            </w:pPr>
            <w:r w:rsidRPr="007E5843">
              <w:rPr>
                <w:rFonts w:ascii="Book Antiqua" w:hAnsi="Book Antiqua"/>
                <w:sz w:val="22"/>
                <w:szCs w:val="22"/>
              </w:rPr>
              <w:t xml:space="preserve">Paragrafi </w:t>
            </w:r>
            <w:r w:rsidR="009441F9" w:rsidRPr="007E5843">
              <w:rPr>
                <w:rFonts w:ascii="Book Antiqua" w:hAnsi="Book Antiqua"/>
                <w:sz w:val="22"/>
                <w:szCs w:val="22"/>
              </w:rPr>
              <w:t>1</w:t>
            </w:r>
          </w:p>
          <w:p w:rsidR="00CB7530" w:rsidRPr="007E5843" w:rsidRDefault="00CB7530" w:rsidP="00225029">
            <w:pPr>
              <w:rPr>
                <w:rFonts w:ascii="Book Antiqua" w:hAnsi="Book Antiqua"/>
                <w:szCs w:val="22"/>
              </w:rPr>
            </w:pPr>
          </w:p>
          <w:p w:rsidR="00CB7530" w:rsidRPr="007E5843" w:rsidRDefault="00CB7530" w:rsidP="00225029">
            <w:pPr>
              <w:rPr>
                <w:rFonts w:ascii="Book Antiqua" w:hAnsi="Book Antiqua"/>
                <w:szCs w:val="22"/>
              </w:rPr>
            </w:pPr>
          </w:p>
        </w:tc>
        <w:tc>
          <w:tcPr>
            <w:tcW w:w="3637" w:type="dxa"/>
            <w:shd w:val="clear" w:color="auto" w:fill="auto"/>
          </w:tcPr>
          <w:p w:rsidR="009441F9" w:rsidRPr="007E5843" w:rsidRDefault="009441F9" w:rsidP="00225029">
            <w:pPr>
              <w:spacing w:before="75" w:after="75"/>
              <w:ind w:right="225"/>
              <w:rPr>
                <w:rFonts w:ascii="Book Antiqua" w:hAnsi="Book Antiqua" w:cs="Tahoma"/>
                <w:b/>
                <w:szCs w:val="22"/>
              </w:rPr>
            </w:pPr>
            <w:r w:rsidRPr="007E5843">
              <w:rPr>
                <w:rFonts w:ascii="Book Antiqua" w:hAnsi="Book Antiqua" w:cs="Tahoma"/>
                <w:b/>
                <w:sz w:val="22"/>
                <w:szCs w:val="22"/>
              </w:rPr>
              <w:t>Dispozita të posaçme lidhur me kompensimin për palët e dëmtuara pas një aksidenti në një Shtet Anëtar që nuk është Shteti anëtar ku kanë vendqëndrimin</w:t>
            </w:r>
          </w:p>
          <w:p w:rsidR="009441F9" w:rsidRPr="007E5843" w:rsidRDefault="009441F9" w:rsidP="00225029">
            <w:pPr>
              <w:spacing w:before="75" w:after="75"/>
              <w:ind w:right="225"/>
              <w:rPr>
                <w:rFonts w:ascii="Book Antiqua" w:hAnsi="Book Antiqua" w:cs="Tahoma"/>
                <w:szCs w:val="22"/>
              </w:rPr>
            </w:pPr>
            <w:r w:rsidRPr="007E5843">
              <w:rPr>
                <w:rFonts w:ascii="Book Antiqua" w:hAnsi="Book Antiqua" w:cs="Tahoma"/>
                <w:sz w:val="22"/>
                <w:szCs w:val="22"/>
              </w:rPr>
              <w:t>1. Objektivi i neneve nga 20 deri në 26 është të vendosin dispozita të posaçme të zbatueshme për palët e dëmtuara të cilave u lind e drejta për kompensim në lidhje me çdo humbje ose dëmtim që lind si pasojë e aksidenteve që ndodhin në një Shtet Anëtar që nuk është Shteti Anëtar i vendqëndrimit të palës së dëmtuar dhe që shkaktohen nga përdorimin i automjeteve të siguruara dhe të përdorura normalisht në një Shtet Anëtar.</w:t>
            </w:r>
          </w:p>
          <w:p w:rsidR="00CB7530" w:rsidRPr="007E5843" w:rsidRDefault="009441F9" w:rsidP="00225029">
            <w:pPr>
              <w:spacing w:before="75" w:after="75"/>
              <w:ind w:right="225"/>
              <w:rPr>
                <w:rFonts w:ascii="Book Antiqua" w:hAnsi="Book Antiqua" w:cs="Tahoma"/>
                <w:szCs w:val="22"/>
              </w:rPr>
            </w:pPr>
            <w:r w:rsidRPr="007E5843">
              <w:rPr>
                <w:rFonts w:ascii="Book Antiqua" w:hAnsi="Book Antiqua" w:cs="Tahoma"/>
                <w:sz w:val="22"/>
                <w:szCs w:val="22"/>
              </w:rPr>
              <w:t>Pa cenuar legjislacionin e vendeve të treta për përgjegjësinë civile dhe të drejtën private ndërkombëtare, këto dispozita zbatohen edhe për palët e dëmtuara me vendqëndrim në një Shtet Anëtar të cilave u lind e drejta për kompensim në lidhje me çdo humbje ose dëmtim që lind nga aksidente që ndodhin në vende të treta byrotë kombëtare të siguruesve të të cilave janë anëtarësuar në sistemin e kartonit jeshil sa herë që këto aksidente shkaktohen nga përdorimi i automjeteve të siguruara dhe të përdorura normalisht në një Shtet Anëtar.</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highlight w:val="yellow"/>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225029">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9441F9" w:rsidP="00225029">
            <w:pPr>
              <w:spacing w:before="75" w:after="75"/>
              <w:ind w:right="225"/>
              <w:rPr>
                <w:rFonts w:ascii="Book Antiqua" w:hAnsi="Book Antiqua"/>
                <w:szCs w:val="22"/>
              </w:rPr>
            </w:pPr>
            <w:r w:rsidRPr="007E5843">
              <w:rPr>
                <w:rFonts w:ascii="Book Antiqua" w:hAnsi="Book Antiqua"/>
                <w:sz w:val="22"/>
                <w:szCs w:val="22"/>
              </w:rPr>
              <w:t>Neni 20</w:t>
            </w:r>
          </w:p>
          <w:p w:rsidR="00CB7530" w:rsidRPr="007E5843" w:rsidRDefault="009441F9" w:rsidP="00225029">
            <w:pPr>
              <w:rPr>
                <w:rFonts w:ascii="Book Antiqua" w:hAnsi="Book Antiqua"/>
                <w:szCs w:val="22"/>
              </w:rPr>
            </w:pPr>
            <w:r w:rsidRPr="007E5843">
              <w:rPr>
                <w:rFonts w:ascii="Book Antiqua" w:hAnsi="Book Antiqua"/>
                <w:sz w:val="22"/>
                <w:szCs w:val="22"/>
              </w:rPr>
              <w:t>Paragrafi 2</w:t>
            </w:r>
          </w:p>
          <w:p w:rsidR="00CB7530" w:rsidRPr="007E5843" w:rsidRDefault="00CB7530" w:rsidP="00225029">
            <w:pPr>
              <w:rPr>
                <w:rFonts w:ascii="Book Antiqua" w:hAnsi="Book Antiqua"/>
                <w:szCs w:val="22"/>
              </w:rPr>
            </w:pPr>
          </w:p>
        </w:tc>
        <w:tc>
          <w:tcPr>
            <w:tcW w:w="3637" w:type="dxa"/>
            <w:shd w:val="clear" w:color="auto" w:fill="auto"/>
          </w:tcPr>
          <w:p w:rsidR="00CB7530" w:rsidRPr="007E5843" w:rsidRDefault="009441F9" w:rsidP="00225029">
            <w:pPr>
              <w:spacing w:before="75" w:after="75"/>
              <w:ind w:right="225"/>
              <w:rPr>
                <w:rFonts w:ascii="Book Antiqua" w:hAnsi="Book Antiqua" w:cs="Tahoma"/>
                <w:szCs w:val="22"/>
              </w:rPr>
            </w:pPr>
            <w:r w:rsidRPr="007E5843">
              <w:rPr>
                <w:rFonts w:ascii="Book Antiqua" w:hAnsi="Book Antiqua" w:cs="Tahoma"/>
                <w:sz w:val="22"/>
                <w:szCs w:val="22"/>
              </w:rPr>
              <w:t>2. Nenet 21 dhe 24 zbatohen vetëm në rastin e aksidenteve të shkaktuara nga përdorimi i automjetit:</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225029">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AE5636" w:rsidP="00225029">
            <w:pPr>
              <w:spacing w:before="75" w:after="75"/>
              <w:ind w:right="225"/>
              <w:rPr>
                <w:rFonts w:ascii="Book Antiqua" w:hAnsi="Book Antiqua"/>
                <w:szCs w:val="22"/>
              </w:rPr>
            </w:pPr>
            <w:r w:rsidRPr="007E5843">
              <w:rPr>
                <w:rFonts w:ascii="Book Antiqua" w:hAnsi="Book Antiqua"/>
                <w:sz w:val="22"/>
                <w:szCs w:val="22"/>
              </w:rPr>
              <w:t>Neni 20</w:t>
            </w:r>
          </w:p>
          <w:p w:rsidR="00CB7530" w:rsidRPr="007E5843" w:rsidRDefault="00AE5636" w:rsidP="00225029">
            <w:pPr>
              <w:rPr>
                <w:rFonts w:ascii="Book Antiqua" w:hAnsi="Book Antiqua"/>
                <w:szCs w:val="22"/>
              </w:rPr>
            </w:pPr>
            <w:r w:rsidRPr="007E5843">
              <w:rPr>
                <w:rFonts w:ascii="Book Antiqua" w:hAnsi="Book Antiqua"/>
                <w:sz w:val="22"/>
                <w:szCs w:val="22"/>
              </w:rPr>
              <w:t>Paragrafi 2</w:t>
            </w:r>
          </w:p>
          <w:p w:rsidR="00CB7530" w:rsidRPr="007E5843" w:rsidRDefault="00AE5636" w:rsidP="00225029">
            <w:pPr>
              <w:rPr>
                <w:rFonts w:ascii="Book Antiqua" w:hAnsi="Book Antiqua"/>
                <w:szCs w:val="22"/>
              </w:rPr>
            </w:pPr>
            <w:r w:rsidRPr="007E5843">
              <w:rPr>
                <w:rFonts w:ascii="Book Antiqua" w:hAnsi="Book Antiqua"/>
                <w:sz w:val="22"/>
                <w:szCs w:val="22"/>
              </w:rPr>
              <w:t>Pika(a)</w:t>
            </w:r>
          </w:p>
        </w:tc>
        <w:tc>
          <w:tcPr>
            <w:tcW w:w="3637" w:type="dxa"/>
            <w:shd w:val="clear" w:color="auto" w:fill="auto"/>
          </w:tcPr>
          <w:p w:rsidR="00AE5636" w:rsidRPr="007E5843" w:rsidRDefault="00AE5636" w:rsidP="00225029">
            <w:pPr>
              <w:spacing w:before="75" w:after="75"/>
              <w:ind w:right="225"/>
              <w:rPr>
                <w:rFonts w:ascii="Book Antiqua" w:hAnsi="Book Antiqua" w:cs="Tahoma"/>
                <w:szCs w:val="22"/>
              </w:rPr>
            </w:pPr>
            <w:r w:rsidRPr="007E5843">
              <w:rPr>
                <w:rFonts w:ascii="Book Antiqua" w:hAnsi="Book Antiqua" w:cs="Tahoma"/>
                <w:sz w:val="22"/>
                <w:szCs w:val="22"/>
              </w:rPr>
              <w:t>(a) të siguruar përmes një subjekti në një Shtet Anëtar që nuk është Shteti i vendqëndrimit të palës së dëmtuar; dhe;</w:t>
            </w:r>
          </w:p>
          <w:p w:rsidR="00CB7530" w:rsidRPr="007E5843" w:rsidRDefault="00CB7530" w:rsidP="00225029">
            <w:pPr>
              <w:spacing w:before="150" w:after="150"/>
              <w:ind w:right="975"/>
              <w:rPr>
                <w:rFonts w:ascii="Book Antiqua" w:hAnsi="Book Antiqua" w:cs="Tahom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225029">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AE5636" w:rsidP="00225029">
            <w:pPr>
              <w:spacing w:before="75" w:after="75"/>
              <w:ind w:right="225"/>
              <w:rPr>
                <w:rFonts w:ascii="Book Antiqua" w:hAnsi="Book Antiqua"/>
                <w:szCs w:val="22"/>
              </w:rPr>
            </w:pPr>
            <w:r w:rsidRPr="007E5843">
              <w:rPr>
                <w:rFonts w:ascii="Book Antiqua" w:hAnsi="Book Antiqua"/>
                <w:sz w:val="22"/>
                <w:szCs w:val="22"/>
              </w:rPr>
              <w:lastRenderedPageBreak/>
              <w:t>Neni 20</w:t>
            </w:r>
          </w:p>
          <w:p w:rsidR="00CB7530" w:rsidRPr="007E5843" w:rsidRDefault="00AE5636" w:rsidP="00225029">
            <w:pPr>
              <w:rPr>
                <w:rFonts w:ascii="Book Antiqua" w:hAnsi="Book Antiqua"/>
                <w:szCs w:val="22"/>
              </w:rPr>
            </w:pPr>
            <w:r w:rsidRPr="007E5843">
              <w:rPr>
                <w:rFonts w:ascii="Book Antiqua" w:hAnsi="Book Antiqua"/>
                <w:sz w:val="22"/>
                <w:szCs w:val="22"/>
              </w:rPr>
              <w:t>Paragrafi 2</w:t>
            </w:r>
          </w:p>
          <w:p w:rsidR="00CB7530" w:rsidRPr="007E5843" w:rsidRDefault="00AE5636" w:rsidP="00225029">
            <w:pPr>
              <w:rPr>
                <w:rFonts w:ascii="Book Antiqua" w:hAnsi="Book Antiqua"/>
                <w:szCs w:val="22"/>
              </w:rPr>
            </w:pPr>
            <w:r w:rsidRPr="007E5843">
              <w:rPr>
                <w:rFonts w:ascii="Book Antiqua" w:hAnsi="Book Antiqua"/>
                <w:sz w:val="22"/>
                <w:szCs w:val="22"/>
              </w:rPr>
              <w:t>Pika(b</w:t>
            </w:r>
            <w:r w:rsidR="00CB7530" w:rsidRPr="007E5843">
              <w:rPr>
                <w:rFonts w:ascii="Book Antiqua" w:hAnsi="Book Antiqua"/>
                <w:sz w:val="22"/>
                <w:szCs w:val="22"/>
              </w:rPr>
              <w:t>)</w:t>
            </w:r>
          </w:p>
        </w:tc>
        <w:tc>
          <w:tcPr>
            <w:tcW w:w="3637" w:type="dxa"/>
            <w:shd w:val="clear" w:color="auto" w:fill="auto"/>
          </w:tcPr>
          <w:p w:rsidR="00AE5636" w:rsidRPr="007E5843" w:rsidRDefault="00AE5636" w:rsidP="00225029">
            <w:pPr>
              <w:spacing w:before="75" w:after="75"/>
              <w:ind w:right="225"/>
              <w:rPr>
                <w:rFonts w:ascii="Book Antiqua" w:hAnsi="Book Antiqua" w:cs="Tahoma"/>
                <w:szCs w:val="22"/>
              </w:rPr>
            </w:pPr>
            <w:r w:rsidRPr="007E5843">
              <w:rPr>
                <w:rFonts w:ascii="Book Antiqua" w:hAnsi="Book Antiqua" w:cs="Tahoma"/>
                <w:sz w:val="22"/>
                <w:szCs w:val="22"/>
              </w:rPr>
              <w:t>(b) të përdorur normalisht në një Shtet Anëtar që nuk është Shteti i vendqëndrimit të palës së dëmtuar.</w:t>
            </w:r>
          </w:p>
          <w:p w:rsidR="00CB7530" w:rsidRPr="007E5843" w:rsidRDefault="00CB7530" w:rsidP="00225029">
            <w:pPr>
              <w:spacing w:before="150" w:after="150"/>
              <w:ind w:right="975"/>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225029">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CB7530" w:rsidP="00225029">
            <w:pPr>
              <w:spacing w:before="75" w:after="75"/>
              <w:ind w:right="225"/>
              <w:rPr>
                <w:rFonts w:ascii="Book Antiqua" w:hAnsi="Book Antiqua"/>
                <w:szCs w:val="22"/>
              </w:rPr>
            </w:pPr>
            <w:r w:rsidRPr="007E5843">
              <w:rPr>
                <w:rFonts w:ascii="Book Antiqua" w:hAnsi="Book Antiqua"/>
                <w:sz w:val="22"/>
                <w:szCs w:val="22"/>
              </w:rPr>
              <w:t>N</w:t>
            </w:r>
            <w:r w:rsidR="00AE5636" w:rsidRPr="007E5843">
              <w:rPr>
                <w:rFonts w:ascii="Book Antiqua" w:hAnsi="Book Antiqua"/>
                <w:sz w:val="22"/>
                <w:szCs w:val="22"/>
              </w:rPr>
              <w:t>eni 21</w:t>
            </w:r>
          </w:p>
          <w:p w:rsidR="00CB7530" w:rsidRPr="007E5843" w:rsidRDefault="00AE5636" w:rsidP="00225029">
            <w:pPr>
              <w:rPr>
                <w:rFonts w:ascii="Book Antiqua" w:hAnsi="Book Antiqua"/>
                <w:szCs w:val="22"/>
              </w:rPr>
            </w:pPr>
            <w:r w:rsidRPr="007E5843">
              <w:rPr>
                <w:rFonts w:ascii="Book Antiqua" w:hAnsi="Book Antiqua"/>
                <w:sz w:val="22"/>
                <w:szCs w:val="22"/>
              </w:rPr>
              <w:t>Paragrafi 1</w:t>
            </w:r>
          </w:p>
          <w:p w:rsidR="00CB7530" w:rsidRPr="007E5843" w:rsidRDefault="00CB7530" w:rsidP="00225029">
            <w:pPr>
              <w:rPr>
                <w:rFonts w:ascii="Book Antiqua" w:hAnsi="Book Antiqua"/>
                <w:szCs w:val="22"/>
              </w:rPr>
            </w:pPr>
          </w:p>
        </w:tc>
        <w:tc>
          <w:tcPr>
            <w:tcW w:w="3637" w:type="dxa"/>
            <w:shd w:val="clear" w:color="auto" w:fill="auto"/>
          </w:tcPr>
          <w:p w:rsidR="00A53107" w:rsidRDefault="00D24447" w:rsidP="00225029">
            <w:pPr>
              <w:spacing w:before="75" w:after="75"/>
              <w:ind w:right="225"/>
              <w:rPr>
                <w:rFonts w:ascii="Book Antiqua" w:hAnsi="Book Antiqua" w:cs="Tahoma"/>
                <w:b/>
                <w:szCs w:val="22"/>
              </w:rPr>
            </w:pPr>
            <w:r>
              <w:rPr>
                <w:rFonts w:ascii="Book Antiqua" w:hAnsi="Book Antiqua" w:cs="Tahoma"/>
                <w:b/>
                <w:sz w:val="22"/>
                <w:szCs w:val="22"/>
              </w:rPr>
              <w:t>Përfaqësuesit</w:t>
            </w:r>
          </w:p>
          <w:p w:rsidR="009E11D7" w:rsidRDefault="009E11D7" w:rsidP="00225029">
            <w:pPr>
              <w:spacing w:before="75" w:after="75"/>
              <w:ind w:right="225"/>
              <w:rPr>
                <w:rFonts w:ascii="Book Antiqua" w:hAnsi="Book Antiqua" w:cs="Tahoma"/>
                <w:b/>
                <w:szCs w:val="22"/>
              </w:rPr>
            </w:pPr>
          </w:p>
          <w:p w:rsidR="00AE5636" w:rsidRPr="007E5843" w:rsidRDefault="00AE5636" w:rsidP="00225029">
            <w:pPr>
              <w:spacing w:before="75" w:after="75"/>
              <w:ind w:right="225"/>
              <w:rPr>
                <w:rFonts w:ascii="Book Antiqua" w:hAnsi="Book Antiqua" w:cs="Tahoma"/>
                <w:b/>
                <w:szCs w:val="22"/>
              </w:rPr>
            </w:pPr>
            <w:r w:rsidRPr="007E5843">
              <w:rPr>
                <w:rFonts w:ascii="Book Antiqua" w:hAnsi="Book Antiqua" w:cs="Tahoma"/>
                <w:b/>
                <w:sz w:val="22"/>
                <w:szCs w:val="22"/>
              </w:rPr>
              <w:t xml:space="preserve"> e trajtimit të dëmeve </w:t>
            </w:r>
          </w:p>
          <w:p w:rsidR="00AE5636" w:rsidRPr="007E5843" w:rsidRDefault="00AE5636" w:rsidP="00225029">
            <w:pPr>
              <w:spacing w:before="75" w:after="75"/>
              <w:ind w:right="225"/>
              <w:rPr>
                <w:rFonts w:ascii="Book Antiqua" w:hAnsi="Book Antiqua" w:cs="Tahoma"/>
                <w:b/>
                <w:szCs w:val="22"/>
              </w:rPr>
            </w:pPr>
            <w:r w:rsidRPr="007E5843">
              <w:rPr>
                <w:rFonts w:ascii="Book Antiqua" w:hAnsi="Book Antiqua" w:cs="Tahoma"/>
                <w:sz w:val="22"/>
                <w:szCs w:val="22"/>
              </w:rPr>
              <w:t>1. Çdo Shtet Anëtar merr të gjitha masat e nevojshme për të siguruar që të gjitha ndërmarrjet e sigurimeve që mbulojnë risqet e klasifikuara në klasën 10 të pikës A të Shtojcës së Direktivës 73/239/KEE, me përjashtim të përgjegjësisë së transportuesit, të caktojnë një përfaqësues për</w:t>
            </w:r>
            <w:r w:rsidRPr="007E5843">
              <w:rPr>
                <w:rFonts w:ascii="Book Antiqua" w:hAnsi="Book Antiqua" w:cs="Tahoma"/>
                <w:b/>
                <w:sz w:val="22"/>
                <w:szCs w:val="22"/>
              </w:rPr>
              <w:t xml:space="preserve"> </w:t>
            </w:r>
            <w:r w:rsidRPr="007E5843">
              <w:rPr>
                <w:rFonts w:ascii="Book Antiqua" w:hAnsi="Book Antiqua" w:cs="Tahoma"/>
                <w:sz w:val="22"/>
                <w:szCs w:val="22"/>
              </w:rPr>
              <w:t>trajtimin e dëmeve</w:t>
            </w:r>
            <w:r w:rsidRPr="007E5843">
              <w:rPr>
                <w:rFonts w:ascii="Book Antiqua" w:hAnsi="Book Antiqua" w:cs="Tahoma"/>
                <w:b/>
                <w:sz w:val="22"/>
                <w:szCs w:val="22"/>
              </w:rPr>
              <w:t xml:space="preserve"> </w:t>
            </w:r>
          </w:p>
          <w:p w:rsidR="00AE5636" w:rsidRPr="007E5843" w:rsidRDefault="00AE5636" w:rsidP="00225029">
            <w:pPr>
              <w:spacing w:before="75" w:after="75"/>
              <w:ind w:right="225"/>
              <w:rPr>
                <w:rFonts w:ascii="Book Antiqua" w:hAnsi="Book Antiqua" w:cs="Tahoma"/>
                <w:szCs w:val="22"/>
              </w:rPr>
            </w:pPr>
            <w:r w:rsidRPr="007E5843">
              <w:rPr>
                <w:rFonts w:ascii="Book Antiqua" w:hAnsi="Book Antiqua" w:cs="Tahoma"/>
                <w:sz w:val="22"/>
                <w:szCs w:val="22"/>
              </w:rPr>
              <w:t>në secilin Shtet Anëtar me përjashtim të Shtetit Anëtar ku kanë marrë autorizimin zyrtar.</w:t>
            </w:r>
          </w:p>
          <w:p w:rsidR="00AE5636" w:rsidRPr="007E5843" w:rsidRDefault="00AE5636" w:rsidP="00225029">
            <w:pPr>
              <w:spacing w:before="75" w:after="75"/>
              <w:ind w:right="225"/>
              <w:rPr>
                <w:rFonts w:ascii="Book Antiqua" w:hAnsi="Book Antiqua" w:cs="Tahoma"/>
                <w:b/>
                <w:szCs w:val="22"/>
              </w:rPr>
            </w:pPr>
            <w:r w:rsidRPr="007E5843">
              <w:rPr>
                <w:rFonts w:ascii="Book Antiqua" w:hAnsi="Book Antiqua" w:cs="Tahoma"/>
                <w:sz w:val="22"/>
                <w:szCs w:val="22"/>
              </w:rPr>
              <w:t>Përfaqësuesi për trajtimin e dëmeve</w:t>
            </w:r>
            <w:r w:rsidRPr="007E5843">
              <w:rPr>
                <w:rFonts w:ascii="Book Antiqua" w:hAnsi="Book Antiqua" w:cs="Tahoma"/>
                <w:b/>
                <w:sz w:val="22"/>
                <w:szCs w:val="22"/>
              </w:rPr>
              <w:t xml:space="preserve"> </w:t>
            </w:r>
            <w:r w:rsidRPr="007E5843">
              <w:rPr>
                <w:rFonts w:ascii="Book Antiqua" w:hAnsi="Book Antiqua" w:cs="Tahoma"/>
                <w:sz w:val="22"/>
                <w:szCs w:val="22"/>
              </w:rPr>
              <w:t>është përgjegjës për trajtimin dhe zgjidhjen e kërkesave për dëmshpërblim që lindin nga një aksident në rastet e përmendura në nenin 20 pika 1.</w:t>
            </w:r>
          </w:p>
          <w:p w:rsidR="00CB7530" w:rsidRPr="007E5843" w:rsidRDefault="00AE5636" w:rsidP="00225029">
            <w:pPr>
              <w:spacing w:before="75" w:after="75"/>
              <w:ind w:right="225"/>
              <w:rPr>
                <w:rFonts w:ascii="Book Antiqua" w:hAnsi="Book Antiqua" w:cs="Tahoma"/>
                <w:b/>
                <w:szCs w:val="22"/>
              </w:rPr>
            </w:pPr>
            <w:r w:rsidRPr="007E5843">
              <w:rPr>
                <w:rFonts w:ascii="Book Antiqua" w:hAnsi="Book Antiqua" w:cs="Tahoma"/>
                <w:sz w:val="22"/>
                <w:szCs w:val="22"/>
              </w:rPr>
              <w:t>Përfaqësuesi për trajtimin e dëmeve</w:t>
            </w:r>
            <w:r w:rsidRPr="007E5843">
              <w:rPr>
                <w:rFonts w:ascii="Book Antiqua" w:hAnsi="Book Antiqua" w:cs="Tahoma"/>
                <w:b/>
                <w:sz w:val="22"/>
                <w:szCs w:val="22"/>
              </w:rPr>
              <w:t xml:space="preserve"> </w:t>
            </w:r>
            <w:r w:rsidRPr="007E5843">
              <w:rPr>
                <w:rFonts w:ascii="Book Antiqua" w:hAnsi="Book Antiqua" w:cs="Tahoma"/>
                <w:sz w:val="22"/>
                <w:szCs w:val="22"/>
              </w:rPr>
              <w:t>duhet ta ketë vendqëndrimin ose të jetë i vendosur në Shtetin Anëtar ku është caktuar.</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225029">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AE5636" w:rsidP="00225029">
            <w:pPr>
              <w:spacing w:before="75" w:after="75"/>
              <w:ind w:right="225"/>
              <w:rPr>
                <w:rFonts w:ascii="Book Antiqua" w:hAnsi="Book Antiqua"/>
                <w:szCs w:val="22"/>
              </w:rPr>
            </w:pPr>
            <w:r w:rsidRPr="007E5843">
              <w:rPr>
                <w:rFonts w:ascii="Book Antiqua" w:hAnsi="Book Antiqua"/>
                <w:sz w:val="22"/>
                <w:szCs w:val="22"/>
              </w:rPr>
              <w:t>Neni 21</w:t>
            </w:r>
          </w:p>
          <w:p w:rsidR="00CB7530" w:rsidRPr="007E5843" w:rsidRDefault="00AE5636" w:rsidP="00225029">
            <w:pPr>
              <w:rPr>
                <w:rFonts w:ascii="Book Antiqua" w:hAnsi="Book Antiqua"/>
                <w:szCs w:val="22"/>
              </w:rPr>
            </w:pPr>
            <w:r w:rsidRPr="007E5843">
              <w:rPr>
                <w:rFonts w:ascii="Book Antiqua" w:hAnsi="Book Antiqua"/>
                <w:sz w:val="22"/>
                <w:szCs w:val="22"/>
              </w:rPr>
              <w:t>Paragrafi 2</w:t>
            </w:r>
          </w:p>
          <w:p w:rsidR="00CB7530" w:rsidRPr="007E5843" w:rsidRDefault="00CB7530" w:rsidP="00225029">
            <w:pPr>
              <w:rPr>
                <w:rFonts w:ascii="Book Antiqua" w:hAnsi="Book Antiqua"/>
                <w:szCs w:val="22"/>
              </w:rPr>
            </w:pPr>
          </w:p>
        </w:tc>
        <w:tc>
          <w:tcPr>
            <w:tcW w:w="3637" w:type="dxa"/>
            <w:shd w:val="clear" w:color="auto" w:fill="auto"/>
          </w:tcPr>
          <w:p w:rsidR="00AE5636" w:rsidRPr="007E5843" w:rsidRDefault="00AE5636" w:rsidP="00225029">
            <w:pPr>
              <w:spacing w:before="75" w:after="75"/>
              <w:ind w:right="225"/>
              <w:rPr>
                <w:rFonts w:ascii="Book Antiqua" w:hAnsi="Book Antiqua" w:cs="Tahoma"/>
                <w:b/>
                <w:szCs w:val="22"/>
              </w:rPr>
            </w:pPr>
            <w:r w:rsidRPr="007E5843">
              <w:rPr>
                <w:rFonts w:ascii="Book Antiqua" w:hAnsi="Book Antiqua" w:cs="Tahoma"/>
                <w:sz w:val="22"/>
                <w:szCs w:val="22"/>
              </w:rPr>
              <w:t>2. Zgjedhja e përfaqësuesit për trajtimin e dëmeve</w:t>
            </w:r>
            <w:r w:rsidRPr="007E5843">
              <w:rPr>
                <w:rFonts w:ascii="Book Antiqua" w:hAnsi="Book Antiqua" w:cs="Tahoma"/>
                <w:b/>
                <w:sz w:val="22"/>
                <w:szCs w:val="22"/>
              </w:rPr>
              <w:t xml:space="preserve"> </w:t>
            </w:r>
            <w:r w:rsidRPr="007E5843">
              <w:rPr>
                <w:rFonts w:ascii="Book Antiqua" w:hAnsi="Book Antiqua" w:cs="Tahoma"/>
                <w:sz w:val="22"/>
                <w:szCs w:val="22"/>
              </w:rPr>
              <w:t>është në dorën e ndërmarrjes së sigurimeve.</w:t>
            </w:r>
          </w:p>
          <w:p w:rsidR="00CB7530" w:rsidRPr="007E5843" w:rsidRDefault="00AE5636" w:rsidP="00225029">
            <w:pPr>
              <w:spacing w:before="75" w:after="75"/>
              <w:ind w:right="225"/>
              <w:rPr>
                <w:rFonts w:ascii="Book Antiqua" w:hAnsi="Book Antiqua" w:cs="Tahoma"/>
                <w:szCs w:val="22"/>
              </w:rPr>
            </w:pPr>
            <w:r w:rsidRPr="007E5843">
              <w:rPr>
                <w:rFonts w:ascii="Book Antiqua" w:hAnsi="Book Antiqua" w:cs="Tahoma"/>
                <w:sz w:val="22"/>
                <w:szCs w:val="22"/>
              </w:rPr>
              <w:t>Shtetet Anëtare nuk mund ta kufizojnë këtë liri zgjedhjeje.</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225029">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AE5636" w:rsidP="00225029">
            <w:pPr>
              <w:spacing w:before="75" w:after="75"/>
              <w:ind w:right="225"/>
              <w:rPr>
                <w:rFonts w:ascii="Book Antiqua" w:hAnsi="Book Antiqua"/>
                <w:szCs w:val="22"/>
              </w:rPr>
            </w:pPr>
            <w:r w:rsidRPr="007E5843">
              <w:rPr>
                <w:rFonts w:ascii="Book Antiqua" w:hAnsi="Book Antiqua"/>
                <w:sz w:val="22"/>
                <w:szCs w:val="22"/>
              </w:rPr>
              <w:t>Neni 21</w:t>
            </w:r>
          </w:p>
          <w:p w:rsidR="00CB7530" w:rsidRPr="007E5843" w:rsidRDefault="00AE5636" w:rsidP="00225029">
            <w:pPr>
              <w:rPr>
                <w:rFonts w:ascii="Book Antiqua" w:hAnsi="Book Antiqua"/>
                <w:szCs w:val="22"/>
              </w:rPr>
            </w:pPr>
            <w:r w:rsidRPr="007E5843">
              <w:rPr>
                <w:rFonts w:ascii="Book Antiqua" w:hAnsi="Book Antiqua"/>
                <w:sz w:val="22"/>
                <w:szCs w:val="22"/>
              </w:rPr>
              <w:t>Paragrafi 3</w:t>
            </w:r>
          </w:p>
          <w:p w:rsidR="00CB7530" w:rsidRPr="007E5843" w:rsidRDefault="00CB7530" w:rsidP="00225029">
            <w:pPr>
              <w:rPr>
                <w:rFonts w:ascii="Book Antiqua" w:hAnsi="Book Antiqua"/>
                <w:szCs w:val="22"/>
              </w:rPr>
            </w:pPr>
          </w:p>
        </w:tc>
        <w:tc>
          <w:tcPr>
            <w:tcW w:w="3637" w:type="dxa"/>
            <w:shd w:val="clear" w:color="auto" w:fill="auto"/>
          </w:tcPr>
          <w:p w:rsidR="00AE5636" w:rsidRPr="007E5843" w:rsidRDefault="00AE5636" w:rsidP="00225029">
            <w:pPr>
              <w:spacing w:before="75" w:after="75"/>
              <w:ind w:right="225"/>
              <w:rPr>
                <w:rFonts w:ascii="Book Antiqua" w:hAnsi="Book Antiqua" w:cs="Tahoma"/>
                <w:b/>
                <w:szCs w:val="22"/>
              </w:rPr>
            </w:pPr>
            <w:r w:rsidRPr="007E5843">
              <w:rPr>
                <w:rFonts w:ascii="Book Antiqua" w:hAnsi="Book Antiqua" w:cs="Tahoma"/>
                <w:sz w:val="22"/>
                <w:szCs w:val="22"/>
              </w:rPr>
              <w:t>3. Përfaqësuesi për trajtimin e dëmeve</w:t>
            </w:r>
            <w:r w:rsidRPr="007E5843">
              <w:rPr>
                <w:rFonts w:ascii="Book Antiqua" w:hAnsi="Book Antiqua" w:cs="Tahoma"/>
                <w:b/>
                <w:sz w:val="22"/>
                <w:szCs w:val="22"/>
              </w:rPr>
              <w:t xml:space="preserve"> </w:t>
            </w:r>
            <w:r w:rsidRPr="007E5843">
              <w:rPr>
                <w:rFonts w:ascii="Book Antiqua" w:hAnsi="Book Antiqua" w:cs="Tahoma"/>
                <w:sz w:val="22"/>
                <w:szCs w:val="22"/>
              </w:rPr>
              <w:t>mund të veprojë për llogari të një ose më shumë ndërmarrjesh të sigurimeve.</w:t>
            </w:r>
          </w:p>
          <w:p w:rsidR="00CB7530" w:rsidRPr="007E5843" w:rsidRDefault="00CB7530" w:rsidP="00225029">
            <w:pPr>
              <w:spacing w:before="150" w:after="150"/>
              <w:ind w:right="975"/>
              <w:rPr>
                <w:rFonts w:ascii="Book Antiqua" w:hAnsi="Book Antiqua" w:cs="Tahoma"/>
                <w:color w:val="000000"/>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pStyle w:val="ListParagraph"/>
              <w:ind w:left="0"/>
              <w:rPr>
                <w:rFonts w:ascii="Book Antiqua" w:hAnsi="Book Antiqua"/>
                <w:i/>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225029">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2C1925" w:rsidP="00225029">
            <w:pPr>
              <w:spacing w:before="75" w:after="75"/>
              <w:ind w:right="225"/>
              <w:rPr>
                <w:rFonts w:ascii="Book Antiqua" w:hAnsi="Book Antiqua"/>
                <w:szCs w:val="22"/>
              </w:rPr>
            </w:pPr>
            <w:r w:rsidRPr="007E5843">
              <w:rPr>
                <w:rFonts w:ascii="Book Antiqua" w:hAnsi="Book Antiqua"/>
                <w:sz w:val="22"/>
                <w:szCs w:val="22"/>
              </w:rPr>
              <w:t>Neni 21</w:t>
            </w:r>
          </w:p>
          <w:p w:rsidR="00CB7530" w:rsidRPr="007E5843" w:rsidRDefault="002C1925" w:rsidP="00225029">
            <w:pPr>
              <w:rPr>
                <w:rFonts w:ascii="Book Antiqua" w:hAnsi="Book Antiqua"/>
                <w:szCs w:val="22"/>
              </w:rPr>
            </w:pPr>
            <w:r w:rsidRPr="007E5843">
              <w:rPr>
                <w:rFonts w:ascii="Book Antiqua" w:hAnsi="Book Antiqua"/>
                <w:sz w:val="22"/>
                <w:szCs w:val="22"/>
              </w:rPr>
              <w:t>Paragrafi 4</w:t>
            </w:r>
          </w:p>
          <w:p w:rsidR="00CB7530" w:rsidRPr="007E5843" w:rsidRDefault="00CB7530" w:rsidP="00225029">
            <w:pPr>
              <w:rPr>
                <w:rFonts w:ascii="Book Antiqua" w:hAnsi="Book Antiqua"/>
                <w:szCs w:val="22"/>
              </w:rPr>
            </w:pPr>
          </w:p>
        </w:tc>
        <w:tc>
          <w:tcPr>
            <w:tcW w:w="3637" w:type="dxa"/>
            <w:shd w:val="clear" w:color="auto" w:fill="auto"/>
          </w:tcPr>
          <w:p w:rsidR="002C1925" w:rsidRPr="007E5843" w:rsidRDefault="002C1925" w:rsidP="00225029">
            <w:pPr>
              <w:spacing w:before="75" w:after="75"/>
              <w:ind w:right="225"/>
              <w:rPr>
                <w:rFonts w:ascii="Book Antiqua" w:hAnsi="Book Antiqua" w:cs="Tahoma"/>
                <w:b/>
                <w:szCs w:val="22"/>
              </w:rPr>
            </w:pPr>
            <w:r w:rsidRPr="007E5843">
              <w:rPr>
                <w:rFonts w:ascii="Book Antiqua" w:hAnsi="Book Antiqua" w:cs="Tahoma"/>
                <w:sz w:val="22"/>
                <w:szCs w:val="22"/>
              </w:rPr>
              <w:t>4. Përfaqësuesi për trajtimin e dëmeve</w:t>
            </w:r>
            <w:r w:rsidRPr="007E5843">
              <w:rPr>
                <w:rFonts w:ascii="Book Antiqua" w:hAnsi="Book Antiqua" w:cs="Tahoma"/>
                <w:b/>
                <w:sz w:val="22"/>
                <w:szCs w:val="22"/>
              </w:rPr>
              <w:t xml:space="preserve"> </w:t>
            </w:r>
            <w:r w:rsidRPr="007E5843">
              <w:rPr>
                <w:rFonts w:ascii="Book Antiqua" w:hAnsi="Book Antiqua" w:cs="Tahoma"/>
                <w:sz w:val="22"/>
                <w:szCs w:val="22"/>
              </w:rPr>
              <w:t xml:space="preserve">mbledh, në lidhje me kërkesa të tilla për shpërblim, të gjitha informacionet e nevojshme në lidhje me zgjidhjen e kërkesave për dëmshpërblim dhe merr masat e nevojshme për të </w:t>
            </w:r>
            <w:r w:rsidRPr="007E5843">
              <w:rPr>
                <w:rFonts w:ascii="Book Antiqua" w:hAnsi="Book Antiqua" w:cs="Tahoma"/>
                <w:sz w:val="22"/>
                <w:szCs w:val="22"/>
              </w:rPr>
              <w:lastRenderedPageBreak/>
              <w:t>negociuar zgjidhjen e kërkesave për dëmshpërblim.</w:t>
            </w:r>
          </w:p>
          <w:p w:rsidR="00CB7530" w:rsidRPr="007E5843" w:rsidRDefault="002C1925" w:rsidP="00225029">
            <w:pPr>
              <w:spacing w:before="75" w:after="75"/>
              <w:ind w:right="225"/>
              <w:rPr>
                <w:rFonts w:ascii="Book Antiqua" w:hAnsi="Book Antiqua" w:cs="Tahoma"/>
                <w:b/>
                <w:szCs w:val="22"/>
              </w:rPr>
            </w:pPr>
            <w:r w:rsidRPr="007E5843">
              <w:rPr>
                <w:rFonts w:ascii="Book Antiqua" w:hAnsi="Book Antiqua" w:cs="Tahoma"/>
                <w:sz w:val="22"/>
                <w:szCs w:val="22"/>
              </w:rPr>
              <w:t>Kërkesa për të caktuar një përfaqësues për të trajtuar  dëmet</w:t>
            </w:r>
            <w:r w:rsidRPr="007E5843">
              <w:rPr>
                <w:rFonts w:ascii="Book Antiqua" w:hAnsi="Book Antiqua" w:cs="Tahoma"/>
                <w:b/>
                <w:sz w:val="22"/>
                <w:szCs w:val="22"/>
              </w:rPr>
              <w:t xml:space="preserve"> </w:t>
            </w:r>
            <w:r w:rsidRPr="007E5843">
              <w:rPr>
                <w:rFonts w:ascii="Book Antiqua" w:hAnsi="Book Antiqua" w:cs="Tahoma"/>
                <w:sz w:val="22"/>
                <w:szCs w:val="22"/>
              </w:rPr>
              <w:t>nuk cenon të drejtën e palës së dëmtuar ose ndërmarrjes së sigurimeve për të çelur një proces kundër personit që ka shkaktuar aksidentin ose ndërmarrjes së tij të sigurimeve.</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225029">
            <w:pPr>
              <w:rPr>
                <w:rFonts w:ascii="Book Antiqua" w:hAnsi="Book Antiqua"/>
                <w:szCs w:val="22"/>
              </w:rPr>
            </w:pPr>
            <w:r w:rsidRPr="007E5843">
              <w:rPr>
                <w:rFonts w:ascii="Book Antiqua" w:hAnsi="Book Antiqua"/>
                <w:sz w:val="22"/>
                <w:szCs w:val="22"/>
              </w:rPr>
              <w:t xml:space="preserve">Kjo dispozitë zbatohet vetëm për Shtetet Anëtare, megjithatë do të zbatohet në Shqipëri që nga data e </w:t>
            </w:r>
            <w:r w:rsidRPr="007E5843">
              <w:rPr>
                <w:rFonts w:ascii="Book Antiqua" w:hAnsi="Book Antiqua"/>
                <w:sz w:val="22"/>
                <w:szCs w:val="22"/>
              </w:rPr>
              <w:lastRenderedPageBreak/>
              <w:t>anëtarësimin në BE</w:t>
            </w:r>
          </w:p>
        </w:tc>
      </w:tr>
      <w:tr w:rsidR="00285D3D" w:rsidRPr="007E5843" w:rsidTr="00CA62B9">
        <w:tc>
          <w:tcPr>
            <w:tcW w:w="1152" w:type="dxa"/>
            <w:shd w:val="clear" w:color="auto" w:fill="auto"/>
          </w:tcPr>
          <w:p w:rsidR="00CB7530" w:rsidRPr="007E5843" w:rsidRDefault="000C456E" w:rsidP="00225029">
            <w:pPr>
              <w:spacing w:before="75" w:after="75"/>
              <w:ind w:right="225"/>
              <w:rPr>
                <w:rFonts w:ascii="Book Antiqua" w:hAnsi="Book Antiqua"/>
                <w:szCs w:val="22"/>
              </w:rPr>
            </w:pPr>
            <w:r w:rsidRPr="007E5843">
              <w:rPr>
                <w:rFonts w:ascii="Book Antiqua" w:hAnsi="Book Antiqua"/>
                <w:sz w:val="22"/>
                <w:szCs w:val="22"/>
              </w:rPr>
              <w:lastRenderedPageBreak/>
              <w:t>Neni 21</w:t>
            </w:r>
          </w:p>
          <w:p w:rsidR="00CB7530" w:rsidRPr="007E5843" w:rsidRDefault="000C456E" w:rsidP="00225029">
            <w:pPr>
              <w:rPr>
                <w:rFonts w:ascii="Book Antiqua" w:hAnsi="Book Antiqua"/>
                <w:szCs w:val="22"/>
              </w:rPr>
            </w:pPr>
            <w:r w:rsidRPr="007E5843">
              <w:rPr>
                <w:rFonts w:ascii="Book Antiqua" w:hAnsi="Book Antiqua"/>
                <w:sz w:val="22"/>
                <w:szCs w:val="22"/>
              </w:rPr>
              <w:t>Paragrafi 5</w:t>
            </w:r>
          </w:p>
          <w:p w:rsidR="00CB7530" w:rsidRPr="007E5843" w:rsidRDefault="00CB7530" w:rsidP="00225029">
            <w:pPr>
              <w:rPr>
                <w:rFonts w:ascii="Book Antiqua" w:hAnsi="Book Antiqua"/>
                <w:szCs w:val="22"/>
              </w:rPr>
            </w:pPr>
          </w:p>
        </w:tc>
        <w:tc>
          <w:tcPr>
            <w:tcW w:w="3637" w:type="dxa"/>
            <w:shd w:val="clear" w:color="auto" w:fill="auto"/>
          </w:tcPr>
          <w:p w:rsidR="000C456E" w:rsidRPr="007E5843" w:rsidRDefault="000C456E" w:rsidP="00225029">
            <w:pPr>
              <w:spacing w:before="75" w:after="75"/>
              <w:ind w:right="225"/>
              <w:rPr>
                <w:rFonts w:ascii="Book Antiqua" w:hAnsi="Book Antiqua" w:cs="Tahoma"/>
                <w:szCs w:val="22"/>
              </w:rPr>
            </w:pPr>
            <w:r w:rsidRPr="007E5843">
              <w:rPr>
                <w:rFonts w:ascii="Book Antiqua" w:hAnsi="Book Antiqua" w:cs="Tahoma"/>
                <w:sz w:val="22"/>
                <w:szCs w:val="22"/>
              </w:rPr>
              <w:t>5. Përfaqësuesit për trajtimin e dëmeve  kanë kompetenca të mjaftueshme për ta përfaqësuar ndërmarrjen e sigurimeve në lidhje me palët e dëmtuara në rastet e përmendura në nenin 20 pika 1 dhe për t’i përmbushur pretendimet e tyre plotësisht.</w:t>
            </w:r>
          </w:p>
          <w:p w:rsidR="00CB7530" w:rsidRPr="007E5843" w:rsidRDefault="000C456E" w:rsidP="00225029">
            <w:pPr>
              <w:spacing w:before="75" w:after="75"/>
              <w:ind w:right="225"/>
              <w:rPr>
                <w:rFonts w:ascii="Book Antiqua" w:hAnsi="Book Antiqua" w:cs="Tahoma"/>
                <w:szCs w:val="22"/>
              </w:rPr>
            </w:pPr>
            <w:r w:rsidRPr="007E5843">
              <w:rPr>
                <w:rFonts w:ascii="Book Antiqua" w:hAnsi="Book Antiqua" w:cs="Tahoma"/>
                <w:sz w:val="22"/>
                <w:szCs w:val="22"/>
              </w:rPr>
              <w:t>Ata duhet të jenë të aftë për t’i shqyrtuar rastet në gjuhën ose gjuhët zyrtare të Shtetit Anëtar të vendqëndrimit të palës së dëmtuar.</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225029">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0C456E" w:rsidP="00225029">
            <w:pPr>
              <w:spacing w:before="75" w:after="75"/>
              <w:ind w:right="225"/>
              <w:rPr>
                <w:rFonts w:ascii="Book Antiqua" w:hAnsi="Book Antiqua"/>
                <w:szCs w:val="22"/>
              </w:rPr>
            </w:pPr>
            <w:r w:rsidRPr="007E5843">
              <w:rPr>
                <w:rFonts w:ascii="Book Antiqua" w:hAnsi="Book Antiqua"/>
                <w:sz w:val="22"/>
                <w:szCs w:val="22"/>
              </w:rPr>
              <w:t>Neni 21</w:t>
            </w:r>
          </w:p>
          <w:p w:rsidR="00CB7530" w:rsidRPr="007E5843" w:rsidRDefault="009B4FC5" w:rsidP="00225029">
            <w:pPr>
              <w:rPr>
                <w:rFonts w:ascii="Book Antiqua" w:hAnsi="Book Antiqua"/>
                <w:szCs w:val="22"/>
              </w:rPr>
            </w:pPr>
            <w:r w:rsidRPr="007E5843">
              <w:rPr>
                <w:rFonts w:ascii="Book Antiqua" w:hAnsi="Book Antiqua"/>
                <w:sz w:val="22"/>
                <w:szCs w:val="22"/>
              </w:rPr>
              <w:t>Paragrafi 6</w:t>
            </w:r>
          </w:p>
          <w:p w:rsidR="00CB7530" w:rsidRPr="007E5843" w:rsidRDefault="00CB7530" w:rsidP="00225029">
            <w:pPr>
              <w:rPr>
                <w:rFonts w:ascii="Book Antiqua" w:hAnsi="Book Antiqua"/>
                <w:szCs w:val="22"/>
              </w:rPr>
            </w:pPr>
          </w:p>
        </w:tc>
        <w:tc>
          <w:tcPr>
            <w:tcW w:w="3637" w:type="dxa"/>
            <w:shd w:val="clear" w:color="auto" w:fill="auto"/>
          </w:tcPr>
          <w:p w:rsidR="00CB7530" w:rsidRPr="007E5843" w:rsidRDefault="000C456E" w:rsidP="00225029">
            <w:pPr>
              <w:spacing w:before="75" w:after="75"/>
              <w:ind w:right="225"/>
              <w:rPr>
                <w:rFonts w:ascii="Book Antiqua" w:hAnsi="Book Antiqua" w:cs="Tahoma"/>
                <w:szCs w:val="22"/>
              </w:rPr>
            </w:pPr>
            <w:r w:rsidRPr="007E5843">
              <w:rPr>
                <w:rFonts w:ascii="Book Antiqua" w:hAnsi="Book Antiqua" w:cs="Tahoma"/>
                <w:sz w:val="22"/>
                <w:szCs w:val="22"/>
              </w:rPr>
              <w:t>6. Caktimi i një përfaqësuesi për trajtimin e dëmeve</w:t>
            </w:r>
            <w:r w:rsidRPr="007E5843">
              <w:rPr>
                <w:rFonts w:ascii="Book Antiqua" w:hAnsi="Book Antiqua" w:cs="Tahoma"/>
                <w:b/>
                <w:sz w:val="22"/>
                <w:szCs w:val="22"/>
              </w:rPr>
              <w:t xml:space="preserve"> </w:t>
            </w:r>
            <w:r w:rsidRPr="007E5843">
              <w:rPr>
                <w:rFonts w:ascii="Book Antiqua" w:hAnsi="Book Antiqua" w:cs="Tahoma"/>
                <w:sz w:val="22"/>
                <w:szCs w:val="22"/>
              </w:rPr>
              <w:t>nuk përbën në vetvete hapje dege sipas kuptimit të nenit 1 shkronja “b” të Direktivës 92/49/KEE dhe përfaqësuesi për  trajtimin e dëmeve</w:t>
            </w:r>
            <w:r w:rsidRPr="007E5843">
              <w:rPr>
                <w:rFonts w:ascii="Book Antiqua" w:hAnsi="Book Antiqua" w:cs="Tahoma"/>
                <w:b/>
                <w:sz w:val="22"/>
                <w:szCs w:val="22"/>
              </w:rPr>
              <w:t xml:space="preserve"> </w:t>
            </w:r>
            <w:r w:rsidRPr="007E5843">
              <w:rPr>
                <w:rFonts w:ascii="Book Antiqua" w:hAnsi="Book Antiqua" w:cs="Tahoma"/>
                <w:sz w:val="22"/>
                <w:szCs w:val="22"/>
              </w:rPr>
              <w:t>nuk konsiderohet si vendosje sipas kuptimit të nenit 2 shkronja “c” të Direktivës 88/357/KEE ose subjekt sipas kuptimit të Rregullores (KE) Nr. 44/2001.</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F008B3">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8B73F3" w:rsidP="00225029">
            <w:pPr>
              <w:spacing w:before="75" w:after="75"/>
              <w:ind w:right="225"/>
              <w:rPr>
                <w:rFonts w:ascii="Book Antiqua" w:hAnsi="Book Antiqua"/>
                <w:szCs w:val="22"/>
              </w:rPr>
            </w:pPr>
            <w:r w:rsidRPr="007E5843">
              <w:rPr>
                <w:rFonts w:ascii="Book Antiqua" w:hAnsi="Book Antiqua"/>
                <w:sz w:val="22"/>
                <w:szCs w:val="22"/>
              </w:rPr>
              <w:t>Neni 22</w:t>
            </w:r>
          </w:p>
          <w:p w:rsidR="00CB7530" w:rsidRPr="007E5843" w:rsidRDefault="00CB7530" w:rsidP="00225029">
            <w:pPr>
              <w:rPr>
                <w:rFonts w:ascii="Book Antiqua" w:hAnsi="Book Antiqua"/>
                <w:szCs w:val="22"/>
              </w:rPr>
            </w:pPr>
          </w:p>
        </w:tc>
        <w:tc>
          <w:tcPr>
            <w:tcW w:w="3637" w:type="dxa"/>
            <w:shd w:val="clear" w:color="auto" w:fill="auto"/>
          </w:tcPr>
          <w:p w:rsidR="008B73F3" w:rsidRPr="007E5843" w:rsidRDefault="008B73F3" w:rsidP="00225029">
            <w:pPr>
              <w:spacing w:before="75" w:after="75"/>
              <w:ind w:right="225"/>
              <w:rPr>
                <w:rFonts w:ascii="Book Antiqua" w:hAnsi="Book Antiqua" w:cs="Tahoma"/>
                <w:b/>
                <w:szCs w:val="22"/>
              </w:rPr>
            </w:pPr>
            <w:r w:rsidRPr="007E5843">
              <w:rPr>
                <w:rFonts w:ascii="Book Antiqua" w:hAnsi="Book Antiqua" w:cs="Tahoma"/>
                <w:b/>
                <w:sz w:val="22"/>
                <w:szCs w:val="22"/>
              </w:rPr>
              <w:t>Procedura e dëmshpërblimit</w:t>
            </w:r>
          </w:p>
          <w:p w:rsidR="008B73F3" w:rsidRPr="007E5843" w:rsidRDefault="008B73F3" w:rsidP="00225029">
            <w:pPr>
              <w:spacing w:before="75" w:after="75"/>
              <w:ind w:right="225"/>
              <w:rPr>
                <w:rFonts w:ascii="Book Antiqua" w:hAnsi="Book Antiqua" w:cs="Tahoma"/>
                <w:szCs w:val="22"/>
              </w:rPr>
            </w:pPr>
            <w:r w:rsidRPr="007E5843">
              <w:rPr>
                <w:rFonts w:ascii="Book Antiqua" w:hAnsi="Book Antiqua" w:cs="Tahoma"/>
                <w:sz w:val="22"/>
                <w:szCs w:val="22"/>
              </w:rPr>
              <w:t>Shtetet Anëtare vendosin një detyrim, të mbështetur me sanksionet e duhura, të efektshme dhe sistematike financiare ose të barasvlershme administrative, brenda tre muajve prej datës kur pala e dëmtuar ka paraqitur kërkesën për dëmshpërblim ose drejtpërdrejt pranë ndërmarrjes së sigurimeve të personit që ka shkaktuar aksidentin ose përpara përfaqësuesit të saj për trajtimin e dëmeve;</w:t>
            </w:r>
          </w:p>
          <w:p w:rsidR="00CB7530" w:rsidRPr="007E5843" w:rsidRDefault="00CB7530" w:rsidP="00225029">
            <w:pPr>
              <w:spacing w:before="150" w:after="150"/>
              <w:ind w:right="975"/>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3A5A95" w:rsidRPr="007E5843" w:rsidRDefault="003A5A95" w:rsidP="00225029">
            <w:pPr>
              <w:spacing w:after="200" w:line="276" w:lineRule="auto"/>
              <w:rPr>
                <w:rFonts w:ascii="Book Antiqua" w:eastAsia="Batang" w:hAnsi="Book Antiqua"/>
                <w:szCs w:val="22"/>
              </w:rPr>
            </w:pPr>
            <w:r w:rsidRPr="007E5843">
              <w:rPr>
                <w:rFonts w:ascii="Book Antiqua" w:eastAsia="Batang" w:hAnsi="Book Antiqua"/>
                <w:sz w:val="22"/>
                <w:szCs w:val="22"/>
              </w:rPr>
              <w:t xml:space="preserve">Neni </w:t>
            </w:r>
            <w:r w:rsidR="00AC469E" w:rsidRPr="007E5843">
              <w:rPr>
                <w:rFonts w:ascii="Book Antiqua" w:eastAsia="Batang" w:hAnsi="Book Antiqua"/>
                <w:sz w:val="22"/>
                <w:szCs w:val="22"/>
              </w:rPr>
              <w:t>10</w:t>
            </w:r>
          </w:p>
          <w:p w:rsidR="00CB7530" w:rsidRPr="007E5843" w:rsidRDefault="003A5A95" w:rsidP="00225029">
            <w:pPr>
              <w:rPr>
                <w:rFonts w:ascii="Book Antiqua" w:hAnsi="Book Antiqua"/>
                <w:szCs w:val="22"/>
              </w:rPr>
            </w:pPr>
            <w:r w:rsidRPr="007E5843">
              <w:rPr>
                <w:rFonts w:ascii="Book Antiqua" w:hAnsi="Book Antiqua"/>
                <w:sz w:val="22"/>
                <w:szCs w:val="22"/>
              </w:rPr>
              <w:t xml:space="preserve">Paragrafi </w:t>
            </w:r>
            <w:r w:rsidR="00AC469E" w:rsidRPr="007E5843">
              <w:rPr>
                <w:rFonts w:ascii="Book Antiqua" w:hAnsi="Book Antiqua"/>
                <w:sz w:val="22"/>
                <w:szCs w:val="22"/>
              </w:rPr>
              <w:t>1/a,b</w:t>
            </w:r>
            <w:r w:rsidR="000D4DD9" w:rsidRPr="007E5843">
              <w:rPr>
                <w:rFonts w:ascii="Book Antiqua" w:hAnsi="Book Antiqua"/>
                <w:sz w:val="22"/>
                <w:szCs w:val="22"/>
              </w:rPr>
              <w:t>,2</w:t>
            </w:r>
          </w:p>
        </w:tc>
        <w:tc>
          <w:tcPr>
            <w:tcW w:w="2790" w:type="dxa"/>
            <w:shd w:val="clear" w:color="auto" w:fill="auto"/>
          </w:tcPr>
          <w:p w:rsidR="00AC469E" w:rsidRPr="007E5843" w:rsidRDefault="00AC469E" w:rsidP="00225029">
            <w:pPr>
              <w:keepNext/>
              <w:widowControl w:val="0"/>
              <w:outlineLvl w:val="2"/>
              <w:rPr>
                <w:rFonts w:ascii="Book Antiqua" w:hAnsi="Book Antiqua"/>
                <w:szCs w:val="22"/>
              </w:rPr>
            </w:pPr>
            <w:r w:rsidRPr="007E5843">
              <w:rPr>
                <w:rFonts w:ascii="Book Antiqua" w:hAnsi="Book Antiqua"/>
                <w:sz w:val="22"/>
                <w:szCs w:val="22"/>
              </w:rPr>
              <w:t>Proçedura dhe afate për dëmshpërblimin</w:t>
            </w:r>
          </w:p>
          <w:p w:rsidR="003F5F47" w:rsidRPr="007E5843" w:rsidRDefault="003F5F47" w:rsidP="00225029">
            <w:pPr>
              <w:widowControl w:val="0"/>
              <w:rPr>
                <w:rFonts w:ascii="Book Antiqua" w:eastAsia="MS Mincho" w:hAnsi="Book Antiqua"/>
                <w:szCs w:val="22"/>
              </w:rPr>
            </w:pPr>
          </w:p>
          <w:p w:rsidR="00AC469E" w:rsidRPr="007E5843" w:rsidRDefault="00AC469E" w:rsidP="00225029">
            <w:pPr>
              <w:widowControl w:val="0"/>
              <w:rPr>
                <w:rFonts w:ascii="Book Antiqua" w:eastAsia="MS Mincho" w:hAnsi="Book Antiqua"/>
                <w:szCs w:val="22"/>
              </w:rPr>
            </w:pPr>
            <w:r w:rsidRPr="007E5843">
              <w:rPr>
                <w:rFonts w:ascii="Book Antiqua" w:eastAsia="MS Mincho" w:hAnsi="Book Antiqua"/>
                <w:sz w:val="22"/>
                <w:szCs w:val="22"/>
              </w:rPr>
              <w:t>1. Siguruesi përgjegjës është i detyruar të trajtojë çdo kërkesë për dëmshpërblim brenda afateve të mëposhtme:</w:t>
            </w:r>
          </w:p>
          <w:p w:rsidR="00FF2271" w:rsidRPr="007E5843" w:rsidRDefault="00FF2271" w:rsidP="00FF2271">
            <w:pPr>
              <w:widowControl w:val="0"/>
              <w:rPr>
                <w:rFonts w:ascii="Book Antiqua" w:hAnsi="Book Antiqua"/>
                <w:szCs w:val="22"/>
              </w:rPr>
            </w:pPr>
            <w:r w:rsidRPr="007E5843">
              <w:rPr>
                <w:rFonts w:ascii="Book Antiqua" w:hAnsi="Book Antiqua"/>
                <w:sz w:val="22"/>
                <w:szCs w:val="22"/>
              </w:rPr>
              <w:t>a) për dëme ndaj personit, brenda 90 ditëve nga data e depozitimit të kërkesës për dëmshpërblim;</w:t>
            </w:r>
          </w:p>
          <w:p w:rsidR="00CB7530" w:rsidRPr="007E5843" w:rsidRDefault="00FF2271" w:rsidP="00FF2271">
            <w:pPr>
              <w:widowControl w:val="0"/>
              <w:rPr>
                <w:rFonts w:ascii="Book Antiqua" w:hAnsi="Book Antiqua"/>
                <w:szCs w:val="22"/>
              </w:rPr>
            </w:pPr>
            <w:r w:rsidRPr="007E5843">
              <w:rPr>
                <w:rFonts w:ascii="Book Antiqua" w:hAnsi="Book Antiqua"/>
                <w:sz w:val="22"/>
                <w:szCs w:val="22"/>
              </w:rPr>
              <w:t>b) për dëme ndaj pronës, brenda 30 ditëve nga data e depozitimit të kërkesës për dëmshpërblim.</w:t>
            </w:r>
          </w:p>
          <w:p w:rsidR="000D4DD9" w:rsidRPr="007E5843" w:rsidRDefault="000D4DD9" w:rsidP="00FF2271">
            <w:pPr>
              <w:widowControl w:val="0"/>
              <w:rPr>
                <w:rFonts w:ascii="Book Antiqua" w:hAnsi="Book Antiqua"/>
                <w:szCs w:val="22"/>
              </w:rPr>
            </w:pPr>
            <w:r w:rsidRPr="007E5843">
              <w:rPr>
                <w:rFonts w:ascii="Book Antiqua" w:hAnsi="Book Antiqua"/>
                <w:sz w:val="22"/>
                <w:szCs w:val="22"/>
              </w:rPr>
              <w:t>2. Për qëllim të pikës 1 të këtij neni, data e marrjes së kërkesës për dëmshpërblim quhet data e depozitimit të kërkesës së bashku me dokumentacionin e plotë shoqërues.</w:t>
            </w:r>
          </w:p>
        </w:tc>
        <w:tc>
          <w:tcPr>
            <w:tcW w:w="1800" w:type="dxa"/>
            <w:shd w:val="clear" w:color="auto" w:fill="auto"/>
          </w:tcPr>
          <w:p w:rsidR="003A5A95" w:rsidRPr="007E5843" w:rsidRDefault="003A5A95" w:rsidP="00225029">
            <w:pPr>
              <w:rPr>
                <w:rFonts w:ascii="Book Antiqua" w:hAnsi="Book Antiqua"/>
                <w:bCs/>
                <w:szCs w:val="22"/>
              </w:rPr>
            </w:pPr>
            <w:r w:rsidRPr="007E5843">
              <w:rPr>
                <w:rFonts w:ascii="Book Antiqua" w:hAnsi="Book Antiqua"/>
                <w:bCs/>
                <w:sz w:val="22"/>
                <w:szCs w:val="22"/>
              </w:rPr>
              <w:t>Plotësisht</w:t>
            </w:r>
          </w:p>
          <w:p w:rsidR="003A5A95" w:rsidRPr="007E5843" w:rsidRDefault="003A5A95"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8B73F3" w:rsidP="00225029">
            <w:pPr>
              <w:spacing w:before="75" w:after="75"/>
              <w:ind w:right="225"/>
              <w:rPr>
                <w:rFonts w:ascii="Book Antiqua" w:hAnsi="Book Antiqua"/>
                <w:szCs w:val="22"/>
              </w:rPr>
            </w:pPr>
            <w:r w:rsidRPr="007E5843">
              <w:rPr>
                <w:rFonts w:ascii="Book Antiqua" w:hAnsi="Book Antiqua"/>
                <w:sz w:val="22"/>
                <w:szCs w:val="22"/>
              </w:rPr>
              <w:t>Neni 22</w:t>
            </w:r>
          </w:p>
          <w:p w:rsidR="00CB7530" w:rsidRPr="007E5843" w:rsidRDefault="008B73F3" w:rsidP="00225029">
            <w:pPr>
              <w:rPr>
                <w:rFonts w:ascii="Book Antiqua" w:hAnsi="Book Antiqua"/>
                <w:szCs w:val="22"/>
              </w:rPr>
            </w:pPr>
            <w:r w:rsidRPr="007E5843">
              <w:rPr>
                <w:rFonts w:ascii="Book Antiqua" w:hAnsi="Book Antiqua"/>
                <w:sz w:val="22"/>
                <w:szCs w:val="22"/>
              </w:rPr>
              <w:t>Pika(a)</w:t>
            </w:r>
          </w:p>
          <w:p w:rsidR="00CB7530" w:rsidRPr="007E5843" w:rsidRDefault="00CB7530" w:rsidP="00225029">
            <w:pPr>
              <w:rPr>
                <w:rFonts w:ascii="Book Antiqua" w:hAnsi="Book Antiqua"/>
                <w:szCs w:val="22"/>
              </w:rPr>
            </w:pPr>
          </w:p>
        </w:tc>
        <w:tc>
          <w:tcPr>
            <w:tcW w:w="3637" w:type="dxa"/>
            <w:shd w:val="clear" w:color="auto" w:fill="auto"/>
          </w:tcPr>
          <w:p w:rsidR="00CB7530" w:rsidRPr="007E5843" w:rsidRDefault="008B73F3" w:rsidP="00225029">
            <w:pPr>
              <w:spacing w:before="75" w:after="75"/>
              <w:ind w:right="225"/>
              <w:rPr>
                <w:rFonts w:ascii="Book Antiqua" w:hAnsi="Book Antiqua" w:cs="Tahoma"/>
                <w:szCs w:val="22"/>
              </w:rPr>
            </w:pPr>
            <w:r w:rsidRPr="007E5843">
              <w:rPr>
                <w:rFonts w:ascii="Book Antiqua" w:hAnsi="Book Antiqua" w:cs="Tahoma"/>
                <w:sz w:val="22"/>
                <w:szCs w:val="22"/>
              </w:rPr>
              <w:t>(a) që ndërmarrjes së sigurimeve të personit që ka shkaktuar aksidentin ose përfaqësuesit të saj për trajtimin e dëmeve</w:t>
            </w:r>
            <w:r w:rsidRPr="007E5843">
              <w:rPr>
                <w:rFonts w:ascii="Book Antiqua" w:hAnsi="Book Antiqua" w:cs="Tahoma"/>
                <w:b/>
                <w:sz w:val="22"/>
                <w:szCs w:val="22"/>
              </w:rPr>
              <w:t xml:space="preserve"> </w:t>
            </w:r>
            <w:r w:rsidRPr="007E5843">
              <w:rPr>
                <w:rFonts w:ascii="Book Antiqua" w:hAnsi="Book Antiqua" w:cs="Tahoma"/>
                <w:sz w:val="22"/>
                <w:szCs w:val="22"/>
              </w:rPr>
              <w:t xml:space="preserve">t’i kërkohet të bëjë një ofertë të arsyetuar kompensimi në </w:t>
            </w:r>
            <w:r w:rsidRPr="007E5843">
              <w:rPr>
                <w:rFonts w:ascii="Book Antiqua" w:hAnsi="Book Antiqua" w:cs="Tahoma"/>
                <w:sz w:val="22"/>
                <w:szCs w:val="22"/>
              </w:rPr>
              <w:lastRenderedPageBreak/>
              <w:t>rastet kur nuk refuzohet përgjegjësia dhe kur dëmet janë vlerësuar në mënyrë sasiore; ose</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0017B7" w:rsidRPr="007E5843" w:rsidRDefault="000017B7" w:rsidP="00225029">
            <w:pPr>
              <w:spacing w:after="200" w:line="276" w:lineRule="auto"/>
              <w:rPr>
                <w:rFonts w:ascii="Book Antiqua" w:eastAsia="Batang" w:hAnsi="Book Antiqua"/>
                <w:szCs w:val="22"/>
              </w:rPr>
            </w:pPr>
            <w:r w:rsidRPr="007E5843">
              <w:rPr>
                <w:rFonts w:ascii="Book Antiqua" w:eastAsia="Batang" w:hAnsi="Book Antiqua"/>
                <w:sz w:val="22"/>
                <w:szCs w:val="22"/>
              </w:rPr>
              <w:t>Neni 10</w:t>
            </w:r>
          </w:p>
          <w:p w:rsidR="00CB7530" w:rsidRPr="007E5843" w:rsidRDefault="00FF2271" w:rsidP="00225029">
            <w:pPr>
              <w:rPr>
                <w:rFonts w:ascii="Book Antiqua" w:hAnsi="Book Antiqua"/>
                <w:szCs w:val="22"/>
              </w:rPr>
            </w:pPr>
            <w:r w:rsidRPr="007E5843">
              <w:rPr>
                <w:rFonts w:ascii="Book Antiqua" w:hAnsi="Book Antiqua"/>
                <w:sz w:val="22"/>
                <w:szCs w:val="22"/>
              </w:rPr>
              <w:t>Paragrafi 3</w:t>
            </w:r>
          </w:p>
        </w:tc>
        <w:tc>
          <w:tcPr>
            <w:tcW w:w="2790" w:type="dxa"/>
            <w:shd w:val="clear" w:color="auto" w:fill="auto"/>
          </w:tcPr>
          <w:p w:rsidR="00AC469E" w:rsidRPr="007E5843" w:rsidRDefault="00AC469E" w:rsidP="00225029">
            <w:pPr>
              <w:keepNext/>
              <w:widowControl w:val="0"/>
              <w:outlineLvl w:val="2"/>
              <w:rPr>
                <w:rFonts w:ascii="Book Antiqua" w:hAnsi="Book Antiqua"/>
                <w:szCs w:val="22"/>
              </w:rPr>
            </w:pPr>
            <w:r w:rsidRPr="007E5843">
              <w:rPr>
                <w:rFonts w:ascii="Book Antiqua" w:hAnsi="Book Antiqua"/>
                <w:sz w:val="22"/>
                <w:szCs w:val="22"/>
              </w:rPr>
              <w:t>Proçedura dhe afate për dëmshpërblimin</w:t>
            </w:r>
          </w:p>
          <w:p w:rsidR="00E2161F" w:rsidRPr="007E5843" w:rsidRDefault="00E2161F" w:rsidP="00FF2271">
            <w:pPr>
              <w:widowControl w:val="0"/>
              <w:rPr>
                <w:rFonts w:ascii="Book Antiqua" w:eastAsia="MS Mincho" w:hAnsi="Book Antiqua"/>
                <w:szCs w:val="22"/>
              </w:rPr>
            </w:pPr>
          </w:p>
          <w:p w:rsidR="00CB7530" w:rsidRPr="007E5843" w:rsidRDefault="00FF2271" w:rsidP="00FF2271">
            <w:pPr>
              <w:widowControl w:val="0"/>
              <w:rPr>
                <w:rFonts w:ascii="Book Antiqua" w:eastAsia="MS Mincho" w:hAnsi="Book Antiqua"/>
                <w:szCs w:val="22"/>
              </w:rPr>
            </w:pPr>
            <w:r w:rsidRPr="007E5843">
              <w:rPr>
                <w:rFonts w:ascii="Book Antiqua" w:eastAsia="MS Mincho" w:hAnsi="Book Antiqua"/>
                <w:sz w:val="22"/>
                <w:szCs w:val="22"/>
              </w:rPr>
              <w:t>3</w:t>
            </w:r>
            <w:r w:rsidR="00513271" w:rsidRPr="007E5843">
              <w:rPr>
                <w:rFonts w:ascii="Book Antiqua" w:eastAsia="MS Mincho" w:hAnsi="Book Antiqua"/>
                <w:sz w:val="22"/>
                <w:szCs w:val="22"/>
              </w:rPr>
              <w:t>.</w:t>
            </w:r>
            <w:r w:rsidR="00AC469E" w:rsidRPr="007E5843">
              <w:rPr>
                <w:rFonts w:ascii="Book Antiqua" w:eastAsia="MS Mincho" w:hAnsi="Book Antiqua"/>
                <w:sz w:val="22"/>
                <w:szCs w:val="22"/>
              </w:rPr>
              <w:t>Në përfundim të trajtimit të kërkesës për dëmshpërblim, n</w:t>
            </w:r>
            <w:r w:rsidRPr="007E5843">
              <w:rPr>
                <w:rFonts w:ascii="Book Antiqua" w:eastAsia="MS Mincho" w:hAnsi="Book Antiqua"/>
                <w:sz w:val="22"/>
                <w:szCs w:val="22"/>
              </w:rPr>
              <w:t xml:space="preserve">ë rast pranimi të saj, </w:t>
            </w:r>
            <w:r w:rsidR="00AC469E" w:rsidRPr="007E5843">
              <w:rPr>
                <w:rFonts w:ascii="Book Antiqua" w:eastAsia="MS Mincho" w:hAnsi="Book Antiqua"/>
                <w:sz w:val="22"/>
                <w:szCs w:val="22"/>
              </w:rPr>
              <w:t xml:space="preserve"> </w:t>
            </w:r>
            <w:r w:rsidRPr="007E5843">
              <w:rPr>
                <w:rFonts w:ascii="Book Antiqua" w:eastAsia="MS Mincho" w:hAnsi="Book Antiqua"/>
                <w:sz w:val="22"/>
                <w:szCs w:val="22"/>
              </w:rPr>
              <w:t xml:space="preserve">shoqëria e </w:t>
            </w:r>
            <w:r w:rsidRPr="007E5843">
              <w:rPr>
                <w:rFonts w:ascii="Book Antiqua" w:eastAsia="MS Mincho" w:hAnsi="Book Antiqua"/>
                <w:sz w:val="22"/>
                <w:szCs w:val="22"/>
              </w:rPr>
              <w:lastRenderedPageBreak/>
              <w:t>sigurimit</w:t>
            </w:r>
            <w:r w:rsidR="00AC469E" w:rsidRPr="007E5843">
              <w:rPr>
                <w:rFonts w:ascii="Book Antiqua" w:eastAsia="MS Mincho" w:hAnsi="Book Antiqua"/>
                <w:sz w:val="22"/>
                <w:szCs w:val="22"/>
              </w:rPr>
              <w:t xml:space="preserve"> duhet të njoftojë palën e dëmtuar për masën e dëmsh</w:t>
            </w:r>
            <w:r w:rsidR="00FB2263" w:rsidRPr="007E5843">
              <w:rPr>
                <w:rFonts w:ascii="Book Antiqua" w:eastAsia="MS Mincho" w:hAnsi="Book Antiqua"/>
                <w:sz w:val="22"/>
                <w:szCs w:val="22"/>
              </w:rPr>
              <w:t>përblimit të vlerësuar prej sa</w:t>
            </w:r>
            <w:r w:rsidR="00B16455" w:rsidRPr="007E5843">
              <w:rPr>
                <w:rFonts w:ascii="Book Antiqua" w:eastAsia="MS Mincho" w:hAnsi="Book Antiqua"/>
                <w:sz w:val="22"/>
                <w:szCs w:val="22"/>
              </w:rPr>
              <w:t>j.</w:t>
            </w:r>
            <w:r w:rsidR="00AC469E" w:rsidRPr="007E5843">
              <w:rPr>
                <w:rFonts w:ascii="Book Antiqua" w:eastAsia="MS Mincho" w:hAnsi="Book Antiqua"/>
                <w:sz w:val="22"/>
                <w:szCs w:val="22"/>
              </w:rPr>
              <w:t xml:space="preserve"> </w:t>
            </w:r>
          </w:p>
        </w:tc>
        <w:tc>
          <w:tcPr>
            <w:tcW w:w="1800" w:type="dxa"/>
            <w:shd w:val="clear" w:color="auto" w:fill="auto"/>
          </w:tcPr>
          <w:p w:rsidR="00DA21D5" w:rsidRPr="007E5843" w:rsidRDefault="00DA21D5" w:rsidP="00225029">
            <w:pPr>
              <w:rPr>
                <w:rFonts w:ascii="Book Antiqua" w:hAnsi="Book Antiqua"/>
                <w:bCs/>
                <w:szCs w:val="22"/>
              </w:rPr>
            </w:pPr>
            <w:r w:rsidRPr="007E5843">
              <w:rPr>
                <w:rFonts w:ascii="Book Antiqua" w:hAnsi="Book Antiqua"/>
                <w:bCs/>
                <w:sz w:val="22"/>
                <w:szCs w:val="22"/>
              </w:rPr>
              <w:lastRenderedPageBreak/>
              <w:t>Plotësisht</w:t>
            </w:r>
          </w:p>
          <w:p w:rsidR="00DA21D5" w:rsidRPr="007E5843" w:rsidRDefault="00DA21D5"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313717" w:rsidP="00225029">
            <w:pPr>
              <w:spacing w:before="75" w:after="75"/>
              <w:ind w:right="225"/>
              <w:rPr>
                <w:rFonts w:ascii="Book Antiqua" w:hAnsi="Book Antiqua"/>
                <w:szCs w:val="22"/>
              </w:rPr>
            </w:pPr>
            <w:r w:rsidRPr="007E5843">
              <w:rPr>
                <w:rFonts w:ascii="Book Antiqua" w:hAnsi="Book Antiqua"/>
                <w:sz w:val="22"/>
                <w:szCs w:val="22"/>
              </w:rPr>
              <w:lastRenderedPageBreak/>
              <w:t>Neni 22</w:t>
            </w:r>
          </w:p>
          <w:p w:rsidR="00CB7530" w:rsidRPr="007E5843" w:rsidRDefault="00CB7530" w:rsidP="00225029">
            <w:pPr>
              <w:rPr>
                <w:rFonts w:ascii="Book Antiqua" w:hAnsi="Book Antiqua"/>
                <w:szCs w:val="22"/>
              </w:rPr>
            </w:pPr>
            <w:r w:rsidRPr="007E5843">
              <w:rPr>
                <w:rFonts w:ascii="Book Antiqua" w:hAnsi="Book Antiqua"/>
                <w:sz w:val="22"/>
                <w:szCs w:val="22"/>
              </w:rPr>
              <w:t>P</w:t>
            </w:r>
            <w:r w:rsidR="00313717" w:rsidRPr="007E5843">
              <w:rPr>
                <w:rFonts w:ascii="Book Antiqua" w:hAnsi="Book Antiqua"/>
                <w:sz w:val="22"/>
                <w:szCs w:val="22"/>
              </w:rPr>
              <w:t>ika(b</w:t>
            </w:r>
            <w:r w:rsidRPr="007E5843">
              <w:rPr>
                <w:rFonts w:ascii="Book Antiqua" w:hAnsi="Book Antiqua"/>
                <w:sz w:val="22"/>
                <w:szCs w:val="22"/>
              </w:rPr>
              <w:t>)</w:t>
            </w:r>
          </w:p>
        </w:tc>
        <w:tc>
          <w:tcPr>
            <w:tcW w:w="3637" w:type="dxa"/>
            <w:shd w:val="clear" w:color="auto" w:fill="auto"/>
          </w:tcPr>
          <w:p w:rsidR="00313717" w:rsidRPr="007E5843" w:rsidRDefault="00313717" w:rsidP="00225029">
            <w:pPr>
              <w:spacing w:before="75" w:after="75"/>
              <w:ind w:right="225"/>
              <w:rPr>
                <w:rFonts w:ascii="Book Antiqua" w:hAnsi="Book Antiqua" w:cs="Tahoma"/>
                <w:szCs w:val="22"/>
              </w:rPr>
            </w:pPr>
            <w:r w:rsidRPr="007E5843">
              <w:rPr>
                <w:rFonts w:ascii="Book Antiqua" w:hAnsi="Book Antiqua" w:cs="Tahoma"/>
                <w:sz w:val="22"/>
                <w:szCs w:val="22"/>
              </w:rPr>
              <w:t>(b) që ndërmarrja e sigurimeve së cilës i drejtohet kërkesa për dëmshpërblim ose përfaqësuesi i saj për trajtimin e dëmve t’u japë përgjigje të arsyetuar pikave të ngritura në kërkesën për dëmshpërblim në rastet kur refuzohet ose nuk konstatohet qartë përgjegjësia ose kur dëmet nuk janë vlerësuar plotësisht në mënyrë sasiore.</w:t>
            </w:r>
          </w:p>
          <w:p w:rsidR="00CB7530" w:rsidRPr="007E5843" w:rsidRDefault="00313717" w:rsidP="00225029">
            <w:pPr>
              <w:spacing w:before="75" w:after="75"/>
              <w:ind w:right="225"/>
              <w:rPr>
                <w:rFonts w:ascii="Book Antiqua" w:hAnsi="Book Antiqua" w:cs="Tahoma"/>
                <w:szCs w:val="22"/>
              </w:rPr>
            </w:pPr>
            <w:r w:rsidRPr="007E5843">
              <w:rPr>
                <w:rFonts w:ascii="Book Antiqua" w:hAnsi="Book Antiqua" w:cs="Tahoma"/>
                <w:sz w:val="22"/>
                <w:szCs w:val="22"/>
              </w:rPr>
              <w:t>Shtetet Anëtare miratojnë dispozitat për të siguruar që kur nuk bëhet një ofertë brenda afatit tremujor të paguhet kamatëvonesë mbi shumën e kompensimit të ofruar nga ndërmarrja e sigurimeve ose të caktuar nga gjykata për palën e dëmtuar.</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3A5A95" w:rsidRPr="007E5843" w:rsidRDefault="003A5A95" w:rsidP="00225029">
            <w:pPr>
              <w:spacing w:after="200" w:line="276" w:lineRule="auto"/>
              <w:rPr>
                <w:rFonts w:ascii="Book Antiqua" w:eastAsia="Batang" w:hAnsi="Book Antiqua"/>
                <w:szCs w:val="22"/>
              </w:rPr>
            </w:pPr>
            <w:r w:rsidRPr="007E5843">
              <w:rPr>
                <w:rFonts w:ascii="Book Antiqua" w:eastAsia="Batang" w:hAnsi="Book Antiqua"/>
                <w:sz w:val="22"/>
                <w:szCs w:val="22"/>
              </w:rPr>
              <w:t xml:space="preserve">Neni </w:t>
            </w:r>
            <w:r w:rsidR="000017B7" w:rsidRPr="007E5843">
              <w:rPr>
                <w:rFonts w:ascii="Book Antiqua" w:eastAsia="Batang" w:hAnsi="Book Antiqua"/>
                <w:sz w:val="22"/>
                <w:szCs w:val="22"/>
              </w:rPr>
              <w:t>10</w:t>
            </w:r>
          </w:p>
          <w:p w:rsidR="00CB7530" w:rsidRPr="007E5843" w:rsidRDefault="003A5A95" w:rsidP="00225029">
            <w:pPr>
              <w:rPr>
                <w:rFonts w:ascii="Book Antiqua" w:hAnsi="Book Antiqua"/>
                <w:szCs w:val="22"/>
              </w:rPr>
            </w:pPr>
            <w:r w:rsidRPr="007E5843">
              <w:rPr>
                <w:rFonts w:ascii="Book Antiqua" w:hAnsi="Book Antiqua"/>
                <w:sz w:val="22"/>
                <w:szCs w:val="22"/>
              </w:rPr>
              <w:t xml:space="preserve">Paragrafi </w:t>
            </w:r>
            <w:r w:rsidR="00FF2271" w:rsidRPr="007E5843">
              <w:rPr>
                <w:rFonts w:ascii="Book Antiqua" w:hAnsi="Book Antiqua"/>
                <w:sz w:val="22"/>
                <w:szCs w:val="22"/>
              </w:rPr>
              <w:t>4</w:t>
            </w:r>
            <w:r w:rsidR="000017B7" w:rsidRPr="007E5843">
              <w:rPr>
                <w:rFonts w:ascii="Book Antiqua" w:hAnsi="Book Antiqua"/>
                <w:sz w:val="22"/>
                <w:szCs w:val="22"/>
              </w:rPr>
              <w:t>,</w:t>
            </w:r>
            <w:r w:rsidR="00FF2271" w:rsidRPr="007E5843">
              <w:rPr>
                <w:rFonts w:ascii="Book Antiqua" w:hAnsi="Book Antiqua"/>
                <w:sz w:val="22"/>
                <w:szCs w:val="22"/>
              </w:rPr>
              <w:t>5</w:t>
            </w:r>
            <w:r w:rsidR="00901085" w:rsidRPr="007E5843">
              <w:rPr>
                <w:rFonts w:ascii="Book Antiqua" w:hAnsi="Book Antiqua"/>
                <w:sz w:val="22"/>
                <w:szCs w:val="22"/>
              </w:rPr>
              <w:t>,</w:t>
            </w:r>
            <w:r w:rsidR="00FF2271" w:rsidRPr="007E5843">
              <w:rPr>
                <w:rFonts w:ascii="Book Antiqua" w:hAnsi="Book Antiqua"/>
                <w:sz w:val="22"/>
                <w:szCs w:val="22"/>
              </w:rPr>
              <w:t>6,7</w:t>
            </w:r>
          </w:p>
          <w:p w:rsidR="00725083" w:rsidRPr="007E5843" w:rsidRDefault="00725083" w:rsidP="00225029">
            <w:pPr>
              <w:rPr>
                <w:rFonts w:ascii="Book Antiqua" w:hAnsi="Book Antiqua"/>
                <w:szCs w:val="22"/>
              </w:rPr>
            </w:pPr>
          </w:p>
        </w:tc>
        <w:tc>
          <w:tcPr>
            <w:tcW w:w="2790" w:type="dxa"/>
            <w:shd w:val="clear" w:color="auto" w:fill="auto"/>
          </w:tcPr>
          <w:p w:rsidR="009D2224" w:rsidRPr="007E5843" w:rsidRDefault="009D2224" w:rsidP="00225029">
            <w:pPr>
              <w:keepNext/>
              <w:widowControl w:val="0"/>
              <w:outlineLvl w:val="2"/>
              <w:rPr>
                <w:rFonts w:ascii="Book Antiqua" w:hAnsi="Book Antiqua"/>
                <w:szCs w:val="22"/>
              </w:rPr>
            </w:pPr>
            <w:r w:rsidRPr="007E5843">
              <w:rPr>
                <w:rFonts w:ascii="Book Antiqua" w:hAnsi="Book Antiqua"/>
                <w:sz w:val="22"/>
                <w:szCs w:val="22"/>
              </w:rPr>
              <w:t>Proçedura dhe afate për dëmshpërblimin</w:t>
            </w:r>
          </w:p>
          <w:p w:rsidR="003F5F47" w:rsidRPr="007E5843" w:rsidRDefault="003F5F47" w:rsidP="00225029">
            <w:pPr>
              <w:rPr>
                <w:rFonts w:ascii="Book Antiqua" w:hAnsi="Book Antiqua"/>
                <w:szCs w:val="22"/>
              </w:rPr>
            </w:pPr>
          </w:p>
          <w:p w:rsidR="00AC469E" w:rsidRPr="007E5843" w:rsidRDefault="00FF2271" w:rsidP="00225029">
            <w:pPr>
              <w:rPr>
                <w:rFonts w:ascii="Book Antiqua" w:hAnsi="Book Antiqua"/>
                <w:szCs w:val="22"/>
              </w:rPr>
            </w:pPr>
            <w:r w:rsidRPr="007E5843">
              <w:rPr>
                <w:rFonts w:ascii="Book Antiqua" w:hAnsi="Book Antiqua"/>
                <w:sz w:val="22"/>
                <w:szCs w:val="22"/>
              </w:rPr>
              <w:t>4</w:t>
            </w:r>
            <w:r w:rsidR="00AC469E" w:rsidRPr="007E5843">
              <w:rPr>
                <w:rFonts w:ascii="Book Antiqua" w:hAnsi="Book Antiqua"/>
                <w:sz w:val="22"/>
                <w:szCs w:val="22"/>
              </w:rPr>
              <w:t>. Shoqëria e sigurimit do të kryejë pagesën e dëmshpërblimit  brenda 14 ditëve pas përfundimit të afatit të trajtimit të dëmit</w:t>
            </w:r>
            <w:r w:rsidR="00901085" w:rsidRPr="007E5843">
              <w:rPr>
                <w:rFonts w:ascii="Book Antiqua" w:hAnsi="Book Antiqua"/>
                <w:sz w:val="22"/>
                <w:szCs w:val="22"/>
              </w:rPr>
              <w:t xml:space="preserve"> dhe nënshkrimit të deklaratës së pranimit të dëmshpërblimit</w:t>
            </w:r>
            <w:r w:rsidR="00AC469E" w:rsidRPr="007E5843">
              <w:rPr>
                <w:rFonts w:ascii="Book Antiqua" w:hAnsi="Book Antiqua"/>
                <w:sz w:val="22"/>
                <w:szCs w:val="22"/>
              </w:rPr>
              <w:t>. Në rast të mosrespektimit të afatit të përcaktuar në këtë nen, palës së dëmtuar i lind e drejta e përfitimit të interesit të pagueshëm për cdo ditë vonesë në shlyerjen e dëshpërblimit nga</w:t>
            </w:r>
            <w:r w:rsidR="00901085" w:rsidRPr="007E5843">
              <w:rPr>
                <w:rFonts w:ascii="Book Antiqua" w:hAnsi="Book Antiqua"/>
                <w:sz w:val="22"/>
                <w:szCs w:val="22"/>
              </w:rPr>
              <w:t xml:space="preserve"> shoqëria e sigurimit</w:t>
            </w:r>
            <w:r w:rsidR="00AC469E" w:rsidRPr="007E5843">
              <w:rPr>
                <w:rFonts w:ascii="Book Antiqua" w:hAnsi="Book Antiqua"/>
                <w:sz w:val="22"/>
                <w:szCs w:val="22"/>
              </w:rPr>
              <w:t xml:space="preserve">. </w:t>
            </w:r>
          </w:p>
          <w:p w:rsidR="00AC469E" w:rsidRPr="007E5843" w:rsidRDefault="00FF2271" w:rsidP="00225029">
            <w:pPr>
              <w:widowControl w:val="0"/>
              <w:rPr>
                <w:rFonts w:ascii="Book Antiqua" w:eastAsia="MS Mincho" w:hAnsi="Book Antiqua"/>
                <w:szCs w:val="22"/>
              </w:rPr>
            </w:pPr>
            <w:r w:rsidRPr="007E5843">
              <w:rPr>
                <w:rFonts w:ascii="Book Antiqua" w:hAnsi="Book Antiqua"/>
                <w:sz w:val="22"/>
                <w:szCs w:val="22"/>
              </w:rPr>
              <w:t>5</w:t>
            </w:r>
            <w:r w:rsidR="00901085" w:rsidRPr="007E5843">
              <w:rPr>
                <w:rFonts w:ascii="Book Antiqua" w:hAnsi="Book Antiqua"/>
                <w:sz w:val="22"/>
                <w:szCs w:val="22"/>
              </w:rPr>
              <w:t>.Në rastet kur kërkesa e paraqitur nuk është e plotë, shoqëria e sigurimit i drejtohet paraqitësit të kërkesës me shkrim brenda 8 ditëve pas pranimit të kërkesës dhe kërkon  plotësimin e dokumentacionit.</w:t>
            </w:r>
          </w:p>
          <w:p w:rsidR="00AC469E" w:rsidRPr="007E5843" w:rsidRDefault="00FF2271" w:rsidP="00225029">
            <w:pPr>
              <w:widowControl w:val="0"/>
              <w:rPr>
                <w:rFonts w:ascii="Book Antiqua" w:eastAsia="MS Mincho" w:hAnsi="Book Antiqua"/>
                <w:szCs w:val="22"/>
              </w:rPr>
            </w:pPr>
            <w:r w:rsidRPr="007E5843">
              <w:rPr>
                <w:rFonts w:ascii="Book Antiqua" w:eastAsia="MS Mincho" w:hAnsi="Book Antiqua"/>
                <w:sz w:val="22"/>
                <w:szCs w:val="22"/>
              </w:rPr>
              <w:t>6</w:t>
            </w:r>
            <w:r w:rsidR="00AC469E" w:rsidRPr="007E5843">
              <w:rPr>
                <w:rFonts w:ascii="Book Antiqua" w:eastAsia="MS Mincho" w:hAnsi="Book Antiqua"/>
                <w:sz w:val="22"/>
                <w:szCs w:val="22"/>
              </w:rPr>
              <w:t xml:space="preserve">.Në përfundim të trajtimit të kërkesës për dëmshpërblim, në rast refuzimi të saj, </w:t>
            </w:r>
            <w:r w:rsidRPr="007E5843">
              <w:rPr>
                <w:rFonts w:ascii="Book Antiqua" w:eastAsia="MS Mincho" w:hAnsi="Book Antiqua"/>
                <w:sz w:val="22"/>
                <w:szCs w:val="22"/>
              </w:rPr>
              <w:t xml:space="preserve">shoqëria e sigurimit </w:t>
            </w:r>
            <w:r w:rsidR="00AC469E" w:rsidRPr="007E5843">
              <w:rPr>
                <w:rFonts w:ascii="Book Antiqua" w:eastAsia="MS Mincho" w:hAnsi="Book Antiqua"/>
                <w:sz w:val="22"/>
                <w:szCs w:val="22"/>
              </w:rPr>
              <w:t>duhet të njoftojë me shkrim palën e dëmtuar për refuzimin dhe shkaqet ligjore, që çojnë në këtë refuzim.</w:t>
            </w:r>
          </w:p>
          <w:p w:rsidR="00CB7530" w:rsidRPr="007E5843" w:rsidRDefault="00FF2271" w:rsidP="00225029">
            <w:pPr>
              <w:spacing w:line="288" w:lineRule="auto"/>
              <w:rPr>
                <w:rFonts w:ascii="Book Antiqua" w:hAnsi="Book Antiqua"/>
                <w:szCs w:val="22"/>
              </w:rPr>
            </w:pPr>
            <w:r w:rsidRPr="007E5843">
              <w:rPr>
                <w:rFonts w:ascii="Book Antiqua" w:hAnsi="Book Antiqua"/>
                <w:sz w:val="22"/>
                <w:szCs w:val="22"/>
              </w:rPr>
              <w:t>7</w:t>
            </w:r>
            <w:r w:rsidR="0092239F" w:rsidRPr="007E5843">
              <w:rPr>
                <w:rFonts w:ascii="Book Antiqua" w:hAnsi="Book Antiqua"/>
                <w:sz w:val="22"/>
                <w:szCs w:val="22"/>
              </w:rPr>
              <w:t>. Shoqëria e sigurimit është e detyruar t’i përgjigjet ankimit të palës së dëmtuar për refuzimin brenda 15 ditëve kalendarike nga data e paraqitjes së ankimit.</w:t>
            </w:r>
          </w:p>
        </w:tc>
        <w:tc>
          <w:tcPr>
            <w:tcW w:w="1800" w:type="dxa"/>
            <w:shd w:val="clear" w:color="auto" w:fill="auto"/>
          </w:tcPr>
          <w:p w:rsidR="002C29E3" w:rsidRPr="007E5843" w:rsidRDefault="002C29E3" w:rsidP="00225029">
            <w:pPr>
              <w:rPr>
                <w:rFonts w:ascii="Book Antiqua" w:hAnsi="Book Antiqua"/>
                <w:bCs/>
                <w:szCs w:val="22"/>
              </w:rPr>
            </w:pPr>
            <w:r w:rsidRPr="007E5843">
              <w:rPr>
                <w:rFonts w:ascii="Book Antiqua" w:hAnsi="Book Antiqua"/>
                <w:bCs/>
                <w:sz w:val="22"/>
                <w:szCs w:val="22"/>
              </w:rPr>
              <w:t>Plotësisht</w:t>
            </w:r>
          </w:p>
          <w:p w:rsidR="002C29E3" w:rsidRPr="007E5843" w:rsidRDefault="002C29E3"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673D91" w:rsidP="00225029">
            <w:pPr>
              <w:spacing w:before="75" w:after="75"/>
              <w:ind w:right="225"/>
              <w:rPr>
                <w:rFonts w:ascii="Book Antiqua" w:hAnsi="Book Antiqua"/>
                <w:szCs w:val="22"/>
              </w:rPr>
            </w:pPr>
            <w:r w:rsidRPr="007E5843">
              <w:rPr>
                <w:rFonts w:ascii="Book Antiqua" w:hAnsi="Book Antiqua"/>
                <w:sz w:val="22"/>
                <w:szCs w:val="22"/>
              </w:rPr>
              <w:t>Neni 23</w:t>
            </w:r>
          </w:p>
          <w:p w:rsidR="00CB7530" w:rsidRPr="007E5843" w:rsidRDefault="00673D91" w:rsidP="00225029">
            <w:pPr>
              <w:rPr>
                <w:rFonts w:ascii="Book Antiqua" w:hAnsi="Book Antiqua"/>
                <w:szCs w:val="22"/>
              </w:rPr>
            </w:pPr>
            <w:r w:rsidRPr="007E5843">
              <w:rPr>
                <w:rFonts w:ascii="Book Antiqua" w:hAnsi="Book Antiqua"/>
                <w:sz w:val="22"/>
                <w:szCs w:val="22"/>
              </w:rPr>
              <w:t>Paragrafi 1</w:t>
            </w:r>
          </w:p>
          <w:p w:rsidR="00CB7530" w:rsidRPr="007E5843" w:rsidRDefault="00CB7530" w:rsidP="00225029">
            <w:pPr>
              <w:rPr>
                <w:rFonts w:ascii="Book Antiqua" w:hAnsi="Book Antiqua"/>
                <w:szCs w:val="22"/>
              </w:rPr>
            </w:pPr>
          </w:p>
        </w:tc>
        <w:tc>
          <w:tcPr>
            <w:tcW w:w="3637" w:type="dxa"/>
            <w:shd w:val="clear" w:color="auto" w:fill="auto"/>
          </w:tcPr>
          <w:p w:rsidR="00673D91" w:rsidRPr="007E5843" w:rsidRDefault="00673D91" w:rsidP="00225029">
            <w:pPr>
              <w:spacing w:before="75" w:after="75"/>
              <w:ind w:right="225"/>
              <w:rPr>
                <w:rFonts w:ascii="Book Antiqua" w:hAnsi="Book Antiqua" w:cs="Tahoma"/>
                <w:b/>
                <w:szCs w:val="22"/>
              </w:rPr>
            </w:pPr>
            <w:r w:rsidRPr="007E5843">
              <w:rPr>
                <w:rFonts w:ascii="Book Antiqua" w:hAnsi="Book Antiqua" w:cs="Tahoma"/>
                <w:b/>
                <w:sz w:val="22"/>
                <w:szCs w:val="22"/>
              </w:rPr>
              <w:t>Qendrat e informimit</w:t>
            </w:r>
          </w:p>
          <w:p w:rsidR="00CB7530" w:rsidRPr="007E5843" w:rsidRDefault="00673D91" w:rsidP="00225029">
            <w:pPr>
              <w:spacing w:before="75" w:after="75"/>
              <w:ind w:right="225"/>
              <w:rPr>
                <w:rFonts w:ascii="Book Antiqua" w:hAnsi="Book Antiqua" w:cs="Tahoma"/>
                <w:szCs w:val="22"/>
              </w:rPr>
            </w:pPr>
            <w:r w:rsidRPr="007E5843">
              <w:rPr>
                <w:rFonts w:ascii="Book Antiqua" w:hAnsi="Book Antiqua" w:cs="Tahoma"/>
                <w:sz w:val="22"/>
                <w:szCs w:val="22"/>
              </w:rPr>
              <w:t>1. Për t’i mundësuar palës së dëmtuar të kërkojë kompensim, çdo Shtet Anëtar ngre ose miraton një qendër informimi përgjegjëse:</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7F0881" w:rsidRPr="007E5843" w:rsidRDefault="00522AEA" w:rsidP="00225029">
            <w:pPr>
              <w:spacing w:after="200" w:line="276" w:lineRule="auto"/>
              <w:rPr>
                <w:rFonts w:ascii="Book Antiqua" w:eastAsia="Batang" w:hAnsi="Book Antiqua"/>
                <w:szCs w:val="22"/>
              </w:rPr>
            </w:pPr>
            <w:r>
              <w:rPr>
                <w:rFonts w:ascii="Book Antiqua" w:eastAsia="Batang" w:hAnsi="Book Antiqua"/>
                <w:sz w:val="22"/>
                <w:szCs w:val="22"/>
              </w:rPr>
              <w:t>Neni 31</w:t>
            </w:r>
          </w:p>
          <w:p w:rsidR="007F0881" w:rsidRPr="007E5843" w:rsidRDefault="007F0881" w:rsidP="00225029">
            <w:pPr>
              <w:rPr>
                <w:rFonts w:ascii="Book Antiqua" w:hAnsi="Book Antiqua"/>
                <w:szCs w:val="22"/>
              </w:rPr>
            </w:pPr>
            <w:r w:rsidRPr="007E5843">
              <w:rPr>
                <w:rFonts w:ascii="Book Antiqua" w:hAnsi="Book Antiqua"/>
                <w:sz w:val="22"/>
                <w:szCs w:val="22"/>
              </w:rPr>
              <w:t>Paragrafi 1/a</w:t>
            </w:r>
          </w:p>
          <w:p w:rsidR="00CB7530" w:rsidRPr="007E5843" w:rsidRDefault="00CB7530" w:rsidP="00225029">
            <w:pPr>
              <w:rPr>
                <w:rFonts w:ascii="Book Antiqua" w:hAnsi="Book Antiqua"/>
                <w:szCs w:val="22"/>
              </w:rPr>
            </w:pPr>
          </w:p>
        </w:tc>
        <w:tc>
          <w:tcPr>
            <w:tcW w:w="2790" w:type="dxa"/>
            <w:shd w:val="clear" w:color="auto" w:fill="auto"/>
          </w:tcPr>
          <w:p w:rsidR="007F0881" w:rsidRPr="007E5843" w:rsidRDefault="00E8302E"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 xml:space="preserve"> Qendra e</w:t>
            </w:r>
            <w:r w:rsidR="00C36BFF" w:rsidRPr="007E5843">
              <w:rPr>
                <w:rFonts w:ascii="Book Antiqua" w:hAnsi="Book Antiqua"/>
                <w:sz w:val="22"/>
                <w:szCs w:val="22"/>
                <w:lang w:eastAsia="hr-HR"/>
              </w:rPr>
              <w:t xml:space="preserve"> I</w:t>
            </w:r>
            <w:r w:rsidR="007F0881" w:rsidRPr="007E5843">
              <w:rPr>
                <w:rFonts w:ascii="Book Antiqua" w:hAnsi="Book Antiqua"/>
                <w:sz w:val="22"/>
                <w:szCs w:val="22"/>
                <w:lang w:eastAsia="hr-HR"/>
              </w:rPr>
              <w:t>nformacionit të sigurimeve dhe lloji i të dhënave që duhet të administrojë</w:t>
            </w:r>
          </w:p>
          <w:p w:rsidR="006A0743" w:rsidRPr="007E5843" w:rsidRDefault="006A0743" w:rsidP="00225029">
            <w:pPr>
              <w:widowControl w:val="0"/>
              <w:ind w:firstLine="720"/>
              <w:rPr>
                <w:rFonts w:ascii="Book Antiqua" w:eastAsia="MS Mincho" w:hAnsi="Book Antiqua"/>
                <w:szCs w:val="22"/>
                <w:u w:val="single"/>
                <w:lang w:eastAsia="hr-HR"/>
              </w:rPr>
            </w:pPr>
          </w:p>
          <w:p w:rsidR="006A0743" w:rsidRPr="007E5843" w:rsidRDefault="003C2E1F" w:rsidP="00225029">
            <w:pPr>
              <w:widowControl w:val="0"/>
              <w:rPr>
                <w:rFonts w:ascii="Book Antiqua" w:eastAsia="MS Mincho" w:hAnsi="Book Antiqua"/>
                <w:szCs w:val="22"/>
              </w:rPr>
            </w:pPr>
            <w:r w:rsidRPr="003C2E1F">
              <w:rPr>
                <w:rFonts w:ascii="Book Antiqua" w:eastAsia="MS Mincho" w:hAnsi="Book Antiqua"/>
                <w:szCs w:val="22"/>
              </w:rPr>
              <w:t xml:space="preserve">1. Për dhënien e statistikave të besueshme, standartizimin e praktikave, shmangien e rasteve të mashtrimit dhe dëmshpërblimin e palës së dëmtuar në kohën dhe në masën e duhur krijohet qendra e informacionit të sigurimeve të </w:t>
            </w:r>
            <w:r w:rsidRPr="003C2E1F">
              <w:rPr>
                <w:rFonts w:ascii="Book Antiqua" w:eastAsia="MS Mincho" w:hAnsi="Book Antiqua"/>
                <w:szCs w:val="22"/>
              </w:rPr>
              <w:lastRenderedPageBreak/>
              <w:t>detyrueshme, e cila:</w:t>
            </w:r>
          </w:p>
          <w:p w:rsidR="006A0743" w:rsidRPr="007E5843" w:rsidRDefault="007F0881" w:rsidP="00225029">
            <w:pPr>
              <w:widowControl w:val="0"/>
              <w:rPr>
                <w:rFonts w:ascii="Book Antiqua" w:eastAsia="MS Mincho" w:hAnsi="Book Antiqua"/>
                <w:szCs w:val="22"/>
              </w:rPr>
            </w:pPr>
            <w:r w:rsidRPr="007E5843">
              <w:rPr>
                <w:rFonts w:ascii="Book Antiqua" w:eastAsia="MS Mincho" w:hAnsi="Book Antiqua"/>
                <w:sz w:val="22"/>
                <w:szCs w:val="22"/>
              </w:rPr>
              <w:t>a) krijo</w:t>
            </w:r>
            <w:r w:rsidRPr="007E5843">
              <w:rPr>
                <w:rFonts w:ascii="Book Antiqua" w:eastAsia="MS Mincho" w:hAnsi="Book Antiqua"/>
                <w:bCs/>
                <w:sz w:val="22"/>
                <w:szCs w:val="22"/>
              </w:rPr>
              <w:t>n</w:t>
            </w:r>
            <w:r w:rsidRPr="007E5843">
              <w:rPr>
                <w:rFonts w:ascii="Book Antiqua" w:eastAsia="MS Mincho" w:hAnsi="Book Antiqua"/>
                <w:sz w:val="22"/>
                <w:szCs w:val="22"/>
              </w:rPr>
              <w:t xml:space="preserve"> nj</w:t>
            </w:r>
            <w:r w:rsidRPr="007E5843">
              <w:rPr>
                <w:rFonts w:ascii="Book Antiqua" w:eastAsia="MS Mincho" w:hAnsi="Book Antiqua"/>
                <w:bCs/>
                <w:sz w:val="22"/>
                <w:szCs w:val="22"/>
              </w:rPr>
              <w:t>ë</w:t>
            </w:r>
            <w:r w:rsidRPr="007E5843">
              <w:rPr>
                <w:rFonts w:ascii="Book Antiqua" w:eastAsia="MS Mincho" w:hAnsi="Book Antiqua"/>
                <w:sz w:val="22"/>
                <w:szCs w:val="22"/>
              </w:rPr>
              <w:t xml:space="preserve"> baz</w:t>
            </w:r>
            <w:r w:rsidRPr="007E5843">
              <w:rPr>
                <w:rFonts w:ascii="Book Antiqua" w:eastAsia="MS Mincho" w:hAnsi="Book Antiqua"/>
                <w:bCs/>
                <w:sz w:val="22"/>
                <w:szCs w:val="22"/>
              </w:rPr>
              <w:t>ë</w:t>
            </w:r>
            <w:r w:rsidRPr="007E5843">
              <w:rPr>
                <w:rFonts w:ascii="Book Antiqua" w:eastAsia="MS Mincho" w:hAnsi="Book Antiqua"/>
                <w:sz w:val="22"/>
                <w:szCs w:val="22"/>
              </w:rPr>
              <w:t xml:space="preserve"> elektronike p</w:t>
            </w:r>
            <w:r w:rsidRPr="007E5843">
              <w:rPr>
                <w:rFonts w:ascii="Book Antiqua" w:eastAsia="MS Mincho" w:hAnsi="Book Antiqua"/>
                <w:bCs/>
                <w:sz w:val="22"/>
                <w:szCs w:val="22"/>
              </w:rPr>
              <w:t>ë</w:t>
            </w:r>
            <w:r w:rsidRPr="007E5843">
              <w:rPr>
                <w:rFonts w:ascii="Book Antiqua" w:eastAsia="MS Mincho" w:hAnsi="Book Antiqua"/>
                <w:sz w:val="22"/>
                <w:szCs w:val="22"/>
              </w:rPr>
              <w:t>r ruajtjen e të dhënave 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p</w:t>
            </w:r>
            <w:r w:rsidRPr="007E5843">
              <w:rPr>
                <w:rFonts w:ascii="Book Antiqua" w:eastAsia="MS Mincho" w:hAnsi="Book Antiqua"/>
                <w:bCs/>
                <w:sz w:val="22"/>
                <w:szCs w:val="22"/>
              </w:rPr>
              <w:t>ë</w:t>
            </w:r>
            <w:r w:rsidRPr="007E5843">
              <w:rPr>
                <w:rFonts w:ascii="Book Antiqua" w:eastAsia="MS Mincho" w:hAnsi="Book Antiqua"/>
                <w:sz w:val="22"/>
                <w:szCs w:val="22"/>
              </w:rPr>
              <w:t>rftuara nga shoq</w:t>
            </w:r>
            <w:r w:rsidRPr="007E5843">
              <w:rPr>
                <w:rFonts w:ascii="Book Antiqua" w:eastAsia="MS Mincho" w:hAnsi="Book Antiqua"/>
                <w:bCs/>
                <w:sz w:val="22"/>
                <w:szCs w:val="22"/>
              </w:rPr>
              <w:t>ë</w:t>
            </w:r>
            <w:r w:rsidRPr="007E5843">
              <w:rPr>
                <w:rFonts w:ascii="Book Antiqua" w:eastAsia="MS Mincho" w:hAnsi="Book Antiqua"/>
                <w:sz w:val="22"/>
                <w:szCs w:val="22"/>
              </w:rPr>
              <w:t>rit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e sigurimeve, q</w:t>
            </w:r>
            <w:r w:rsidRPr="007E5843">
              <w:rPr>
                <w:rFonts w:ascii="Book Antiqua" w:eastAsia="MS Mincho" w:hAnsi="Book Antiqua"/>
                <w:bCs/>
                <w:sz w:val="22"/>
                <w:szCs w:val="22"/>
              </w:rPr>
              <w:t>ë</w:t>
            </w:r>
            <w:r w:rsidRPr="007E5843">
              <w:rPr>
                <w:rFonts w:ascii="Book Antiqua" w:eastAsia="MS Mincho" w:hAnsi="Book Antiqua"/>
                <w:sz w:val="22"/>
                <w:szCs w:val="22"/>
              </w:rPr>
              <w:t xml:space="preserve"> lidhen me 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gjitha llojet e sigurimit 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detyruesh</w:t>
            </w:r>
            <w:r w:rsidRPr="007E5843">
              <w:rPr>
                <w:rFonts w:ascii="Book Antiqua" w:eastAsia="MS Mincho" w:hAnsi="Book Antiqua"/>
                <w:bCs/>
                <w:sz w:val="22"/>
                <w:szCs w:val="22"/>
              </w:rPr>
              <w:t>ë</w:t>
            </w:r>
            <w:r w:rsidRPr="007E5843">
              <w:rPr>
                <w:rFonts w:ascii="Book Antiqua" w:eastAsia="MS Mincho" w:hAnsi="Book Antiqua"/>
                <w:sz w:val="22"/>
                <w:szCs w:val="22"/>
              </w:rPr>
              <w:t>m,</w:t>
            </w:r>
          </w:p>
          <w:p w:rsidR="007F0881" w:rsidRPr="007E5843" w:rsidRDefault="007F0881" w:rsidP="00225029">
            <w:pPr>
              <w:widowControl w:val="0"/>
              <w:rPr>
                <w:rFonts w:ascii="Book Antiqua" w:eastAsia="MS Mincho" w:hAnsi="Book Antiqua"/>
                <w:szCs w:val="22"/>
              </w:rPr>
            </w:pPr>
            <w:r w:rsidRPr="007E5843">
              <w:rPr>
                <w:rFonts w:ascii="Book Antiqua" w:eastAsia="MS Mincho" w:hAnsi="Book Antiqua"/>
                <w:sz w:val="22"/>
                <w:szCs w:val="22"/>
              </w:rPr>
              <w:t xml:space="preserve"> </w:t>
            </w:r>
            <w:r w:rsidR="006A0743" w:rsidRPr="007E5843">
              <w:rPr>
                <w:rFonts w:ascii="Book Antiqua" w:eastAsia="MS Mincho" w:hAnsi="Book Antiqua"/>
                <w:sz w:val="22"/>
                <w:szCs w:val="22"/>
              </w:rPr>
              <w:t>në sektorin e transportit;</w:t>
            </w:r>
          </w:p>
          <w:p w:rsidR="00CB7530" w:rsidRPr="007E5843" w:rsidRDefault="00CB7530" w:rsidP="00225029">
            <w:pPr>
              <w:widowControl w:val="0"/>
              <w:rPr>
                <w:rFonts w:ascii="Book Antiqua" w:hAnsi="Book Antiqua"/>
                <w:szCs w:val="22"/>
              </w:rPr>
            </w:pPr>
          </w:p>
        </w:tc>
        <w:tc>
          <w:tcPr>
            <w:tcW w:w="1800" w:type="dxa"/>
            <w:shd w:val="clear" w:color="auto" w:fill="auto"/>
          </w:tcPr>
          <w:p w:rsidR="007F0881" w:rsidRPr="007E5843" w:rsidRDefault="007F0881" w:rsidP="00225029">
            <w:pPr>
              <w:rPr>
                <w:rFonts w:ascii="Book Antiqua" w:hAnsi="Book Antiqua"/>
                <w:bCs/>
                <w:szCs w:val="22"/>
              </w:rPr>
            </w:pPr>
            <w:r w:rsidRPr="007E5843">
              <w:rPr>
                <w:rFonts w:ascii="Book Antiqua" w:hAnsi="Book Antiqua"/>
                <w:bCs/>
                <w:sz w:val="22"/>
                <w:szCs w:val="22"/>
              </w:rPr>
              <w:lastRenderedPageBreak/>
              <w:t>Plotësisht</w:t>
            </w:r>
          </w:p>
          <w:p w:rsidR="007F0881" w:rsidRPr="007E5843" w:rsidRDefault="007F0881"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bCs/>
                <w:szCs w:val="22"/>
              </w:rPr>
            </w:pPr>
          </w:p>
        </w:tc>
      </w:tr>
      <w:tr w:rsidR="00285D3D" w:rsidRPr="007E5843" w:rsidTr="00CA62B9">
        <w:tc>
          <w:tcPr>
            <w:tcW w:w="1152" w:type="dxa"/>
            <w:shd w:val="clear" w:color="auto" w:fill="auto"/>
          </w:tcPr>
          <w:p w:rsidR="00CB7530" w:rsidRPr="007E5843" w:rsidRDefault="00673D91" w:rsidP="00225029">
            <w:pPr>
              <w:spacing w:before="75" w:after="75"/>
              <w:ind w:right="225"/>
              <w:rPr>
                <w:rFonts w:ascii="Book Antiqua" w:hAnsi="Book Antiqua"/>
                <w:szCs w:val="22"/>
              </w:rPr>
            </w:pPr>
            <w:r w:rsidRPr="007E5843">
              <w:rPr>
                <w:rFonts w:ascii="Book Antiqua" w:hAnsi="Book Antiqua"/>
                <w:sz w:val="22"/>
                <w:szCs w:val="22"/>
              </w:rPr>
              <w:lastRenderedPageBreak/>
              <w:t>Neni 23</w:t>
            </w:r>
          </w:p>
          <w:p w:rsidR="00CB7530" w:rsidRPr="007E5843" w:rsidRDefault="00673D91" w:rsidP="00225029">
            <w:pPr>
              <w:rPr>
                <w:rFonts w:ascii="Book Antiqua" w:hAnsi="Book Antiqua"/>
                <w:szCs w:val="22"/>
              </w:rPr>
            </w:pPr>
            <w:r w:rsidRPr="007E5843">
              <w:rPr>
                <w:rFonts w:ascii="Book Antiqua" w:hAnsi="Book Antiqua"/>
                <w:sz w:val="22"/>
                <w:szCs w:val="22"/>
              </w:rPr>
              <w:t>Paragrafi 1</w:t>
            </w:r>
          </w:p>
          <w:p w:rsidR="00CB7530" w:rsidRPr="007E5843" w:rsidRDefault="00673D91" w:rsidP="00225029">
            <w:pPr>
              <w:rPr>
                <w:rFonts w:ascii="Book Antiqua" w:hAnsi="Book Antiqua"/>
                <w:szCs w:val="22"/>
              </w:rPr>
            </w:pPr>
            <w:r w:rsidRPr="007E5843">
              <w:rPr>
                <w:rFonts w:ascii="Book Antiqua" w:hAnsi="Book Antiqua"/>
                <w:sz w:val="22"/>
                <w:szCs w:val="22"/>
              </w:rPr>
              <w:t>Pika(a</w:t>
            </w:r>
            <w:r w:rsidR="00CB7530" w:rsidRPr="007E5843">
              <w:rPr>
                <w:rFonts w:ascii="Book Antiqua" w:hAnsi="Book Antiqua"/>
                <w:sz w:val="22"/>
                <w:szCs w:val="22"/>
              </w:rPr>
              <w:t>)</w:t>
            </w:r>
          </w:p>
        </w:tc>
        <w:tc>
          <w:tcPr>
            <w:tcW w:w="3637" w:type="dxa"/>
            <w:shd w:val="clear" w:color="auto" w:fill="auto"/>
          </w:tcPr>
          <w:p w:rsidR="00673D91" w:rsidRPr="007E5843" w:rsidRDefault="00673D91" w:rsidP="00225029">
            <w:pPr>
              <w:spacing w:before="75" w:after="75"/>
              <w:ind w:right="225"/>
              <w:rPr>
                <w:rFonts w:ascii="Book Antiqua" w:hAnsi="Book Antiqua" w:cs="Tahoma"/>
                <w:szCs w:val="22"/>
              </w:rPr>
            </w:pPr>
            <w:r w:rsidRPr="007E5843">
              <w:rPr>
                <w:rFonts w:ascii="Book Antiqua" w:hAnsi="Book Antiqua" w:cs="Tahoma"/>
                <w:sz w:val="22"/>
                <w:szCs w:val="22"/>
              </w:rPr>
              <w:t>(a) për mbajtjen e një regjistri që përmban informacionin e mëposhtëm:</w:t>
            </w:r>
          </w:p>
          <w:p w:rsidR="00673D91" w:rsidRPr="007E5843" w:rsidRDefault="00673D91" w:rsidP="00225029">
            <w:pPr>
              <w:spacing w:before="75" w:after="75"/>
              <w:ind w:right="225"/>
              <w:rPr>
                <w:rFonts w:ascii="Book Antiqua" w:hAnsi="Book Antiqua" w:cs="Tahoma"/>
                <w:szCs w:val="22"/>
              </w:rPr>
            </w:pPr>
            <w:r w:rsidRPr="007E5843">
              <w:rPr>
                <w:rFonts w:ascii="Book Antiqua" w:hAnsi="Book Antiqua" w:cs="Tahoma"/>
                <w:sz w:val="22"/>
                <w:szCs w:val="22"/>
              </w:rPr>
              <w:t>(i) numrat e regjistrimit të mjeteve motorike që përdoren normalisht në territorin e Shtetit në fjalë;</w:t>
            </w:r>
          </w:p>
          <w:p w:rsidR="00673D91" w:rsidRPr="007E5843" w:rsidRDefault="00673D91" w:rsidP="00225029">
            <w:pPr>
              <w:spacing w:before="75" w:after="75"/>
              <w:ind w:right="225"/>
              <w:rPr>
                <w:rFonts w:ascii="Book Antiqua" w:hAnsi="Book Antiqua" w:cs="Tahoma"/>
                <w:szCs w:val="22"/>
              </w:rPr>
            </w:pPr>
            <w:r w:rsidRPr="007E5843">
              <w:rPr>
                <w:rFonts w:ascii="Book Antiqua" w:hAnsi="Book Antiqua" w:cs="Tahoma"/>
                <w:sz w:val="22"/>
                <w:szCs w:val="22"/>
              </w:rPr>
              <w:t>(ii) numrat e regjistrimit të policave të sigurimit që mbulojnë përdorimin e këtyre automjeteve për risqet e klasifikuara në klasën 10 të pikës A të Shtojcës së Direktivës 73/239/KEE, me përjashtim të përgjegjësisë së transportuesit dhe, kur periudha e vlefshmërisë së policës ka përfunduar, datën e mbarimit të mbulimit të sigurimit;</w:t>
            </w:r>
          </w:p>
          <w:p w:rsidR="00673D91" w:rsidRPr="007E5843" w:rsidRDefault="00673D91" w:rsidP="00225029">
            <w:pPr>
              <w:spacing w:before="75" w:after="75"/>
              <w:ind w:right="225"/>
              <w:rPr>
                <w:rFonts w:ascii="Book Antiqua" w:hAnsi="Book Antiqua" w:cs="Tahoma"/>
                <w:szCs w:val="22"/>
              </w:rPr>
            </w:pPr>
            <w:r w:rsidRPr="007E5843">
              <w:rPr>
                <w:rFonts w:ascii="Book Antiqua" w:hAnsi="Book Antiqua" w:cs="Tahoma"/>
                <w:sz w:val="22"/>
                <w:szCs w:val="22"/>
              </w:rPr>
              <w:t>(iii) ndërmarrjet e sigurimeve që mbulojnë përdorimin e automjeteve lidhur me risqet e klasifikuara në klasën 10 të pikës A të Shtojcës së Direktivës 73/239/KEE, me përjashtim të përgjegjësisë së transportuesit, dhe përfaqësuesit për trajtimin e dëmeve</w:t>
            </w:r>
            <w:r w:rsidRPr="007E5843">
              <w:rPr>
                <w:rFonts w:ascii="Book Antiqua" w:hAnsi="Book Antiqua" w:cs="Tahoma"/>
                <w:b/>
                <w:sz w:val="22"/>
                <w:szCs w:val="22"/>
              </w:rPr>
              <w:t xml:space="preserve"> </w:t>
            </w:r>
            <w:r w:rsidRPr="007E5843">
              <w:rPr>
                <w:rFonts w:ascii="Book Antiqua" w:hAnsi="Book Antiqua" w:cs="Tahoma"/>
                <w:sz w:val="22"/>
                <w:szCs w:val="22"/>
              </w:rPr>
              <w:t>të caktuar në përputhje me nenin 21 të kësaj Direktive emrat e të cilëve i duhen njoftuar qendrës së informimit në përputhje me pikën 2 të këtij neni;</w:t>
            </w:r>
          </w:p>
          <w:p w:rsidR="00673D91" w:rsidRPr="007E5843" w:rsidRDefault="00673D91" w:rsidP="00225029">
            <w:pPr>
              <w:spacing w:before="75" w:after="75"/>
              <w:ind w:right="225"/>
              <w:rPr>
                <w:rFonts w:ascii="Book Antiqua" w:hAnsi="Book Antiqua" w:cs="Tahoma"/>
                <w:szCs w:val="22"/>
              </w:rPr>
            </w:pPr>
            <w:r w:rsidRPr="007E5843">
              <w:rPr>
                <w:rFonts w:ascii="Book Antiqua" w:hAnsi="Book Antiqua" w:cs="Tahoma"/>
                <w:sz w:val="22"/>
                <w:szCs w:val="22"/>
              </w:rPr>
              <w:t>(iv) listën e automjeteve që, në çdo Shtet Anëtar, përfitojnë nga shmangia nga kërkesa për mbulim me sigurim të përgjegjësisë civile në përputhje me nenin 5 pika 1 dhe 2;</w:t>
            </w:r>
          </w:p>
          <w:p w:rsidR="00673D91" w:rsidRPr="007E5843" w:rsidRDefault="00673D91" w:rsidP="00225029">
            <w:pPr>
              <w:spacing w:before="75" w:after="75"/>
              <w:ind w:right="225"/>
              <w:rPr>
                <w:rFonts w:ascii="Book Antiqua" w:hAnsi="Book Antiqua" w:cs="Tahoma"/>
                <w:szCs w:val="22"/>
              </w:rPr>
            </w:pPr>
            <w:r w:rsidRPr="007E5843">
              <w:rPr>
                <w:rFonts w:ascii="Book Antiqua" w:hAnsi="Book Antiqua" w:cs="Tahoma"/>
                <w:sz w:val="22"/>
                <w:szCs w:val="22"/>
              </w:rPr>
              <w:t>(v) lidhur me automjetet e parashikuara në nënpikën iv:</w:t>
            </w:r>
          </w:p>
          <w:p w:rsidR="00673D91" w:rsidRPr="007E5843" w:rsidRDefault="00673D91" w:rsidP="00225029">
            <w:pPr>
              <w:spacing w:before="75" w:after="75"/>
              <w:ind w:right="225"/>
              <w:rPr>
                <w:rFonts w:ascii="Book Antiqua" w:hAnsi="Book Antiqua" w:cs="Tahoma"/>
                <w:szCs w:val="22"/>
              </w:rPr>
            </w:pPr>
            <w:r w:rsidRPr="007E5843">
              <w:rPr>
                <w:rFonts w:ascii="Book Antiqua" w:hAnsi="Book Antiqua" w:cs="Tahoma"/>
                <w:sz w:val="22"/>
                <w:szCs w:val="22"/>
              </w:rPr>
              <w:t>- emrin e autoritetit ose organit të caktuar në përputhje me paragrafin e tretë të pikës 1 të nenit 5 si autoriteti ose organi përgjegjës për kompensimin e palëve të dëmtuara në rastet kur nuk është e zbatueshme procedura e parashikuar në nenin 2 pika 2 shkronja “a”, nëse automjeti përfiton nga shmangia e parashikuar në paragrafin e parë të pikës 1 të nenit 5,</w:t>
            </w:r>
          </w:p>
          <w:p w:rsidR="00CB7530" w:rsidRPr="007E5843" w:rsidRDefault="00673D91" w:rsidP="00225029">
            <w:pPr>
              <w:spacing w:before="75" w:after="75"/>
              <w:ind w:right="225"/>
              <w:rPr>
                <w:rFonts w:ascii="Book Antiqua" w:hAnsi="Book Antiqua" w:cs="Tahoma"/>
                <w:szCs w:val="22"/>
              </w:rPr>
            </w:pPr>
            <w:r w:rsidRPr="007E5843">
              <w:rPr>
                <w:rFonts w:ascii="Book Antiqua" w:hAnsi="Book Antiqua" w:cs="Tahoma"/>
                <w:sz w:val="22"/>
                <w:szCs w:val="22"/>
              </w:rPr>
              <w:lastRenderedPageBreak/>
              <w:t>- emrin e organit që e mbulon automjetin në Shtetin Anëtar ku përdoret normalisht nëse automjeti përfiton nga shmangia e parashikuar në nenin 5 pika 2;</w:t>
            </w:r>
          </w:p>
        </w:tc>
        <w:tc>
          <w:tcPr>
            <w:tcW w:w="1709" w:type="dxa"/>
            <w:shd w:val="clear" w:color="auto" w:fill="auto"/>
          </w:tcPr>
          <w:p w:rsidR="00E84E96" w:rsidRPr="007E5843" w:rsidRDefault="00E84E96" w:rsidP="00225029">
            <w:pPr>
              <w:rPr>
                <w:rFonts w:ascii="Book Antiqua" w:hAnsi="Book Antiqua"/>
                <w:bCs/>
                <w:szCs w:val="22"/>
              </w:rPr>
            </w:pPr>
          </w:p>
          <w:p w:rsidR="00CB7530" w:rsidRPr="007E5843" w:rsidRDefault="00CB7530" w:rsidP="00225029">
            <w:pPr>
              <w:rPr>
                <w:rFonts w:ascii="Book Antiqua" w:hAnsi="Book Antiqua"/>
                <w:szCs w:val="22"/>
              </w:rPr>
            </w:pPr>
          </w:p>
        </w:tc>
        <w:tc>
          <w:tcPr>
            <w:tcW w:w="1080" w:type="dxa"/>
            <w:shd w:val="clear" w:color="auto" w:fill="auto"/>
          </w:tcPr>
          <w:p w:rsidR="00F8463A" w:rsidRPr="007E5843" w:rsidRDefault="00522AEA" w:rsidP="00225029">
            <w:pPr>
              <w:spacing w:after="200" w:line="276" w:lineRule="auto"/>
              <w:rPr>
                <w:rFonts w:ascii="Book Antiqua" w:eastAsia="Batang" w:hAnsi="Book Antiqua"/>
                <w:szCs w:val="22"/>
              </w:rPr>
            </w:pPr>
            <w:r>
              <w:rPr>
                <w:rFonts w:ascii="Book Antiqua" w:eastAsia="Batang" w:hAnsi="Book Antiqua"/>
                <w:sz w:val="22"/>
                <w:szCs w:val="22"/>
              </w:rPr>
              <w:t>Neni 31</w:t>
            </w:r>
          </w:p>
          <w:p w:rsidR="00F8463A" w:rsidRPr="007E5843" w:rsidRDefault="00522AEA" w:rsidP="00225029">
            <w:pPr>
              <w:rPr>
                <w:rFonts w:ascii="Book Antiqua" w:hAnsi="Book Antiqua"/>
                <w:szCs w:val="22"/>
              </w:rPr>
            </w:pPr>
            <w:r>
              <w:rPr>
                <w:rFonts w:ascii="Book Antiqua" w:hAnsi="Book Antiqua"/>
                <w:sz w:val="22"/>
                <w:szCs w:val="22"/>
              </w:rPr>
              <w:t>Paragrafi 1-</w:t>
            </w:r>
            <w:r w:rsidR="00796CA2">
              <w:rPr>
                <w:rFonts w:ascii="Book Antiqua" w:hAnsi="Book Antiqua"/>
                <w:sz w:val="22"/>
                <w:szCs w:val="22"/>
              </w:rPr>
              <w:t>8</w:t>
            </w:r>
          </w:p>
          <w:p w:rsidR="00CB7530" w:rsidRPr="007E5843" w:rsidRDefault="00CB7530" w:rsidP="00225029">
            <w:pPr>
              <w:rPr>
                <w:rFonts w:ascii="Book Antiqua" w:hAnsi="Book Antiqua"/>
                <w:szCs w:val="22"/>
              </w:rPr>
            </w:pPr>
          </w:p>
        </w:tc>
        <w:tc>
          <w:tcPr>
            <w:tcW w:w="2790" w:type="dxa"/>
            <w:shd w:val="clear" w:color="auto" w:fill="auto"/>
          </w:tcPr>
          <w:p w:rsidR="007F0881" w:rsidRPr="007E5843" w:rsidRDefault="00E95216"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 xml:space="preserve"> Qendra e</w:t>
            </w:r>
            <w:r w:rsidR="00C36BFF" w:rsidRPr="007E5843">
              <w:rPr>
                <w:rFonts w:ascii="Book Antiqua" w:hAnsi="Book Antiqua"/>
                <w:sz w:val="22"/>
                <w:szCs w:val="22"/>
                <w:lang w:eastAsia="hr-HR"/>
              </w:rPr>
              <w:t xml:space="preserve"> I</w:t>
            </w:r>
            <w:r w:rsidR="007F0881" w:rsidRPr="007E5843">
              <w:rPr>
                <w:rFonts w:ascii="Book Antiqua" w:hAnsi="Book Antiqua"/>
                <w:sz w:val="22"/>
                <w:szCs w:val="22"/>
                <w:lang w:eastAsia="hr-HR"/>
              </w:rPr>
              <w:t>nformacionit të sigurimeve dhe lloji i të dhënave që duhet të administrojë</w:t>
            </w:r>
          </w:p>
          <w:p w:rsidR="00E2161F" w:rsidRPr="007E5843" w:rsidRDefault="003C2E1F" w:rsidP="006A0743">
            <w:pPr>
              <w:widowControl w:val="0"/>
              <w:rPr>
                <w:rFonts w:ascii="Book Antiqua" w:eastAsia="MS Mincho" w:hAnsi="Book Antiqua"/>
                <w:szCs w:val="22"/>
                <w:lang w:eastAsia="hr-HR"/>
              </w:rPr>
            </w:pPr>
            <w:r w:rsidRPr="003C2E1F">
              <w:rPr>
                <w:rFonts w:ascii="Book Antiqua" w:eastAsia="MS Mincho" w:hAnsi="Book Antiqua"/>
                <w:szCs w:val="22"/>
                <w:lang w:eastAsia="hr-HR"/>
              </w:rPr>
              <w:t>1. Për dhënien e statistikave të besueshme, standartizimin e praktikave, shmangien e rasteve të mashtrimit dhe dëmshpërblimin e palës së dëmtuar në kohën dhe në masën e duhur krijohet qendra e informacionit të sigurimeve të detyrueshme, e cila:</w:t>
            </w:r>
          </w:p>
          <w:p w:rsidR="003C2E1F" w:rsidRDefault="003C2E1F" w:rsidP="00225029">
            <w:pPr>
              <w:widowControl w:val="0"/>
              <w:rPr>
                <w:rFonts w:ascii="Book Antiqua" w:eastAsia="MS Mincho" w:hAnsi="Book Antiqua"/>
                <w:szCs w:val="22"/>
                <w:lang w:eastAsia="hr-HR"/>
              </w:rPr>
            </w:pPr>
          </w:p>
          <w:p w:rsidR="0059347E" w:rsidRPr="007E5843" w:rsidRDefault="0059347E" w:rsidP="00225029">
            <w:pPr>
              <w:widowControl w:val="0"/>
              <w:rPr>
                <w:rFonts w:ascii="Book Antiqua" w:eastAsia="MS Mincho" w:hAnsi="Book Antiqua"/>
                <w:szCs w:val="22"/>
              </w:rPr>
            </w:pPr>
            <w:r w:rsidRPr="007E5843">
              <w:rPr>
                <w:rFonts w:ascii="Book Antiqua" w:eastAsia="MS Mincho" w:hAnsi="Book Antiqua"/>
                <w:sz w:val="22"/>
                <w:szCs w:val="22"/>
              </w:rPr>
              <w:t>a) krijo</w:t>
            </w:r>
            <w:r w:rsidRPr="007E5843">
              <w:rPr>
                <w:rFonts w:ascii="Book Antiqua" w:eastAsia="MS Mincho" w:hAnsi="Book Antiqua"/>
                <w:bCs/>
                <w:sz w:val="22"/>
                <w:szCs w:val="22"/>
              </w:rPr>
              <w:t>n</w:t>
            </w:r>
            <w:r w:rsidRPr="007E5843">
              <w:rPr>
                <w:rFonts w:ascii="Book Antiqua" w:eastAsia="MS Mincho" w:hAnsi="Book Antiqua"/>
                <w:sz w:val="22"/>
                <w:szCs w:val="22"/>
              </w:rPr>
              <w:t xml:space="preserve"> nj</w:t>
            </w:r>
            <w:r w:rsidRPr="007E5843">
              <w:rPr>
                <w:rFonts w:ascii="Book Antiqua" w:eastAsia="MS Mincho" w:hAnsi="Book Antiqua"/>
                <w:bCs/>
                <w:sz w:val="22"/>
                <w:szCs w:val="22"/>
              </w:rPr>
              <w:t>ë</w:t>
            </w:r>
            <w:r w:rsidRPr="007E5843">
              <w:rPr>
                <w:rFonts w:ascii="Book Antiqua" w:eastAsia="MS Mincho" w:hAnsi="Book Antiqua"/>
                <w:sz w:val="22"/>
                <w:szCs w:val="22"/>
              </w:rPr>
              <w:t xml:space="preserve"> baz</w:t>
            </w:r>
            <w:r w:rsidRPr="007E5843">
              <w:rPr>
                <w:rFonts w:ascii="Book Antiqua" w:eastAsia="MS Mincho" w:hAnsi="Book Antiqua"/>
                <w:bCs/>
                <w:sz w:val="22"/>
                <w:szCs w:val="22"/>
              </w:rPr>
              <w:t>ë</w:t>
            </w:r>
            <w:r w:rsidRPr="007E5843">
              <w:rPr>
                <w:rFonts w:ascii="Book Antiqua" w:eastAsia="MS Mincho" w:hAnsi="Book Antiqua"/>
                <w:sz w:val="22"/>
                <w:szCs w:val="22"/>
              </w:rPr>
              <w:t xml:space="preserve"> elektronike p</w:t>
            </w:r>
            <w:r w:rsidRPr="007E5843">
              <w:rPr>
                <w:rFonts w:ascii="Book Antiqua" w:eastAsia="MS Mincho" w:hAnsi="Book Antiqua"/>
                <w:bCs/>
                <w:sz w:val="22"/>
                <w:szCs w:val="22"/>
              </w:rPr>
              <w:t>ë</w:t>
            </w:r>
            <w:r w:rsidRPr="007E5843">
              <w:rPr>
                <w:rFonts w:ascii="Book Antiqua" w:eastAsia="MS Mincho" w:hAnsi="Book Antiqua"/>
                <w:sz w:val="22"/>
                <w:szCs w:val="22"/>
              </w:rPr>
              <w:t>r ruajtjen e të dhënave 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p</w:t>
            </w:r>
            <w:r w:rsidRPr="007E5843">
              <w:rPr>
                <w:rFonts w:ascii="Book Antiqua" w:eastAsia="MS Mincho" w:hAnsi="Book Antiqua"/>
                <w:bCs/>
                <w:sz w:val="22"/>
                <w:szCs w:val="22"/>
              </w:rPr>
              <w:t>ë</w:t>
            </w:r>
            <w:r w:rsidRPr="007E5843">
              <w:rPr>
                <w:rFonts w:ascii="Book Antiqua" w:eastAsia="MS Mincho" w:hAnsi="Book Antiqua"/>
                <w:sz w:val="22"/>
                <w:szCs w:val="22"/>
              </w:rPr>
              <w:t>rftuara nga shoq</w:t>
            </w:r>
            <w:r w:rsidRPr="007E5843">
              <w:rPr>
                <w:rFonts w:ascii="Book Antiqua" w:eastAsia="MS Mincho" w:hAnsi="Book Antiqua"/>
                <w:bCs/>
                <w:sz w:val="22"/>
                <w:szCs w:val="22"/>
              </w:rPr>
              <w:t>ë</w:t>
            </w:r>
            <w:r w:rsidRPr="007E5843">
              <w:rPr>
                <w:rFonts w:ascii="Book Antiqua" w:eastAsia="MS Mincho" w:hAnsi="Book Antiqua"/>
                <w:sz w:val="22"/>
                <w:szCs w:val="22"/>
              </w:rPr>
              <w:t>rit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e sigurimeve, q</w:t>
            </w:r>
            <w:r w:rsidRPr="007E5843">
              <w:rPr>
                <w:rFonts w:ascii="Book Antiqua" w:eastAsia="MS Mincho" w:hAnsi="Book Antiqua"/>
                <w:bCs/>
                <w:sz w:val="22"/>
                <w:szCs w:val="22"/>
              </w:rPr>
              <w:t>ë</w:t>
            </w:r>
            <w:r w:rsidRPr="007E5843">
              <w:rPr>
                <w:rFonts w:ascii="Book Antiqua" w:eastAsia="MS Mincho" w:hAnsi="Book Antiqua"/>
                <w:sz w:val="22"/>
                <w:szCs w:val="22"/>
              </w:rPr>
              <w:t xml:space="preserve"> lidhen me 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gjitha llojet e sigurimit 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detyruesh</w:t>
            </w:r>
            <w:r w:rsidRPr="007E5843">
              <w:rPr>
                <w:rFonts w:ascii="Book Antiqua" w:eastAsia="MS Mincho" w:hAnsi="Book Antiqua"/>
                <w:bCs/>
                <w:sz w:val="22"/>
                <w:szCs w:val="22"/>
              </w:rPr>
              <w:t>ë</w:t>
            </w:r>
            <w:r w:rsidRPr="007E5843">
              <w:rPr>
                <w:rFonts w:ascii="Book Antiqua" w:eastAsia="MS Mincho" w:hAnsi="Book Antiqua"/>
                <w:sz w:val="22"/>
                <w:szCs w:val="22"/>
              </w:rPr>
              <w:t xml:space="preserve">m në sektorin e transportit; </w:t>
            </w:r>
          </w:p>
          <w:p w:rsidR="0059347E" w:rsidRPr="007E5843" w:rsidRDefault="0059347E" w:rsidP="00225029">
            <w:pPr>
              <w:widowControl w:val="0"/>
              <w:rPr>
                <w:rFonts w:ascii="Book Antiqua" w:eastAsia="MS Mincho" w:hAnsi="Book Antiqua"/>
                <w:szCs w:val="22"/>
              </w:rPr>
            </w:pPr>
            <w:r w:rsidRPr="007E5843">
              <w:rPr>
                <w:rFonts w:ascii="Book Antiqua" w:eastAsia="MS Mincho" w:hAnsi="Book Antiqua"/>
                <w:sz w:val="22"/>
                <w:szCs w:val="22"/>
              </w:rPr>
              <w:t>b) mbledh dhe ruan të dhënat e mjeteve motorike, të regjistruara në Republikën e Shqipërisë, të cilat i vihen në dispozicion nga autoritetet përkatëse, duke i lidhur k</w:t>
            </w:r>
            <w:r w:rsidRPr="007E5843">
              <w:rPr>
                <w:rFonts w:ascii="Book Antiqua" w:eastAsia="MS Mincho" w:hAnsi="Book Antiqua"/>
                <w:bCs/>
                <w:sz w:val="22"/>
                <w:szCs w:val="22"/>
              </w:rPr>
              <w:t>ë</w:t>
            </w:r>
            <w:r w:rsidRPr="007E5843">
              <w:rPr>
                <w:rFonts w:ascii="Book Antiqua" w:eastAsia="MS Mincho" w:hAnsi="Book Antiqua"/>
                <w:sz w:val="22"/>
                <w:szCs w:val="22"/>
              </w:rPr>
              <w:t>to 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dh</w:t>
            </w:r>
            <w:r w:rsidRPr="007E5843">
              <w:rPr>
                <w:rFonts w:ascii="Book Antiqua" w:eastAsia="MS Mincho" w:hAnsi="Book Antiqua"/>
                <w:bCs/>
                <w:sz w:val="22"/>
                <w:szCs w:val="22"/>
              </w:rPr>
              <w:t>ë</w:t>
            </w:r>
            <w:r w:rsidRPr="007E5843">
              <w:rPr>
                <w:rFonts w:ascii="Book Antiqua" w:eastAsia="MS Mincho" w:hAnsi="Book Antiqua"/>
                <w:sz w:val="22"/>
                <w:szCs w:val="22"/>
              </w:rPr>
              <w:t>na me 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dh</w:t>
            </w:r>
            <w:r w:rsidRPr="007E5843">
              <w:rPr>
                <w:rFonts w:ascii="Book Antiqua" w:eastAsia="MS Mincho" w:hAnsi="Book Antiqua"/>
                <w:bCs/>
                <w:sz w:val="22"/>
                <w:szCs w:val="22"/>
              </w:rPr>
              <w:t>ë</w:t>
            </w:r>
            <w:r w:rsidRPr="007E5843">
              <w:rPr>
                <w:rFonts w:ascii="Book Antiqua" w:eastAsia="MS Mincho" w:hAnsi="Book Antiqua"/>
                <w:sz w:val="22"/>
                <w:szCs w:val="22"/>
              </w:rPr>
              <w:t>nat e p</w:t>
            </w:r>
            <w:r w:rsidRPr="007E5843">
              <w:rPr>
                <w:rFonts w:ascii="Book Antiqua" w:eastAsia="MS Mincho" w:hAnsi="Book Antiqua"/>
                <w:bCs/>
                <w:sz w:val="22"/>
                <w:szCs w:val="22"/>
              </w:rPr>
              <w:t>ë</w:t>
            </w:r>
            <w:r w:rsidRPr="007E5843">
              <w:rPr>
                <w:rFonts w:ascii="Book Antiqua" w:eastAsia="MS Mincho" w:hAnsi="Book Antiqua"/>
                <w:sz w:val="22"/>
                <w:szCs w:val="22"/>
              </w:rPr>
              <w:t xml:space="preserve">rftuara, sipas </w:t>
            </w:r>
            <w:r w:rsidR="006A0743" w:rsidRPr="007E5843">
              <w:rPr>
                <w:rFonts w:ascii="Book Antiqua" w:eastAsia="MS Mincho" w:hAnsi="Book Antiqua"/>
                <w:sz w:val="22"/>
                <w:szCs w:val="22"/>
              </w:rPr>
              <w:t xml:space="preserve">germës a), pika 1 </w:t>
            </w:r>
            <w:r w:rsidRPr="007E5843">
              <w:rPr>
                <w:rFonts w:ascii="Book Antiqua" w:eastAsia="MS Mincho" w:hAnsi="Book Antiqua"/>
                <w:sz w:val="22"/>
                <w:szCs w:val="22"/>
              </w:rPr>
              <w:t xml:space="preserve"> të këtij neni;</w:t>
            </w:r>
          </w:p>
          <w:p w:rsidR="0059347E" w:rsidRPr="007E5843" w:rsidRDefault="0059347E" w:rsidP="00225029">
            <w:pPr>
              <w:widowControl w:val="0"/>
              <w:rPr>
                <w:rFonts w:ascii="Book Antiqua" w:eastAsia="MS Mincho" w:hAnsi="Book Antiqua"/>
                <w:szCs w:val="22"/>
              </w:rPr>
            </w:pPr>
            <w:r w:rsidRPr="007E5843">
              <w:rPr>
                <w:rFonts w:ascii="Book Antiqua" w:eastAsia="MS Mincho" w:hAnsi="Book Antiqua"/>
                <w:sz w:val="22"/>
                <w:szCs w:val="22"/>
              </w:rPr>
              <w:t>c) mbledh dhe ruan të dhëna nga kontratat për 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gjitha llojet e sigurimit 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detyrueshëm, p</w:t>
            </w:r>
            <w:r w:rsidRPr="007E5843">
              <w:rPr>
                <w:rFonts w:ascii="Book Antiqua" w:eastAsia="MS Mincho" w:hAnsi="Book Antiqua"/>
                <w:bCs/>
                <w:sz w:val="22"/>
                <w:szCs w:val="22"/>
              </w:rPr>
              <w:t>ë</w:t>
            </w:r>
            <w:r w:rsidRPr="007E5843">
              <w:rPr>
                <w:rFonts w:ascii="Book Antiqua" w:eastAsia="MS Mincho" w:hAnsi="Book Antiqua"/>
                <w:sz w:val="22"/>
                <w:szCs w:val="22"/>
              </w:rPr>
              <w:t>rfshir</w:t>
            </w:r>
            <w:r w:rsidRPr="007E5843">
              <w:rPr>
                <w:rFonts w:ascii="Book Antiqua" w:eastAsia="MS Mincho" w:hAnsi="Book Antiqua"/>
                <w:bCs/>
                <w:sz w:val="22"/>
                <w:szCs w:val="22"/>
              </w:rPr>
              <w:t xml:space="preserve">ë </w:t>
            </w:r>
            <w:r w:rsidRPr="007E5843">
              <w:rPr>
                <w:rFonts w:ascii="Book Antiqua" w:eastAsia="MS Mincho" w:hAnsi="Book Antiqua"/>
                <w:sz w:val="22"/>
                <w:szCs w:val="22"/>
              </w:rPr>
              <w:t>çertifikatat e kartonit jeshil, kontratat e sigurimit kufitar. 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dh</w:t>
            </w:r>
            <w:r w:rsidRPr="007E5843">
              <w:rPr>
                <w:rFonts w:ascii="Book Antiqua" w:eastAsia="MS Mincho" w:hAnsi="Book Antiqua"/>
                <w:bCs/>
                <w:sz w:val="22"/>
                <w:szCs w:val="22"/>
              </w:rPr>
              <w:t>ë</w:t>
            </w:r>
            <w:r w:rsidRPr="007E5843">
              <w:rPr>
                <w:rFonts w:ascii="Book Antiqua" w:eastAsia="MS Mincho" w:hAnsi="Book Antiqua"/>
                <w:sz w:val="22"/>
                <w:szCs w:val="22"/>
              </w:rPr>
              <w:t>nat p</w:t>
            </w:r>
            <w:r w:rsidRPr="007E5843">
              <w:rPr>
                <w:rFonts w:ascii="Book Antiqua" w:eastAsia="MS Mincho" w:hAnsi="Book Antiqua"/>
                <w:bCs/>
                <w:sz w:val="22"/>
                <w:szCs w:val="22"/>
              </w:rPr>
              <w:t>ë</w:t>
            </w:r>
            <w:r w:rsidRPr="007E5843">
              <w:rPr>
                <w:rFonts w:ascii="Book Antiqua" w:eastAsia="MS Mincho" w:hAnsi="Book Antiqua"/>
                <w:sz w:val="22"/>
                <w:szCs w:val="22"/>
              </w:rPr>
              <w:t>rmbajn</w:t>
            </w:r>
            <w:r w:rsidRPr="007E5843">
              <w:rPr>
                <w:rFonts w:ascii="Book Antiqua" w:eastAsia="MS Mincho" w:hAnsi="Book Antiqua"/>
                <w:bCs/>
                <w:sz w:val="22"/>
                <w:szCs w:val="22"/>
              </w:rPr>
              <w:t>ë</w:t>
            </w:r>
            <w:r w:rsidRPr="007E5843">
              <w:rPr>
                <w:rFonts w:ascii="Book Antiqua" w:eastAsia="MS Mincho" w:hAnsi="Book Antiqua"/>
                <w:sz w:val="22"/>
                <w:szCs w:val="22"/>
              </w:rPr>
              <w:t xml:space="preserve"> numrin e kontratës, emrin e siguruesit, emrin e të siguruarit, datën e fillimit dhe të mbarimit të kontratës, numrin e regjistrimit të makinës si dhe të dhëna të tjera, </w:t>
            </w:r>
            <w:r w:rsidR="00522AEA">
              <w:rPr>
                <w:rFonts w:ascii="Book Antiqua" w:eastAsia="MS Mincho" w:hAnsi="Book Antiqua"/>
                <w:sz w:val="22"/>
                <w:szCs w:val="22"/>
              </w:rPr>
              <w:t>të</w:t>
            </w:r>
            <w:r w:rsidR="00522AEA" w:rsidRPr="00522AEA">
              <w:rPr>
                <w:rFonts w:eastAsia="MS Mincho"/>
                <w:szCs w:val="24"/>
              </w:rPr>
              <w:t xml:space="preserve"> </w:t>
            </w:r>
            <w:r w:rsidR="00522AEA">
              <w:rPr>
                <w:rFonts w:eastAsia="MS Mincho"/>
                <w:szCs w:val="24"/>
              </w:rPr>
              <w:t>miratuara nga Autoriteti</w:t>
            </w:r>
            <w:r w:rsidR="00522AEA">
              <w:rPr>
                <w:rFonts w:ascii="Book Antiqua" w:eastAsia="MS Mincho" w:hAnsi="Book Antiqua"/>
                <w:sz w:val="22"/>
                <w:szCs w:val="22"/>
              </w:rPr>
              <w:t xml:space="preserve"> </w:t>
            </w:r>
            <w:r w:rsidR="006A0743" w:rsidRPr="007E5843">
              <w:rPr>
                <w:rFonts w:ascii="Book Antiqua" w:eastAsia="MS Mincho" w:hAnsi="Book Antiqua"/>
                <w:sz w:val="22"/>
                <w:szCs w:val="22"/>
              </w:rPr>
              <w:t>;</w:t>
            </w:r>
          </w:p>
          <w:p w:rsidR="0059347E" w:rsidRPr="007E5843" w:rsidRDefault="0059347E" w:rsidP="00225029">
            <w:pPr>
              <w:widowControl w:val="0"/>
              <w:rPr>
                <w:rFonts w:ascii="Book Antiqua" w:eastAsia="MS Mincho" w:hAnsi="Book Antiqua"/>
                <w:szCs w:val="22"/>
              </w:rPr>
            </w:pPr>
            <w:r w:rsidRPr="007E5843">
              <w:rPr>
                <w:rFonts w:ascii="Book Antiqua" w:hAnsi="Book Antiqua"/>
                <w:sz w:val="22"/>
                <w:szCs w:val="22"/>
              </w:rPr>
              <w:t xml:space="preserve">ç) mbledh dhe ruan të dhëna për shoqëritë e sigurimit që ofrojnë sigurim të detyrueshëm, si dhe të dhëna në lidhje me emrin dhe adresat e përfaqësuesve të </w:t>
            </w:r>
            <w:r w:rsidRPr="007E5843">
              <w:rPr>
                <w:rFonts w:ascii="Book Antiqua" w:hAnsi="Book Antiqua"/>
                <w:sz w:val="22"/>
                <w:szCs w:val="22"/>
              </w:rPr>
              <w:lastRenderedPageBreak/>
              <w:t>trajtimit të dëmeve të këtyre shoqërive në çdo vend;</w:t>
            </w:r>
          </w:p>
          <w:p w:rsidR="0059347E" w:rsidRPr="007E5843" w:rsidRDefault="0059347E" w:rsidP="00225029">
            <w:pPr>
              <w:widowControl w:val="0"/>
              <w:rPr>
                <w:rFonts w:ascii="Book Antiqua" w:eastAsia="MS Mincho" w:hAnsi="Book Antiqua"/>
                <w:szCs w:val="22"/>
              </w:rPr>
            </w:pPr>
            <w:r w:rsidRPr="007E5843">
              <w:rPr>
                <w:rFonts w:ascii="Book Antiqua" w:eastAsia="MS Mincho" w:hAnsi="Book Antiqua"/>
                <w:sz w:val="22"/>
                <w:szCs w:val="22"/>
              </w:rPr>
              <w:t>d) mbledh dhe rua</w:t>
            </w:r>
            <w:r w:rsidRPr="007E5843">
              <w:rPr>
                <w:rFonts w:ascii="Book Antiqua" w:eastAsia="MS Mincho" w:hAnsi="Book Antiqua"/>
                <w:bCs/>
                <w:sz w:val="22"/>
                <w:szCs w:val="22"/>
              </w:rPr>
              <w:t>n</w:t>
            </w:r>
            <w:r w:rsidRPr="007E5843">
              <w:rPr>
                <w:rFonts w:ascii="Book Antiqua" w:eastAsia="MS Mincho" w:hAnsi="Book Antiqua"/>
                <w:sz w:val="22"/>
                <w:szCs w:val="22"/>
              </w:rPr>
              <w:t xml:space="preserve"> nga shoq</w:t>
            </w:r>
            <w:r w:rsidRPr="007E5843">
              <w:rPr>
                <w:rFonts w:ascii="Book Antiqua" w:eastAsia="MS Mincho" w:hAnsi="Book Antiqua"/>
                <w:bCs/>
                <w:sz w:val="22"/>
                <w:szCs w:val="22"/>
              </w:rPr>
              <w:t>ë</w:t>
            </w:r>
            <w:r w:rsidRPr="007E5843">
              <w:rPr>
                <w:rFonts w:ascii="Book Antiqua" w:eastAsia="MS Mincho" w:hAnsi="Book Antiqua"/>
                <w:sz w:val="22"/>
                <w:szCs w:val="22"/>
              </w:rPr>
              <w:t>rit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e sigurimeve</w:t>
            </w:r>
            <w:r w:rsidR="006A0743" w:rsidRPr="007E5843">
              <w:rPr>
                <w:rFonts w:ascii="Book Antiqua" w:eastAsia="MS Mincho" w:hAnsi="Book Antiqua"/>
                <w:sz w:val="22"/>
                <w:szCs w:val="22"/>
              </w:rPr>
              <w:t>,</w:t>
            </w:r>
            <w:r w:rsidR="006A0743" w:rsidRPr="007E5843">
              <w:rPr>
                <w:rFonts w:ascii="Book Antiqua" w:hAnsi="Book Antiqua"/>
                <w:sz w:val="22"/>
                <w:szCs w:val="22"/>
              </w:rPr>
              <w:t xml:space="preserve"> </w:t>
            </w:r>
            <w:r w:rsidRPr="007E5843">
              <w:rPr>
                <w:rFonts w:ascii="Book Antiqua" w:eastAsia="MS Mincho" w:hAnsi="Book Antiqua"/>
                <w:sz w:val="22"/>
                <w:szCs w:val="22"/>
              </w:rPr>
              <w:t>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dh</w:t>
            </w:r>
            <w:r w:rsidRPr="007E5843">
              <w:rPr>
                <w:rFonts w:ascii="Book Antiqua" w:eastAsia="MS Mincho" w:hAnsi="Book Antiqua"/>
                <w:bCs/>
                <w:sz w:val="22"/>
                <w:szCs w:val="22"/>
              </w:rPr>
              <w:t>ë</w:t>
            </w:r>
            <w:r w:rsidRPr="007E5843">
              <w:rPr>
                <w:rFonts w:ascii="Book Antiqua" w:eastAsia="MS Mincho" w:hAnsi="Book Antiqua"/>
                <w:sz w:val="22"/>
                <w:szCs w:val="22"/>
              </w:rPr>
              <w:t>na p</w:t>
            </w:r>
            <w:r w:rsidRPr="007E5843">
              <w:rPr>
                <w:rFonts w:ascii="Book Antiqua" w:eastAsia="MS Mincho" w:hAnsi="Book Antiqua"/>
                <w:bCs/>
                <w:sz w:val="22"/>
                <w:szCs w:val="22"/>
              </w:rPr>
              <w:t>ë</w:t>
            </w:r>
            <w:r w:rsidRPr="007E5843">
              <w:rPr>
                <w:rFonts w:ascii="Book Antiqua" w:eastAsia="MS Mincho" w:hAnsi="Book Antiqua"/>
                <w:sz w:val="22"/>
                <w:szCs w:val="22"/>
              </w:rPr>
              <w:t>r d</w:t>
            </w:r>
            <w:r w:rsidRPr="007E5843">
              <w:rPr>
                <w:rFonts w:ascii="Book Antiqua" w:eastAsia="MS Mincho" w:hAnsi="Book Antiqua"/>
                <w:bCs/>
                <w:sz w:val="22"/>
                <w:szCs w:val="22"/>
              </w:rPr>
              <w:t>ë</w:t>
            </w:r>
            <w:r w:rsidRPr="007E5843">
              <w:rPr>
                <w:rFonts w:ascii="Book Antiqua" w:eastAsia="MS Mincho" w:hAnsi="Book Antiqua"/>
                <w:sz w:val="22"/>
                <w:szCs w:val="22"/>
              </w:rPr>
              <w:t>met p</w:t>
            </w:r>
            <w:r w:rsidRPr="007E5843">
              <w:rPr>
                <w:rFonts w:ascii="Book Antiqua" w:eastAsia="MS Mincho" w:hAnsi="Book Antiqua"/>
                <w:bCs/>
                <w:sz w:val="22"/>
                <w:szCs w:val="22"/>
              </w:rPr>
              <w:t>ë</w:t>
            </w:r>
            <w:r w:rsidRPr="007E5843">
              <w:rPr>
                <w:rFonts w:ascii="Book Antiqua" w:eastAsia="MS Mincho" w:hAnsi="Book Antiqua"/>
                <w:sz w:val="22"/>
                <w:szCs w:val="22"/>
              </w:rPr>
              <w:t>r 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gjitha llojet e sigurimit t</w:t>
            </w:r>
            <w:r w:rsidRPr="007E5843">
              <w:rPr>
                <w:rFonts w:ascii="Book Antiqua" w:eastAsia="MS Mincho" w:hAnsi="Book Antiqua"/>
                <w:bCs/>
                <w:sz w:val="22"/>
                <w:szCs w:val="22"/>
              </w:rPr>
              <w:t>ë</w:t>
            </w:r>
            <w:r w:rsidRPr="007E5843">
              <w:rPr>
                <w:rFonts w:ascii="Book Antiqua" w:eastAsia="MS Mincho" w:hAnsi="Book Antiqua"/>
                <w:sz w:val="22"/>
                <w:szCs w:val="22"/>
              </w:rPr>
              <w:t xml:space="preserve"> detyruesh</w:t>
            </w:r>
            <w:r w:rsidRPr="007E5843">
              <w:rPr>
                <w:rFonts w:ascii="Book Antiqua" w:eastAsia="MS Mincho" w:hAnsi="Book Antiqua"/>
                <w:bCs/>
                <w:sz w:val="22"/>
                <w:szCs w:val="22"/>
              </w:rPr>
              <w:t>ë</w:t>
            </w:r>
            <w:r w:rsidRPr="007E5843">
              <w:rPr>
                <w:rFonts w:ascii="Book Antiqua" w:eastAsia="MS Mincho" w:hAnsi="Book Antiqua"/>
                <w:sz w:val="22"/>
                <w:szCs w:val="22"/>
              </w:rPr>
              <w:t>m, të përditësuara, por jo më vonë se një ditë nga përftimi i të dhënës;</w:t>
            </w:r>
          </w:p>
          <w:p w:rsidR="0059347E" w:rsidRPr="007E5843" w:rsidRDefault="0059347E" w:rsidP="00225029">
            <w:pPr>
              <w:widowControl w:val="0"/>
              <w:rPr>
                <w:rFonts w:ascii="Book Antiqua" w:eastAsia="MS Mincho" w:hAnsi="Book Antiqua"/>
                <w:szCs w:val="22"/>
              </w:rPr>
            </w:pPr>
            <w:r w:rsidRPr="007E5843">
              <w:rPr>
                <w:rFonts w:ascii="Book Antiqua" w:eastAsia="MS Mincho" w:hAnsi="Book Antiqua"/>
                <w:sz w:val="22"/>
                <w:szCs w:val="22"/>
              </w:rPr>
              <w:t xml:space="preserve">dh) mbledh dhe ruan të dhëna për subjektet që veprojnë në transportin publik të pasagjerëve, të cilat kanë marrë licencë për këtë transport, të vëna në dispozicion nga autoritetet përkatëse; </w:t>
            </w:r>
          </w:p>
          <w:p w:rsidR="00522AEA" w:rsidRPr="00796CA2" w:rsidRDefault="0059347E" w:rsidP="00522AEA">
            <w:pPr>
              <w:widowControl w:val="0"/>
              <w:rPr>
                <w:rFonts w:ascii="Book Antiqua" w:eastAsia="MS Mincho" w:hAnsi="Book Antiqua"/>
                <w:szCs w:val="22"/>
              </w:rPr>
            </w:pPr>
            <w:r w:rsidRPr="007E5843">
              <w:rPr>
                <w:rFonts w:ascii="Book Antiqua" w:eastAsia="MS Mincho" w:hAnsi="Book Antiqua"/>
                <w:sz w:val="22"/>
                <w:szCs w:val="22"/>
              </w:rPr>
              <w:t>e) mbledh dhe ruan të dhënat për mjetet motorike, të përjashtuara nga detyrimi për sigurim të detyrueshëm motorik të përgjegjësisë ndaj palëve të treta si dhe të dhëna për autoritetet përgjegjëse për pagesën e dëmeve, që shkaktohen nga këto mjete motorike. Të dhënat sipas kësaj pike, përfitohen në përputhje me procedurën e p</w:t>
            </w:r>
            <w:r w:rsidR="00522AEA">
              <w:rPr>
                <w:rFonts w:ascii="Book Antiqua" w:eastAsia="MS Mincho" w:hAnsi="Book Antiqua"/>
                <w:sz w:val="22"/>
                <w:szCs w:val="22"/>
              </w:rPr>
              <w:t>ërcaktuar në pikën 5 të nenit 32</w:t>
            </w:r>
            <w:r w:rsidRPr="007E5843">
              <w:rPr>
                <w:rFonts w:ascii="Book Antiqua" w:eastAsia="MS Mincho" w:hAnsi="Book Antiqua"/>
                <w:sz w:val="22"/>
                <w:szCs w:val="22"/>
              </w:rPr>
              <w:t xml:space="preserve"> të këtij ligji.</w:t>
            </w:r>
            <w:r w:rsidR="00522AEA" w:rsidRPr="00522AEA">
              <w:rPr>
                <w:rFonts w:ascii="Book Antiqua" w:eastAsia="MS Mincho" w:hAnsi="Book Antiqua"/>
                <w:sz w:val="22"/>
                <w:szCs w:val="22"/>
              </w:rPr>
              <w:t xml:space="preserve">  </w:t>
            </w:r>
            <w:r w:rsidR="00796CA2" w:rsidRPr="00CF4529">
              <w:rPr>
                <w:rFonts w:ascii="Book Antiqua" w:eastAsia="MS Mincho" w:hAnsi="Book Antiqua"/>
                <w:sz w:val="22"/>
                <w:szCs w:val="22"/>
              </w:rPr>
              <w:t>2.</w:t>
            </w:r>
            <w:r w:rsidR="00522AEA" w:rsidRPr="00522AEA">
              <w:rPr>
                <w:rFonts w:ascii="Book Antiqua" w:eastAsia="MS Mincho" w:hAnsi="Book Antiqua"/>
                <w:sz w:val="22"/>
                <w:szCs w:val="22"/>
              </w:rPr>
              <w:t>Qendra e informacionit bazuar në të dhënat e administruara</w:t>
            </w:r>
            <w:r w:rsidR="00CF4529">
              <w:rPr>
                <w:rFonts w:ascii="Book Antiqua" w:eastAsia="MS Mincho" w:hAnsi="Book Antiqua"/>
                <w:sz w:val="22"/>
                <w:szCs w:val="22"/>
              </w:rPr>
              <w:t xml:space="preserve"> ju dërgon njoftim të gjithë   </w:t>
            </w:r>
            <w:r w:rsidR="00522AEA" w:rsidRPr="00522AEA">
              <w:rPr>
                <w:rFonts w:ascii="Book Antiqua" w:eastAsia="MS Mincho" w:hAnsi="Book Antiqua"/>
                <w:sz w:val="22"/>
                <w:szCs w:val="22"/>
              </w:rPr>
              <w:t xml:space="preserve">pronarëve të mjetëve të transportit duke i informuar rreth mbarimit te polices së </w:t>
            </w:r>
            <w:r w:rsidR="00522AEA" w:rsidRPr="00522AEA">
              <w:rPr>
                <w:rFonts w:ascii="Book Antiqua" w:eastAsia="MS Mincho" w:hAnsi="Book Antiqua"/>
                <w:sz w:val="22"/>
                <w:szCs w:val="22"/>
              </w:rPr>
              <w:tab/>
              <w:t xml:space="preserve">sigurimit te detyrueshem  sipas parashikimeve të këtij ligji, duke i dhënë atyre një afat </w:t>
            </w:r>
            <w:r w:rsidR="00522AEA" w:rsidRPr="00522AEA">
              <w:rPr>
                <w:rFonts w:ascii="Book Antiqua" w:eastAsia="MS Mincho" w:hAnsi="Book Antiqua"/>
                <w:sz w:val="22"/>
                <w:szCs w:val="22"/>
              </w:rPr>
              <w:tab/>
              <w:t xml:space="preserve">prej 15 ditësh për të përfunduar lidhjen e kontratës së sigurimit. </w:t>
            </w:r>
          </w:p>
          <w:p w:rsidR="00522AEA" w:rsidRPr="00522AEA" w:rsidRDefault="00522AEA" w:rsidP="00522AEA">
            <w:pPr>
              <w:widowControl w:val="0"/>
              <w:rPr>
                <w:rFonts w:ascii="Book Antiqua" w:eastAsia="MS Mincho" w:hAnsi="Book Antiqua"/>
                <w:szCs w:val="22"/>
              </w:rPr>
            </w:pPr>
            <w:r w:rsidRPr="00CF4529">
              <w:rPr>
                <w:rFonts w:ascii="Book Antiqua" w:eastAsia="MS Mincho" w:hAnsi="Book Antiqua"/>
                <w:sz w:val="22"/>
                <w:szCs w:val="22"/>
              </w:rPr>
              <w:t>3.</w:t>
            </w:r>
            <w:r w:rsidRPr="00522AEA">
              <w:rPr>
                <w:rFonts w:ascii="Book Antiqua" w:eastAsia="MS Mincho" w:hAnsi="Book Antiqua"/>
                <w:sz w:val="22"/>
                <w:szCs w:val="22"/>
              </w:rPr>
              <w:tab/>
              <w:t>Qendra e informacionit me kalimin e afatit 15 ditor sipas parashikimeve te pikes f) te ketij neni, dhe mjeti nuk ka sigurim të detyrueshëm të përgjegjësisë ndaj palëve të treta të vlefshëm, njofton menjëherë organet e ngarkuara nga ligji për regjistrimin e mjeteve dhe ato të kontrollit të qarkullimit rrugor mbi mjetet e pasiguruara për ekzekutimin e masave administrative të parashikuara ne nenin 4 pika 3, të këtij ligji.</w:t>
            </w:r>
          </w:p>
          <w:p w:rsidR="00522AEA" w:rsidRDefault="00522AEA" w:rsidP="00522AEA">
            <w:pPr>
              <w:widowControl w:val="0"/>
              <w:rPr>
                <w:rFonts w:ascii="Book Antiqua" w:eastAsia="MS Mincho" w:hAnsi="Book Antiqua"/>
                <w:szCs w:val="22"/>
              </w:rPr>
            </w:pPr>
            <w:r w:rsidRPr="00CF4529">
              <w:rPr>
                <w:rFonts w:ascii="Book Antiqua" w:eastAsia="MS Mincho" w:hAnsi="Book Antiqua"/>
                <w:sz w:val="22"/>
                <w:szCs w:val="22"/>
              </w:rPr>
              <w:t>4.</w:t>
            </w:r>
            <w:r w:rsidRPr="00522AEA">
              <w:rPr>
                <w:rFonts w:ascii="Book Antiqua" w:eastAsia="MS Mincho" w:hAnsi="Book Antiqua"/>
                <w:sz w:val="22"/>
                <w:szCs w:val="22"/>
              </w:rPr>
              <w:tab/>
              <w:t xml:space="preserve">Shoqëritë e </w:t>
            </w:r>
            <w:r w:rsidRPr="00522AEA">
              <w:rPr>
                <w:rFonts w:ascii="Book Antiqua" w:eastAsia="MS Mincho" w:hAnsi="Book Antiqua"/>
                <w:sz w:val="22"/>
                <w:szCs w:val="22"/>
              </w:rPr>
              <w:lastRenderedPageBreak/>
              <w:t>sigurimit detyrohen të furnizojnë Qendrën me të dhënat e përcaktuara në këtë nen, në kohë reale për çdo shitje të kontratave të sigurimit të detyrueshëm, me përjashtim të rasteve kur Autoriteti vendos ndryshe. Autoriteti miraton rregullore për mënyrën e funksionimit të Qendrës së Informacionit dhe për mënyrën e procedurat e raportimit dhe njoftimit të të dhënave, sipas pikave 1, 2 dhe 3 të këtij neni.</w:t>
            </w:r>
          </w:p>
          <w:p w:rsidR="0059347E" w:rsidRPr="007E5843" w:rsidRDefault="00522AEA" w:rsidP="00225029">
            <w:pPr>
              <w:widowControl w:val="0"/>
              <w:rPr>
                <w:rFonts w:ascii="Book Antiqua" w:eastAsia="MS Mincho" w:hAnsi="Book Antiqua"/>
                <w:szCs w:val="22"/>
              </w:rPr>
            </w:pPr>
            <w:r>
              <w:rPr>
                <w:rFonts w:ascii="Book Antiqua" w:eastAsia="MS Mincho" w:hAnsi="Book Antiqua"/>
                <w:sz w:val="22"/>
                <w:szCs w:val="22"/>
              </w:rPr>
              <w:t>5</w:t>
            </w:r>
            <w:r w:rsidR="00C36BFF" w:rsidRPr="007E5843">
              <w:rPr>
                <w:rFonts w:ascii="Book Antiqua" w:eastAsia="MS Mincho" w:hAnsi="Book Antiqua"/>
                <w:sz w:val="22"/>
                <w:szCs w:val="22"/>
              </w:rPr>
              <w:t>. Qendra e I</w:t>
            </w:r>
            <w:r w:rsidR="0059347E" w:rsidRPr="007E5843">
              <w:rPr>
                <w:rFonts w:ascii="Book Antiqua" w:eastAsia="MS Mincho" w:hAnsi="Book Antiqua"/>
                <w:sz w:val="22"/>
                <w:szCs w:val="22"/>
              </w:rPr>
              <w:t xml:space="preserve">nformacionit mbledh, përpunon e i ruan këto të dhëna dhe ua vë në dispozicion personave të autorizuar, sipas kushteve dhe procedurave të përcaktuara në këtë ligj. Periudha kohore që duhet të ruhen të dhënat e përmendura në këtë nen është minimalisht 7 vjet nga data e përfundimit të </w:t>
            </w:r>
          </w:p>
          <w:p w:rsidR="00CC6DC7" w:rsidRDefault="00CC6DC7" w:rsidP="00225029">
            <w:pPr>
              <w:widowControl w:val="0"/>
              <w:rPr>
                <w:rFonts w:ascii="Book Antiqua" w:eastAsia="MS Mincho" w:hAnsi="Book Antiqua"/>
                <w:szCs w:val="22"/>
              </w:rPr>
            </w:pPr>
            <w:r w:rsidRPr="007E5843">
              <w:rPr>
                <w:rFonts w:ascii="Book Antiqua" w:eastAsia="MS Mincho" w:hAnsi="Book Antiqua"/>
                <w:sz w:val="22"/>
                <w:szCs w:val="22"/>
              </w:rPr>
              <w:t>c’regjistrimit të mjetit motorik ose pas përfundimit të vlefshmërisë të policës së sigurimit.</w:t>
            </w:r>
          </w:p>
          <w:p w:rsidR="00796CA2" w:rsidRPr="007E5843" w:rsidRDefault="00796CA2" w:rsidP="00225029">
            <w:pPr>
              <w:widowControl w:val="0"/>
              <w:rPr>
                <w:rFonts w:ascii="Book Antiqua" w:eastAsia="MS Mincho" w:hAnsi="Book Antiqua"/>
                <w:szCs w:val="22"/>
              </w:rPr>
            </w:pPr>
            <w:r w:rsidRPr="00CF4529">
              <w:rPr>
                <w:rFonts w:ascii="Book Antiqua" w:eastAsia="MS Mincho" w:hAnsi="Book Antiqua"/>
                <w:szCs w:val="22"/>
              </w:rPr>
              <w:t>6.</w:t>
            </w:r>
            <w:r w:rsidRPr="00796CA2">
              <w:rPr>
                <w:rFonts w:ascii="Book Antiqua" w:eastAsia="MS Mincho" w:hAnsi="Book Antiqua"/>
                <w:szCs w:val="22"/>
              </w:rPr>
              <w:tab/>
              <w:t>Në rastin e përpunimit të të dhënave personale zbatohet ligji “Për mbrojtjen e të dhënave personale”, i ndryshuar.</w:t>
            </w:r>
          </w:p>
          <w:p w:rsidR="0059347E" w:rsidRPr="007E5843" w:rsidRDefault="00796CA2" w:rsidP="00225029">
            <w:pPr>
              <w:widowControl w:val="0"/>
              <w:rPr>
                <w:rFonts w:ascii="Book Antiqua" w:eastAsia="MS Mincho" w:hAnsi="Book Antiqua"/>
                <w:szCs w:val="22"/>
              </w:rPr>
            </w:pPr>
            <w:r w:rsidRPr="00796CA2">
              <w:rPr>
                <w:rFonts w:ascii="Book Antiqua" w:eastAsia="MS Mincho" w:hAnsi="Book Antiqua"/>
                <w:sz w:val="22"/>
                <w:szCs w:val="22"/>
              </w:rPr>
              <w:t>7.</w:t>
            </w:r>
            <w:r w:rsidR="0059347E" w:rsidRPr="007E5843">
              <w:rPr>
                <w:rFonts w:ascii="Book Antiqua" w:eastAsia="MS Mincho" w:hAnsi="Book Antiqua"/>
                <w:sz w:val="22"/>
                <w:szCs w:val="22"/>
              </w:rPr>
              <w:t xml:space="preserve"> Në rastin e përpunimit të të dhënave personale zbatohet ligji “Për mbrojtjen e të dhënave personale”, i ndryshuar.</w:t>
            </w:r>
          </w:p>
          <w:p w:rsidR="00CC6DC7" w:rsidRPr="007E5843" w:rsidRDefault="0059347E" w:rsidP="00225029">
            <w:pPr>
              <w:widowControl w:val="0"/>
              <w:rPr>
                <w:rFonts w:ascii="Book Antiqua" w:eastAsia="MS Mincho" w:hAnsi="Book Antiqua"/>
                <w:szCs w:val="22"/>
              </w:rPr>
            </w:pPr>
            <w:r w:rsidRPr="007E5843">
              <w:rPr>
                <w:rFonts w:ascii="Book Antiqua" w:eastAsia="MS Mincho" w:hAnsi="Book Antiqua"/>
                <w:sz w:val="22"/>
                <w:szCs w:val="22"/>
              </w:rPr>
              <w:t>5. Shoqëritë e sigurimit kontribuojnë financiarisht p</w:t>
            </w:r>
            <w:r w:rsidR="00C320B0" w:rsidRPr="007E5843">
              <w:rPr>
                <w:rFonts w:ascii="Book Antiqua" w:eastAsia="MS Mincho" w:hAnsi="Book Antiqua"/>
                <w:sz w:val="22"/>
                <w:szCs w:val="22"/>
              </w:rPr>
              <w:t>ër ngritjen dhe funksionimin e Q</w:t>
            </w:r>
            <w:r w:rsidRPr="007E5843">
              <w:rPr>
                <w:rFonts w:ascii="Book Antiqua" w:eastAsia="MS Mincho" w:hAnsi="Book Antiqua"/>
                <w:sz w:val="22"/>
                <w:szCs w:val="22"/>
              </w:rPr>
              <w:t xml:space="preserve">endrës </w:t>
            </w:r>
            <w:r w:rsidR="00C320B0" w:rsidRPr="007E5843">
              <w:rPr>
                <w:rFonts w:ascii="Book Antiqua" w:eastAsia="MS Mincho" w:hAnsi="Book Antiqua"/>
                <w:sz w:val="22"/>
                <w:szCs w:val="22"/>
              </w:rPr>
              <w:t>së I</w:t>
            </w:r>
            <w:r w:rsidRPr="007E5843">
              <w:rPr>
                <w:rFonts w:ascii="Book Antiqua" w:eastAsia="MS Mincho" w:hAnsi="Book Antiqua"/>
                <w:sz w:val="22"/>
                <w:szCs w:val="22"/>
              </w:rPr>
              <w:t>nformacionit dhe këto ko</w:t>
            </w:r>
            <w:r w:rsidR="003C2E1F">
              <w:rPr>
                <w:rFonts w:ascii="Book Antiqua" w:eastAsia="MS Mincho" w:hAnsi="Book Antiqua"/>
                <w:sz w:val="22"/>
                <w:szCs w:val="22"/>
              </w:rPr>
              <w:t>ntribute përdoren nga Autoriteti</w:t>
            </w:r>
            <w:r w:rsidRPr="007E5843">
              <w:rPr>
                <w:rFonts w:ascii="Book Antiqua" w:eastAsia="MS Mincho" w:hAnsi="Book Antiqua"/>
                <w:sz w:val="22"/>
                <w:szCs w:val="22"/>
              </w:rPr>
              <w:t xml:space="preserve"> për funksionimin, mirëmbajtjen dhe zhvillimin e kësaj qendre. Struktura, vepri</w:t>
            </w:r>
            <w:r w:rsidR="00C320B0" w:rsidRPr="007E5843">
              <w:rPr>
                <w:rFonts w:ascii="Book Antiqua" w:eastAsia="MS Mincho" w:hAnsi="Book Antiqua"/>
                <w:sz w:val="22"/>
                <w:szCs w:val="22"/>
              </w:rPr>
              <w:t>mtaria e Q</w:t>
            </w:r>
            <w:r w:rsidRPr="007E5843">
              <w:rPr>
                <w:rFonts w:ascii="Book Antiqua" w:eastAsia="MS Mincho" w:hAnsi="Book Antiqua"/>
                <w:sz w:val="22"/>
                <w:szCs w:val="22"/>
              </w:rPr>
              <w:t>endrës së informacionit dhe masa e kontributit financiar mirato</w:t>
            </w:r>
            <w:r w:rsidR="003C2E1F">
              <w:rPr>
                <w:rFonts w:ascii="Book Antiqua" w:eastAsia="MS Mincho" w:hAnsi="Book Antiqua"/>
                <w:sz w:val="22"/>
                <w:szCs w:val="22"/>
              </w:rPr>
              <w:t>hen me rregullore të Autoritetit</w:t>
            </w:r>
            <w:r w:rsidR="00B977E8" w:rsidRPr="007E5843">
              <w:rPr>
                <w:rFonts w:ascii="Book Antiqua" w:eastAsia="MS Mincho" w:hAnsi="Book Antiqua"/>
                <w:sz w:val="22"/>
                <w:szCs w:val="22"/>
              </w:rPr>
              <w:t>.</w:t>
            </w:r>
          </w:p>
          <w:p w:rsidR="00CB7530" w:rsidRPr="007E5843" w:rsidRDefault="00796CA2" w:rsidP="003C2E1F">
            <w:pPr>
              <w:rPr>
                <w:rFonts w:ascii="Book Antiqua" w:hAnsi="Book Antiqua"/>
                <w:szCs w:val="22"/>
              </w:rPr>
            </w:pPr>
            <w:r w:rsidRPr="00796CA2">
              <w:rPr>
                <w:rFonts w:ascii="Book Antiqua" w:hAnsi="Book Antiqua"/>
                <w:szCs w:val="22"/>
              </w:rPr>
              <w:t>8.</w:t>
            </w:r>
            <w:r w:rsidRPr="00796CA2">
              <w:rPr>
                <w:rFonts w:ascii="Book Antiqua" w:hAnsi="Book Antiqua"/>
                <w:szCs w:val="22"/>
              </w:rPr>
              <w:tab/>
              <w:t xml:space="preserve">Autoriteti me vendimi mund të autorizojë funksionimin dhe mirëmbajtjen e Qëndrës së </w:t>
            </w:r>
            <w:r w:rsidRPr="00796CA2">
              <w:rPr>
                <w:rFonts w:ascii="Book Antiqua" w:hAnsi="Book Antiqua"/>
                <w:szCs w:val="22"/>
              </w:rPr>
              <w:lastRenderedPageBreak/>
              <w:t>Informacionit tek persona të tjerë juridik. Autoriteti miraton rregulla dhe procedura për kriteret që duhet të përmbushin këta persona për t’u autorizuar nga Autoriteti.</w:t>
            </w:r>
          </w:p>
        </w:tc>
        <w:tc>
          <w:tcPr>
            <w:tcW w:w="1800" w:type="dxa"/>
            <w:shd w:val="clear" w:color="auto" w:fill="auto"/>
          </w:tcPr>
          <w:p w:rsidR="007F0881" w:rsidRPr="007E5843" w:rsidRDefault="007F0881" w:rsidP="00225029">
            <w:pPr>
              <w:rPr>
                <w:rFonts w:ascii="Book Antiqua" w:hAnsi="Book Antiqua"/>
                <w:bCs/>
                <w:szCs w:val="22"/>
              </w:rPr>
            </w:pPr>
            <w:r w:rsidRPr="007E5843">
              <w:rPr>
                <w:rFonts w:ascii="Book Antiqua" w:hAnsi="Book Antiqua"/>
                <w:bCs/>
                <w:sz w:val="22"/>
                <w:szCs w:val="22"/>
              </w:rPr>
              <w:lastRenderedPageBreak/>
              <w:t>Plotësisht</w:t>
            </w:r>
          </w:p>
          <w:p w:rsidR="007F0881" w:rsidRPr="007E5843" w:rsidRDefault="007F0881"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7C310F" w:rsidP="00225029">
            <w:pPr>
              <w:spacing w:before="75" w:after="75"/>
              <w:ind w:right="225"/>
              <w:rPr>
                <w:rFonts w:ascii="Book Antiqua" w:hAnsi="Book Antiqua"/>
                <w:szCs w:val="22"/>
              </w:rPr>
            </w:pPr>
            <w:r w:rsidRPr="007E5843">
              <w:rPr>
                <w:rFonts w:ascii="Book Antiqua" w:hAnsi="Book Antiqua"/>
                <w:sz w:val="22"/>
                <w:szCs w:val="22"/>
              </w:rPr>
              <w:lastRenderedPageBreak/>
              <w:t>Neni 23</w:t>
            </w:r>
          </w:p>
          <w:p w:rsidR="00CB7530" w:rsidRPr="007E5843" w:rsidRDefault="007C310F" w:rsidP="00225029">
            <w:pPr>
              <w:rPr>
                <w:rFonts w:ascii="Book Antiqua" w:hAnsi="Book Antiqua"/>
                <w:szCs w:val="22"/>
              </w:rPr>
            </w:pPr>
            <w:r w:rsidRPr="007E5843">
              <w:rPr>
                <w:rFonts w:ascii="Book Antiqua" w:hAnsi="Book Antiqua"/>
                <w:sz w:val="22"/>
                <w:szCs w:val="22"/>
              </w:rPr>
              <w:t>Paragrafi 1</w:t>
            </w:r>
          </w:p>
          <w:p w:rsidR="00CB7530" w:rsidRPr="007E5843" w:rsidRDefault="007C310F" w:rsidP="00225029">
            <w:pPr>
              <w:rPr>
                <w:rFonts w:ascii="Book Antiqua" w:hAnsi="Book Antiqua"/>
                <w:szCs w:val="22"/>
              </w:rPr>
            </w:pPr>
            <w:r w:rsidRPr="007E5843">
              <w:rPr>
                <w:rFonts w:ascii="Book Antiqua" w:hAnsi="Book Antiqua"/>
                <w:sz w:val="22"/>
                <w:szCs w:val="22"/>
              </w:rPr>
              <w:t>Pika(b</w:t>
            </w:r>
            <w:r w:rsidR="00CB7530" w:rsidRPr="007E5843">
              <w:rPr>
                <w:rFonts w:ascii="Book Antiqua" w:hAnsi="Book Antiqua"/>
                <w:sz w:val="22"/>
                <w:szCs w:val="22"/>
              </w:rPr>
              <w:t>)</w:t>
            </w:r>
          </w:p>
        </w:tc>
        <w:tc>
          <w:tcPr>
            <w:tcW w:w="3637" w:type="dxa"/>
            <w:shd w:val="clear" w:color="auto" w:fill="auto"/>
          </w:tcPr>
          <w:p w:rsidR="007C310F" w:rsidRPr="007E5843" w:rsidRDefault="007C310F" w:rsidP="00225029">
            <w:pPr>
              <w:spacing w:before="75" w:after="75"/>
              <w:ind w:right="225"/>
              <w:rPr>
                <w:rFonts w:ascii="Book Antiqua" w:hAnsi="Book Antiqua" w:cs="Tahoma"/>
                <w:szCs w:val="22"/>
              </w:rPr>
            </w:pPr>
            <w:r w:rsidRPr="007E5843">
              <w:rPr>
                <w:rFonts w:ascii="Book Antiqua" w:hAnsi="Book Antiqua" w:cs="Tahoma"/>
                <w:sz w:val="22"/>
                <w:szCs w:val="22"/>
              </w:rPr>
              <w:t>(b) ose për bashkërendimin e përpilimit dhe shpërndarjes së këtyre informacioneve; dhe</w:t>
            </w:r>
          </w:p>
          <w:p w:rsidR="00CB7530" w:rsidRPr="007E5843" w:rsidRDefault="00CB7530" w:rsidP="00225029">
            <w:pPr>
              <w:spacing w:before="150" w:after="150"/>
              <w:ind w:right="975"/>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F8463A" w:rsidRPr="007E5843" w:rsidRDefault="00477711" w:rsidP="00225029">
            <w:pPr>
              <w:spacing w:after="200" w:line="276" w:lineRule="auto"/>
              <w:rPr>
                <w:rFonts w:ascii="Book Antiqua" w:eastAsia="Batang" w:hAnsi="Book Antiqua"/>
                <w:szCs w:val="22"/>
              </w:rPr>
            </w:pPr>
            <w:r>
              <w:rPr>
                <w:rFonts w:ascii="Book Antiqua" w:eastAsia="Batang" w:hAnsi="Book Antiqua"/>
                <w:sz w:val="22"/>
                <w:szCs w:val="22"/>
              </w:rPr>
              <w:t>Neni 31</w:t>
            </w:r>
          </w:p>
          <w:p w:rsidR="00CB7530" w:rsidRPr="007E5843" w:rsidRDefault="00F8463A" w:rsidP="00225029">
            <w:pPr>
              <w:rPr>
                <w:rFonts w:ascii="Book Antiqua" w:hAnsi="Book Antiqua"/>
                <w:szCs w:val="22"/>
              </w:rPr>
            </w:pPr>
            <w:r w:rsidRPr="007E5843">
              <w:rPr>
                <w:rFonts w:ascii="Book Antiqua" w:hAnsi="Book Antiqua"/>
                <w:sz w:val="22"/>
                <w:szCs w:val="22"/>
              </w:rPr>
              <w:t>Paragrafi</w:t>
            </w:r>
            <w:r w:rsidR="006F6A30" w:rsidRPr="007E5843">
              <w:rPr>
                <w:rFonts w:ascii="Book Antiqua" w:hAnsi="Book Antiqua"/>
                <w:sz w:val="22"/>
                <w:szCs w:val="22"/>
              </w:rPr>
              <w:t xml:space="preserve"> 1/a,b,c,ç,d</w:t>
            </w:r>
          </w:p>
        </w:tc>
        <w:tc>
          <w:tcPr>
            <w:tcW w:w="2790" w:type="dxa"/>
            <w:shd w:val="clear" w:color="auto" w:fill="auto"/>
          </w:tcPr>
          <w:p w:rsidR="00F8463A" w:rsidRPr="007E5843" w:rsidRDefault="00E95216"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Qendra e</w:t>
            </w:r>
            <w:r w:rsidR="00C36BFF" w:rsidRPr="007E5843">
              <w:rPr>
                <w:rFonts w:ascii="Book Antiqua" w:hAnsi="Book Antiqua"/>
                <w:sz w:val="22"/>
                <w:szCs w:val="22"/>
                <w:lang w:eastAsia="hr-HR"/>
              </w:rPr>
              <w:t xml:space="preserve"> I</w:t>
            </w:r>
            <w:r w:rsidR="00F8463A" w:rsidRPr="007E5843">
              <w:rPr>
                <w:rFonts w:ascii="Book Antiqua" w:hAnsi="Book Antiqua"/>
                <w:sz w:val="22"/>
                <w:szCs w:val="22"/>
                <w:lang w:eastAsia="hr-HR"/>
              </w:rPr>
              <w:t>nformacionit të sigurimeve dhe lloji i të dhënave që duhet të administrojë</w:t>
            </w:r>
          </w:p>
          <w:p w:rsidR="003C2E1F" w:rsidRDefault="003C2E1F" w:rsidP="00225029">
            <w:pPr>
              <w:widowControl w:val="0"/>
              <w:rPr>
                <w:rFonts w:ascii="Book Antiqua" w:eastAsia="MS Mincho" w:hAnsi="Book Antiqua"/>
                <w:szCs w:val="22"/>
              </w:rPr>
            </w:pPr>
          </w:p>
          <w:p w:rsidR="003F5F47" w:rsidRPr="007E5843" w:rsidRDefault="003C2E1F" w:rsidP="00225029">
            <w:pPr>
              <w:widowControl w:val="0"/>
              <w:rPr>
                <w:rFonts w:ascii="Book Antiqua" w:eastAsia="MS Mincho" w:hAnsi="Book Antiqua"/>
                <w:szCs w:val="22"/>
              </w:rPr>
            </w:pPr>
            <w:r w:rsidRPr="003C2E1F">
              <w:rPr>
                <w:rFonts w:ascii="Book Antiqua" w:eastAsia="MS Mincho" w:hAnsi="Book Antiqua"/>
                <w:szCs w:val="22"/>
              </w:rPr>
              <w:t>1. Për dhënien e statistikave të besueshme, standartizimin e praktikave, shmangien e rasteve të mashtrimit dhe dëmshpërblimin e palës së dëmtuar në kohën dhe në masën e duhur krijohet qendra e informacionit të sigurimeve të detyrueshme, e cila:</w:t>
            </w:r>
          </w:p>
          <w:p w:rsidR="00CC6DC7" w:rsidRPr="007E5843" w:rsidRDefault="00CC6DC7" w:rsidP="00CC6DC7">
            <w:pPr>
              <w:widowControl w:val="0"/>
              <w:rPr>
                <w:rFonts w:ascii="Book Antiqua" w:eastAsia="MS Mincho" w:hAnsi="Book Antiqua"/>
                <w:szCs w:val="22"/>
              </w:rPr>
            </w:pPr>
            <w:r w:rsidRPr="007E5843">
              <w:rPr>
                <w:rFonts w:ascii="Book Antiqua" w:eastAsia="MS Mincho" w:hAnsi="Book Antiqua"/>
                <w:sz w:val="22"/>
                <w:szCs w:val="22"/>
              </w:rPr>
              <w:t xml:space="preserve">a) krijon një bazë elektronike për ruajtjen e të dhënave të përftuara nga shoqëritë e sigurimeve, që lidhen me të gjitha llojet e sigurimit të detyrueshëm në sektorin e transportit; </w:t>
            </w:r>
          </w:p>
          <w:p w:rsidR="00CC6DC7" w:rsidRPr="007E5843" w:rsidRDefault="00CC6DC7" w:rsidP="00CC6DC7">
            <w:pPr>
              <w:widowControl w:val="0"/>
              <w:rPr>
                <w:rFonts w:ascii="Book Antiqua" w:eastAsia="MS Mincho" w:hAnsi="Book Antiqua"/>
                <w:szCs w:val="22"/>
              </w:rPr>
            </w:pPr>
            <w:r w:rsidRPr="007E5843">
              <w:rPr>
                <w:rFonts w:ascii="Book Antiqua" w:eastAsia="MS Mincho" w:hAnsi="Book Antiqua"/>
                <w:sz w:val="22"/>
                <w:szCs w:val="22"/>
              </w:rPr>
              <w:t>b) mbledh dhe ruan të dhënat e mjeteve motorike, të regjistruara në Republikën e Shqipërisë, të cilat i vihen në dispozicion nga autoritetet përkatëse, duke i lidhur këto të dhëna me të dhënat e përftuara, sipas germës a), pika 1 të këtij neni;</w:t>
            </w:r>
          </w:p>
          <w:p w:rsidR="00CC6DC7" w:rsidRPr="007E5843" w:rsidRDefault="00CC6DC7" w:rsidP="00CC6DC7">
            <w:pPr>
              <w:widowControl w:val="0"/>
              <w:rPr>
                <w:rFonts w:ascii="Book Antiqua" w:eastAsia="MS Mincho" w:hAnsi="Book Antiqua"/>
                <w:szCs w:val="22"/>
              </w:rPr>
            </w:pPr>
            <w:r w:rsidRPr="007E5843">
              <w:rPr>
                <w:rFonts w:ascii="Book Antiqua" w:eastAsia="MS Mincho" w:hAnsi="Book Antiqua"/>
                <w:sz w:val="22"/>
                <w:szCs w:val="22"/>
              </w:rPr>
              <w:t>c) mbledh dhe ruan të dhëna nga kontratat për të gjitha llojet e sigurimit të detyrueshëm, përfshirë çertifikatat e kartonit jeshil, kontratat e sigurimit kufitar. Të dhënat përmbajnë numrin e kontratës, emrin e siguruesit, emrin e të siguruarit, datën e fillimit dhe të mbarimit të kontratës, numrin e regjistrimit të makin</w:t>
            </w:r>
            <w:r w:rsidR="00D62035">
              <w:rPr>
                <w:rFonts w:ascii="Book Antiqua" w:eastAsia="MS Mincho" w:hAnsi="Book Antiqua"/>
                <w:sz w:val="22"/>
                <w:szCs w:val="22"/>
              </w:rPr>
              <w:t xml:space="preserve">ës si dhe të dhëna të tjera, </w:t>
            </w:r>
            <w:r w:rsidR="00D62035" w:rsidRPr="00D62035">
              <w:rPr>
                <w:rFonts w:ascii="Book Antiqua" w:eastAsia="MS Mincho" w:hAnsi="Book Antiqua"/>
                <w:sz w:val="22"/>
                <w:szCs w:val="22"/>
              </w:rPr>
              <w:t>sipas rregullave të miratuara nga Autoriteti;</w:t>
            </w:r>
          </w:p>
          <w:p w:rsidR="00CC6DC7" w:rsidRPr="007E5843" w:rsidRDefault="00CC6DC7" w:rsidP="00CC6DC7">
            <w:pPr>
              <w:widowControl w:val="0"/>
              <w:rPr>
                <w:rFonts w:ascii="Book Antiqua" w:eastAsia="MS Mincho" w:hAnsi="Book Antiqua"/>
                <w:szCs w:val="22"/>
              </w:rPr>
            </w:pPr>
            <w:r w:rsidRPr="007E5843">
              <w:rPr>
                <w:rFonts w:ascii="Book Antiqua" w:eastAsia="MS Mincho" w:hAnsi="Book Antiqua"/>
                <w:sz w:val="22"/>
                <w:szCs w:val="22"/>
              </w:rPr>
              <w:t xml:space="preserve">ç) mbledh dhe ruan të dhëna për shoqëritë e sigurimit që ofrojnë sigurim të detyrueshëm, si dhe të dhëna në lidhje me emrin dhe adresat e përfaqësuesve të </w:t>
            </w:r>
            <w:r w:rsidRPr="007E5843">
              <w:rPr>
                <w:rFonts w:ascii="Book Antiqua" w:eastAsia="MS Mincho" w:hAnsi="Book Antiqua"/>
                <w:sz w:val="22"/>
                <w:szCs w:val="22"/>
              </w:rPr>
              <w:lastRenderedPageBreak/>
              <w:t>trajtimit të dëmeve të këtyre shoqërive në çdo vend;</w:t>
            </w:r>
          </w:p>
          <w:p w:rsidR="00CC6DC7" w:rsidRPr="007E5843" w:rsidRDefault="00CC6DC7" w:rsidP="00CC6DC7">
            <w:pPr>
              <w:widowControl w:val="0"/>
              <w:rPr>
                <w:rFonts w:ascii="Book Antiqua" w:eastAsia="MS Mincho" w:hAnsi="Book Antiqua"/>
                <w:szCs w:val="22"/>
              </w:rPr>
            </w:pPr>
            <w:r w:rsidRPr="007E5843">
              <w:rPr>
                <w:rFonts w:ascii="Book Antiqua" w:eastAsia="MS Mincho" w:hAnsi="Book Antiqua"/>
                <w:sz w:val="22"/>
                <w:szCs w:val="22"/>
              </w:rPr>
              <w:t>d) mbledh dhe ruan nga shoqëritë e sigurim</w:t>
            </w:r>
            <w:r w:rsidR="00D62035">
              <w:rPr>
                <w:rFonts w:ascii="Book Antiqua" w:eastAsia="MS Mincho" w:hAnsi="Book Antiqua"/>
                <w:sz w:val="22"/>
                <w:szCs w:val="22"/>
              </w:rPr>
              <w:t xml:space="preserve">it </w:t>
            </w:r>
            <w:r w:rsidRPr="007E5843">
              <w:rPr>
                <w:rFonts w:ascii="Book Antiqua" w:eastAsia="MS Mincho" w:hAnsi="Book Antiqua"/>
                <w:sz w:val="22"/>
                <w:szCs w:val="22"/>
              </w:rPr>
              <w:t>të dhëna për dëmet për të gjitha llojet e sigurimit të detyrueshëm, të përditësuara, por jo më vonë se një ditë nga përftimi i të dhënës;</w:t>
            </w:r>
          </w:p>
          <w:p w:rsidR="00F8463A" w:rsidRPr="007E5843" w:rsidRDefault="00F8463A" w:rsidP="00225029">
            <w:pPr>
              <w:widowControl w:val="0"/>
              <w:ind w:firstLine="720"/>
              <w:rPr>
                <w:rFonts w:ascii="Book Antiqua" w:eastAsia="MS Mincho" w:hAnsi="Book Antiqua"/>
                <w:szCs w:val="22"/>
                <w:u w:val="single"/>
                <w:lang w:eastAsia="hr-HR"/>
              </w:rPr>
            </w:pPr>
          </w:p>
          <w:p w:rsidR="00CB7530" w:rsidRPr="007E5843" w:rsidRDefault="00CB7530" w:rsidP="00225029">
            <w:pPr>
              <w:widowControl w:val="0"/>
              <w:rPr>
                <w:rFonts w:ascii="Book Antiqua" w:hAnsi="Book Antiqua"/>
                <w:szCs w:val="22"/>
              </w:rPr>
            </w:pPr>
          </w:p>
        </w:tc>
        <w:tc>
          <w:tcPr>
            <w:tcW w:w="1800" w:type="dxa"/>
            <w:shd w:val="clear" w:color="auto" w:fill="auto"/>
          </w:tcPr>
          <w:p w:rsidR="00B67702" w:rsidRPr="007E5843" w:rsidRDefault="00B67702" w:rsidP="00225029">
            <w:pPr>
              <w:rPr>
                <w:rFonts w:ascii="Book Antiqua" w:hAnsi="Book Antiqua"/>
                <w:bCs/>
                <w:szCs w:val="22"/>
              </w:rPr>
            </w:pPr>
            <w:r w:rsidRPr="007E5843">
              <w:rPr>
                <w:rFonts w:ascii="Book Antiqua" w:hAnsi="Book Antiqua"/>
                <w:bCs/>
                <w:sz w:val="22"/>
                <w:szCs w:val="22"/>
              </w:rPr>
              <w:lastRenderedPageBreak/>
              <w:t>Plotësisht</w:t>
            </w:r>
          </w:p>
          <w:p w:rsidR="00CB7530" w:rsidRPr="007E5843" w:rsidRDefault="00B67702" w:rsidP="00225029">
            <w:pPr>
              <w:rPr>
                <w:rFonts w:ascii="Book Antiqua" w:hAnsi="Book Antiqua"/>
                <w:szCs w:val="22"/>
              </w:rPr>
            </w:pPr>
            <w:r w:rsidRPr="007E5843">
              <w:rPr>
                <w:rFonts w:ascii="Book Antiqua" w:hAnsi="Book Antiqua"/>
                <w:bCs/>
                <w:sz w:val="22"/>
                <w:szCs w:val="22"/>
              </w:rPr>
              <w:t>i përputhshëm</w:t>
            </w: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7C310F" w:rsidP="00225029">
            <w:pPr>
              <w:spacing w:before="75" w:after="75"/>
              <w:ind w:right="225"/>
              <w:rPr>
                <w:rFonts w:ascii="Book Antiqua" w:hAnsi="Book Antiqua"/>
                <w:szCs w:val="22"/>
              </w:rPr>
            </w:pPr>
            <w:r w:rsidRPr="007E5843">
              <w:rPr>
                <w:rFonts w:ascii="Book Antiqua" w:hAnsi="Book Antiqua"/>
                <w:sz w:val="22"/>
                <w:szCs w:val="22"/>
              </w:rPr>
              <w:lastRenderedPageBreak/>
              <w:t>Neni 23</w:t>
            </w:r>
          </w:p>
          <w:p w:rsidR="00CB7530" w:rsidRPr="007E5843" w:rsidRDefault="007C310F" w:rsidP="00225029">
            <w:pPr>
              <w:rPr>
                <w:rFonts w:ascii="Book Antiqua" w:hAnsi="Book Antiqua"/>
                <w:szCs w:val="22"/>
              </w:rPr>
            </w:pPr>
            <w:r w:rsidRPr="007E5843">
              <w:rPr>
                <w:rFonts w:ascii="Book Antiqua" w:hAnsi="Book Antiqua"/>
                <w:sz w:val="22"/>
                <w:szCs w:val="22"/>
              </w:rPr>
              <w:t>Paragrafi 1</w:t>
            </w:r>
          </w:p>
          <w:p w:rsidR="00CB7530" w:rsidRPr="007E5843" w:rsidRDefault="007C310F" w:rsidP="00225029">
            <w:pPr>
              <w:rPr>
                <w:rFonts w:ascii="Book Antiqua" w:hAnsi="Book Antiqua"/>
                <w:szCs w:val="22"/>
              </w:rPr>
            </w:pPr>
            <w:r w:rsidRPr="007E5843">
              <w:rPr>
                <w:rFonts w:ascii="Book Antiqua" w:hAnsi="Book Antiqua"/>
                <w:sz w:val="22"/>
                <w:szCs w:val="22"/>
              </w:rPr>
              <w:t>Pika(c)</w:t>
            </w:r>
          </w:p>
        </w:tc>
        <w:tc>
          <w:tcPr>
            <w:tcW w:w="3637" w:type="dxa"/>
            <w:shd w:val="clear" w:color="auto" w:fill="auto"/>
          </w:tcPr>
          <w:p w:rsidR="007C310F" w:rsidRPr="007E5843" w:rsidRDefault="007C310F" w:rsidP="00225029">
            <w:pPr>
              <w:spacing w:before="75" w:after="75"/>
              <w:ind w:right="225"/>
              <w:rPr>
                <w:rFonts w:ascii="Book Antiqua" w:hAnsi="Book Antiqua" w:cs="Tahoma"/>
                <w:szCs w:val="22"/>
              </w:rPr>
            </w:pPr>
            <w:r w:rsidRPr="007E5843">
              <w:rPr>
                <w:rFonts w:ascii="Book Antiqua" w:hAnsi="Book Antiqua" w:cs="Tahoma"/>
                <w:sz w:val="22"/>
                <w:szCs w:val="22"/>
              </w:rPr>
              <w:t>(c) për asistimin e personave që kanë të drejtë të marrin informacionet e përmendura në shkronjën “a” nënpikat nga i deri në v.</w:t>
            </w:r>
          </w:p>
          <w:p w:rsidR="00CB7530" w:rsidRPr="007E5843" w:rsidRDefault="007C310F" w:rsidP="00225029">
            <w:pPr>
              <w:spacing w:before="75" w:after="75"/>
              <w:ind w:right="225"/>
              <w:rPr>
                <w:rFonts w:ascii="Book Antiqua" w:hAnsi="Book Antiqua" w:cs="Tahoma"/>
                <w:szCs w:val="22"/>
              </w:rPr>
            </w:pPr>
            <w:r w:rsidRPr="007E5843">
              <w:rPr>
                <w:rFonts w:ascii="Book Antiqua" w:hAnsi="Book Antiqua" w:cs="Tahoma"/>
                <w:sz w:val="22"/>
                <w:szCs w:val="22"/>
              </w:rPr>
              <w:t>Informacionet sipas shkronjës “a” nënpika i, ii dhe iii duhen ruajtur për një periudhë shtatëvjeçare pas përfundimit të vlefshmërisë së regjistrimit të automjetit ose pas përfundimit të vlefshmërisë së kontratës së sigurimit.</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0C61F6" w:rsidRPr="007E5843" w:rsidRDefault="00285D3D" w:rsidP="00225029">
            <w:pPr>
              <w:pStyle w:val="Heading1"/>
              <w:spacing w:line="288" w:lineRule="auto"/>
              <w:rPr>
                <w:rFonts w:ascii="Book Antiqua" w:hAnsi="Book Antiqua"/>
                <w:b w:val="0"/>
                <w:sz w:val="22"/>
                <w:szCs w:val="22"/>
              </w:rPr>
            </w:pPr>
            <w:r w:rsidRPr="007E5843">
              <w:rPr>
                <w:rFonts w:ascii="Book Antiqua" w:hAnsi="Book Antiqua"/>
                <w:b w:val="0"/>
                <w:sz w:val="22"/>
                <w:szCs w:val="22"/>
              </w:rPr>
              <w:t xml:space="preserve">Neni </w:t>
            </w:r>
            <w:r w:rsidR="00477711">
              <w:rPr>
                <w:rFonts w:ascii="Book Antiqua" w:hAnsi="Book Antiqua"/>
                <w:b w:val="0"/>
                <w:sz w:val="22"/>
                <w:szCs w:val="22"/>
              </w:rPr>
              <w:t>31</w:t>
            </w:r>
          </w:p>
          <w:p w:rsidR="00285D3D" w:rsidRPr="007E5843" w:rsidRDefault="00477711" w:rsidP="00225029">
            <w:pPr>
              <w:pStyle w:val="Heading1"/>
              <w:spacing w:line="288" w:lineRule="auto"/>
              <w:rPr>
                <w:rFonts w:ascii="Book Antiqua" w:hAnsi="Book Antiqua"/>
                <w:b w:val="0"/>
                <w:sz w:val="22"/>
                <w:szCs w:val="22"/>
              </w:rPr>
            </w:pPr>
            <w:r>
              <w:rPr>
                <w:rFonts w:ascii="Book Antiqua" w:hAnsi="Book Antiqua"/>
                <w:b w:val="0"/>
                <w:sz w:val="22"/>
                <w:szCs w:val="22"/>
              </w:rPr>
              <w:t>Paragrafi 5</w:t>
            </w:r>
          </w:p>
          <w:p w:rsidR="002C29E3" w:rsidRPr="007E5843" w:rsidRDefault="002C29E3" w:rsidP="00225029">
            <w:pPr>
              <w:rPr>
                <w:rFonts w:ascii="Book Antiqua" w:hAnsi="Book Antiqua"/>
                <w:szCs w:val="22"/>
              </w:rPr>
            </w:pPr>
          </w:p>
        </w:tc>
        <w:tc>
          <w:tcPr>
            <w:tcW w:w="2790" w:type="dxa"/>
            <w:shd w:val="clear" w:color="auto" w:fill="auto"/>
          </w:tcPr>
          <w:p w:rsidR="00B67702" w:rsidRPr="007E5843" w:rsidRDefault="00E95216"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 xml:space="preserve"> Qendra e</w:t>
            </w:r>
            <w:r w:rsidR="00C36BFF" w:rsidRPr="007E5843">
              <w:rPr>
                <w:rFonts w:ascii="Book Antiqua" w:hAnsi="Book Antiqua"/>
                <w:sz w:val="22"/>
                <w:szCs w:val="22"/>
                <w:lang w:eastAsia="hr-HR"/>
              </w:rPr>
              <w:t xml:space="preserve"> I</w:t>
            </w:r>
            <w:r w:rsidR="00B67702" w:rsidRPr="007E5843">
              <w:rPr>
                <w:rFonts w:ascii="Book Antiqua" w:hAnsi="Book Antiqua"/>
                <w:sz w:val="22"/>
                <w:szCs w:val="22"/>
                <w:lang w:eastAsia="hr-HR"/>
              </w:rPr>
              <w:t>nformacionit të sigurimeve dhe lloji i të dhënave që duhet të administrojë</w:t>
            </w:r>
          </w:p>
          <w:p w:rsidR="00CB7530" w:rsidRPr="007E5843" w:rsidRDefault="00477711" w:rsidP="00225029">
            <w:pPr>
              <w:widowControl w:val="0"/>
              <w:rPr>
                <w:rFonts w:ascii="Book Antiqua" w:eastAsia="MS Mincho" w:hAnsi="Book Antiqua"/>
                <w:szCs w:val="22"/>
              </w:rPr>
            </w:pPr>
            <w:r>
              <w:rPr>
                <w:rFonts w:ascii="Book Antiqua" w:eastAsia="MS Mincho" w:hAnsi="Book Antiqua"/>
                <w:sz w:val="22"/>
                <w:szCs w:val="22"/>
              </w:rPr>
              <w:t>5</w:t>
            </w:r>
            <w:r w:rsidR="00C36BFF" w:rsidRPr="007E5843">
              <w:rPr>
                <w:rFonts w:ascii="Book Antiqua" w:eastAsia="MS Mincho" w:hAnsi="Book Antiqua"/>
                <w:sz w:val="22"/>
                <w:szCs w:val="22"/>
              </w:rPr>
              <w:t>. Qendra e I</w:t>
            </w:r>
            <w:r w:rsidR="00CC6DC7" w:rsidRPr="007E5843">
              <w:rPr>
                <w:rFonts w:ascii="Book Antiqua" w:eastAsia="MS Mincho" w:hAnsi="Book Antiqua"/>
                <w:sz w:val="22"/>
                <w:szCs w:val="22"/>
              </w:rPr>
              <w:t>nformacionit mbledh, përpunon e i ruan këto të dhëna dhe ua vë në dispozicion personave të autorizuar, sipas kushteve dhe procedurave të përcaktuara në këtë ligj. Periudha kohore që duhet të ruhen të dhënat e përmendura në këtë nen është minimalisht 7 vjet nga data e përfundimit të c’regjistrimit të mjetit motorik ose pas përfundimit të vlefshmërisë të policës së sigurimit.</w:t>
            </w:r>
          </w:p>
        </w:tc>
        <w:tc>
          <w:tcPr>
            <w:tcW w:w="1800" w:type="dxa"/>
            <w:shd w:val="clear" w:color="auto" w:fill="auto"/>
          </w:tcPr>
          <w:p w:rsidR="000C61F6" w:rsidRPr="007E5843" w:rsidRDefault="000C61F6" w:rsidP="00225029">
            <w:pPr>
              <w:rPr>
                <w:rFonts w:ascii="Book Antiqua" w:hAnsi="Book Antiqua"/>
                <w:bCs/>
                <w:szCs w:val="22"/>
              </w:rPr>
            </w:pPr>
            <w:r w:rsidRPr="007E5843">
              <w:rPr>
                <w:rFonts w:ascii="Book Antiqua" w:hAnsi="Book Antiqua"/>
                <w:bCs/>
                <w:sz w:val="22"/>
                <w:szCs w:val="22"/>
              </w:rPr>
              <w:t>Plotësisht</w:t>
            </w:r>
          </w:p>
          <w:p w:rsidR="00CB7530" w:rsidRPr="007E5843" w:rsidRDefault="000C61F6" w:rsidP="00225029">
            <w:pPr>
              <w:rPr>
                <w:rFonts w:ascii="Book Antiqua" w:hAnsi="Book Antiqua"/>
                <w:szCs w:val="22"/>
              </w:rPr>
            </w:pPr>
            <w:r w:rsidRPr="007E5843">
              <w:rPr>
                <w:rFonts w:ascii="Book Antiqua" w:hAnsi="Book Antiqua"/>
                <w:bCs/>
                <w:sz w:val="22"/>
                <w:szCs w:val="22"/>
              </w:rPr>
              <w:t>i përputhshëm</w:t>
            </w: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B7530" w:rsidP="00225029">
            <w:pPr>
              <w:spacing w:before="75" w:after="75"/>
              <w:ind w:right="225"/>
              <w:rPr>
                <w:rFonts w:ascii="Book Antiqua" w:hAnsi="Book Antiqua"/>
                <w:szCs w:val="22"/>
              </w:rPr>
            </w:pPr>
            <w:r w:rsidRPr="007E5843">
              <w:rPr>
                <w:rFonts w:ascii="Book Antiqua" w:hAnsi="Book Antiqua"/>
                <w:sz w:val="22"/>
                <w:szCs w:val="22"/>
              </w:rPr>
              <w:t xml:space="preserve">Neni </w:t>
            </w:r>
            <w:r w:rsidR="00261AA0" w:rsidRPr="007E5843">
              <w:rPr>
                <w:rFonts w:ascii="Book Antiqua" w:hAnsi="Book Antiqua"/>
                <w:sz w:val="22"/>
                <w:szCs w:val="22"/>
              </w:rPr>
              <w:t>23</w:t>
            </w:r>
          </w:p>
          <w:p w:rsidR="00CB7530" w:rsidRPr="007E5843" w:rsidRDefault="00261AA0" w:rsidP="00225029">
            <w:pPr>
              <w:rPr>
                <w:rFonts w:ascii="Book Antiqua" w:hAnsi="Book Antiqua"/>
                <w:szCs w:val="22"/>
              </w:rPr>
            </w:pPr>
            <w:r w:rsidRPr="007E5843">
              <w:rPr>
                <w:rFonts w:ascii="Book Antiqua" w:hAnsi="Book Antiqua"/>
                <w:sz w:val="22"/>
                <w:szCs w:val="22"/>
              </w:rPr>
              <w:t>Paragrafi 2</w:t>
            </w:r>
          </w:p>
          <w:p w:rsidR="00CB7530" w:rsidRPr="007E5843" w:rsidRDefault="00CB7530" w:rsidP="00225029">
            <w:pPr>
              <w:rPr>
                <w:rFonts w:ascii="Book Antiqua" w:hAnsi="Book Antiqua"/>
                <w:szCs w:val="22"/>
              </w:rPr>
            </w:pPr>
          </w:p>
        </w:tc>
        <w:tc>
          <w:tcPr>
            <w:tcW w:w="3637" w:type="dxa"/>
            <w:shd w:val="clear" w:color="auto" w:fill="auto"/>
          </w:tcPr>
          <w:p w:rsidR="00CB7530" w:rsidRPr="007E5843" w:rsidRDefault="00261AA0" w:rsidP="00225029">
            <w:pPr>
              <w:spacing w:before="75" w:after="75"/>
              <w:ind w:right="225"/>
              <w:rPr>
                <w:rFonts w:ascii="Book Antiqua" w:hAnsi="Book Antiqua" w:cs="Tahoma"/>
                <w:szCs w:val="22"/>
              </w:rPr>
            </w:pPr>
            <w:r w:rsidRPr="007E5843">
              <w:rPr>
                <w:rFonts w:ascii="Book Antiqua" w:hAnsi="Book Antiqua" w:cs="Tahoma"/>
                <w:sz w:val="22"/>
                <w:szCs w:val="22"/>
              </w:rPr>
              <w:t>2. Ndërmarrjet e sigurimeve të përmendura në shkronjën “a” nënpika iii të pikës 1 u njoftojnë qendrat e informimit të të gjitha Shteteve Anëtare emrin dhe adresën e përfaqësuesit për trajtimin e dëmeve</w:t>
            </w:r>
            <w:r w:rsidRPr="007E5843">
              <w:rPr>
                <w:rFonts w:ascii="Book Antiqua" w:hAnsi="Book Antiqua" w:cs="Tahoma"/>
                <w:b/>
                <w:sz w:val="22"/>
                <w:szCs w:val="22"/>
              </w:rPr>
              <w:t xml:space="preserve"> </w:t>
            </w:r>
            <w:r w:rsidRPr="007E5843">
              <w:rPr>
                <w:rFonts w:ascii="Book Antiqua" w:hAnsi="Book Antiqua" w:cs="Tahoma"/>
                <w:sz w:val="22"/>
                <w:szCs w:val="22"/>
              </w:rPr>
              <w:t>të emëruar prej tyre në përputhje me nenin 21 në secilin prej Shteteve Anëtare.</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9B1412" w:rsidRPr="007E5843" w:rsidRDefault="00477711" w:rsidP="00225029">
            <w:pPr>
              <w:pStyle w:val="Heading1"/>
              <w:spacing w:line="288" w:lineRule="auto"/>
              <w:rPr>
                <w:rFonts w:ascii="Book Antiqua" w:hAnsi="Book Antiqua"/>
                <w:b w:val="0"/>
                <w:sz w:val="22"/>
                <w:szCs w:val="22"/>
              </w:rPr>
            </w:pPr>
            <w:r>
              <w:rPr>
                <w:rFonts w:ascii="Book Antiqua" w:hAnsi="Book Antiqua"/>
                <w:b w:val="0"/>
                <w:sz w:val="22"/>
                <w:szCs w:val="22"/>
              </w:rPr>
              <w:t>Neni 32</w:t>
            </w:r>
          </w:p>
          <w:p w:rsidR="009B1412" w:rsidRPr="007E5843" w:rsidRDefault="009B1412" w:rsidP="00225029">
            <w:pPr>
              <w:pStyle w:val="Heading1"/>
              <w:spacing w:line="288" w:lineRule="auto"/>
              <w:rPr>
                <w:rFonts w:ascii="Book Antiqua" w:hAnsi="Book Antiqua"/>
                <w:b w:val="0"/>
                <w:sz w:val="22"/>
                <w:szCs w:val="22"/>
              </w:rPr>
            </w:pPr>
            <w:r w:rsidRPr="007E5843">
              <w:rPr>
                <w:rFonts w:ascii="Book Antiqua" w:hAnsi="Book Antiqua"/>
                <w:b w:val="0"/>
                <w:sz w:val="22"/>
                <w:szCs w:val="22"/>
              </w:rPr>
              <w:t>Paragrafi 4</w:t>
            </w:r>
          </w:p>
          <w:p w:rsidR="009B1412" w:rsidRPr="007E5843" w:rsidRDefault="009B1412" w:rsidP="00225029">
            <w:pPr>
              <w:pStyle w:val="Heading1"/>
              <w:spacing w:line="288" w:lineRule="auto"/>
              <w:rPr>
                <w:rFonts w:ascii="Book Antiqua" w:hAnsi="Book Antiqua"/>
                <w:b w:val="0"/>
                <w:sz w:val="22"/>
                <w:szCs w:val="22"/>
              </w:rPr>
            </w:pPr>
          </w:p>
          <w:p w:rsidR="009B1412" w:rsidRPr="007E5843" w:rsidRDefault="009B1412" w:rsidP="00225029">
            <w:pPr>
              <w:pStyle w:val="Heading1"/>
              <w:spacing w:line="288" w:lineRule="auto"/>
              <w:rPr>
                <w:rFonts w:ascii="Book Antiqua" w:hAnsi="Book Antiqua"/>
                <w:b w:val="0"/>
                <w:sz w:val="22"/>
                <w:szCs w:val="22"/>
              </w:rPr>
            </w:pPr>
          </w:p>
          <w:p w:rsidR="009B1412" w:rsidRPr="007E5843" w:rsidRDefault="009B1412" w:rsidP="00225029">
            <w:pPr>
              <w:pStyle w:val="Heading1"/>
              <w:spacing w:line="288" w:lineRule="auto"/>
              <w:rPr>
                <w:rFonts w:ascii="Book Antiqua" w:hAnsi="Book Antiqua"/>
                <w:b w:val="0"/>
                <w:sz w:val="22"/>
                <w:szCs w:val="22"/>
              </w:rPr>
            </w:pPr>
          </w:p>
          <w:p w:rsidR="009B1412" w:rsidRPr="007E5843" w:rsidRDefault="009B1412" w:rsidP="00225029">
            <w:pPr>
              <w:pStyle w:val="Heading1"/>
              <w:spacing w:line="288" w:lineRule="auto"/>
              <w:rPr>
                <w:rFonts w:ascii="Book Antiqua" w:hAnsi="Book Antiqua"/>
                <w:b w:val="0"/>
                <w:sz w:val="22"/>
                <w:szCs w:val="22"/>
              </w:rPr>
            </w:pPr>
          </w:p>
          <w:p w:rsidR="00785F11" w:rsidRPr="007E5843" w:rsidRDefault="00785F11" w:rsidP="00225029">
            <w:pPr>
              <w:pStyle w:val="Heading1"/>
              <w:spacing w:line="288" w:lineRule="auto"/>
              <w:rPr>
                <w:rFonts w:ascii="Book Antiqua" w:hAnsi="Book Antiqua"/>
                <w:b w:val="0"/>
                <w:sz w:val="22"/>
                <w:szCs w:val="22"/>
              </w:rPr>
            </w:pPr>
          </w:p>
          <w:p w:rsidR="00785F11" w:rsidRPr="007E5843" w:rsidRDefault="00785F11" w:rsidP="00225029">
            <w:pPr>
              <w:pStyle w:val="Heading1"/>
              <w:spacing w:line="288" w:lineRule="auto"/>
              <w:rPr>
                <w:rFonts w:ascii="Book Antiqua" w:hAnsi="Book Antiqua"/>
                <w:b w:val="0"/>
                <w:sz w:val="22"/>
                <w:szCs w:val="22"/>
              </w:rPr>
            </w:pPr>
          </w:p>
          <w:p w:rsidR="00785F11" w:rsidRPr="007E5843" w:rsidRDefault="00785F11" w:rsidP="00225029">
            <w:pPr>
              <w:pStyle w:val="Heading1"/>
              <w:spacing w:line="288" w:lineRule="auto"/>
              <w:rPr>
                <w:rFonts w:ascii="Book Antiqua" w:hAnsi="Book Antiqua"/>
                <w:b w:val="0"/>
                <w:sz w:val="22"/>
                <w:szCs w:val="22"/>
              </w:rPr>
            </w:pPr>
          </w:p>
          <w:p w:rsidR="00E82361" w:rsidRDefault="00E82361" w:rsidP="00225029">
            <w:pPr>
              <w:pStyle w:val="Heading1"/>
              <w:spacing w:line="288" w:lineRule="auto"/>
              <w:rPr>
                <w:rFonts w:ascii="Book Antiqua" w:hAnsi="Book Antiqua"/>
                <w:b w:val="0"/>
                <w:sz w:val="22"/>
                <w:szCs w:val="22"/>
              </w:rPr>
            </w:pPr>
          </w:p>
          <w:p w:rsidR="003705E5" w:rsidRPr="007E5843" w:rsidRDefault="00477711" w:rsidP="00225029">
            <w:pPr>
              <w:pStyle w:val="Heading1"/>
              <w:spacing w:line="288" w:lineRule="auto"/>
              <w:rPr>
                <w:rFonts w:ascii="Book Antiqua" w:hAnsi="Book Antiqua"/>
                <w:b w:val="0"/>
                <w:sz w:val="22"/>
                <w:szCs w:val="22"/>
              </w:rPr>
            </w:pPr>
            <w:r>
              <w:rPr>
                <w:rFonts w:ascii="Book Antiqua" w:hAnsi="Book Antiqua"/>
                <w:b w:val="0"/>
                <w:sz w:val="22"/>
                <w:szCs w:val="22"/>
              </w:rPr>
              <w:t>Neni 31</w:t>
            </w:r>
          </w:p>
          <w:p w:rsidR="003705E5" w:rsidRPr="007E5843" w:rsidRDefault="005C37BD" w:rsidP="00225029">
            <w:pPr>
              <w:pStyle w:val="Heading1"/>
              <w:spacing w:line="288" w:lineRule="auto"/>
              <w:rPr>
                <w:rFonts w:ascii="Book Antiqua" w:hAnsi="Book Antiqua"/>
                <w:b w:val="0"/>
                <w:sz w:val="22"/>
                <w:szCs w:val="22"/>
              </w:rPr>
            </w:pPr>
            <w:r w:rsidRPr="007E5843">
              <w:rPr>
                <w:rFonts w:ascii="Book Antiqua" w:hAnsi="Book Antiqua"/>
                <w:b w:val="0"/>
                <w:sz w:val="22"/>
                <w:szCs w:val="22"/>
              </w:rPr>
              <w:t>Paragrafi 1/</w:t>
            </w:r>
            <w:r w:rsidR="003705E5" w:rsidRPr="007E5843">
              <w:rPr>
                <w:rFonts w:ascii="Book Antiqua" w:hAnsi="Book Antiqua"/>
                <w:b w:val="0"/>
                <w:sz w:val="22"/>
                <w:szCs w:val="22"/>
              </w:rPr>
              <w:t>ç</w:t>
            </w:r>
          </w:p>
          <w:p w:rsidR="00CB7530" w:rsidRPr="007E5843" w:rsidRDefault="00CB7530" w:rsidP="00225029">
            <w:pPr>
              <w:rPr>
                <w:rFonts w:ascii="Book Antiqua" w:hAnsi="Book Antiqua"/>
                <w:szCs w:val="22"/>
              </w:rPr>
            </w:pPr>
          </w:p>
        </w:tc>
        <w:tc>
          <w:tcPr>
            <w:tcW w:w="2790" w:type="dxa"/>
            <w:shd w:val="clear" w:color="auto" w:fill="auto"/>
          </w:tcPr>
          <w:p w:rsidR="009B1412" w:rsidRPr="007E5843" w:rsidRDefault="009B1412" w:rsidP="00225029">
            <w:pPr>
              <w:keepNext/>
              <w:widowControl w:val="0"/>
              <w:outlineLvl w:val="2"/>
              <w:rPr>
                <w:rFonts w:ascii="Book Antiqua" w:hAnsi="Book Antiqua"/>
                <w:szCs w:val="22"/>
              </w:rPr>
            </w:pPr>
            <w:r w:rsidRPr="007E5843">
              <w:rPr>
                <w:rFonts w:ascii="Book Antiqua" w:hAnsi="Book Antiqua"/>
                <w:sz w:val="22"/>
                <w:szCs w:val="22"/>
              </w:rPr>
              <w:t>Dhënia e informacionit palës së dëmtuar</w:t>
            </w:r>
          </w:p>
          <w:p w:rsidR="003F5F47" w:rsidRPr="007E5843" w:rsidRDefault="003F5F47" w:rsidP="00225029">
            <w:pPr>
              <w:widowControl w:val="0"/>
              <w:rPr>
                <w:rFonts w:ascii="Book Antiqua" w:eastAsia="MS Mincho" w:hAnsi="Book Antiqua"/>
                <w:szCs w:val="22"/>
              </w:rPr>
            </w:pPr>
          </w:p>
          <w:p w:rsidR="00DA34F3" w:rsidRPr="007E5843" w:rsidRDefault="009B1412" w:rsidP="00225029">
            <w:pPr>
              <w:widowControl w:val="0"/>
              <w:rPr>
                <w:rFonts w:ascii="Book Antiqua" w:eastAsia="MS Mincho" w:hAnsi="Book Antiqua"/>
                <w:szCs w:val="22"/>
              </w:rPr>
            </w:pPr>
            <w:r w:rsidRPr="007E5843">
              <w:rPr>
                <w:rFonts w:ascii="Book Antiqua" w:eastAsia="MS Mincho" w:hAnsi="Book Antiqua"/>
                <w:sz w:val="22"/>
                <w:szCs w:val="22"/>
              </w:rPr>
              <w:t>4.</w:t>
            </w:r>
            <w:r w:rsidR="00DA34F3" w:rsidRPr="007E5843">
              <w:rPr>
                <w:rFonts w:ascii="Book Antiqua" w:eastAsia="MS Mincho" w:hAnsi="Book Antiqua"/>
                <w:sz w:val="22"/>
                <w:szCs w:val="22"/>
              </w:rPr>
              <w:t>Për të dhënat e parashikuara në pikën 1 të këtij neni, për kontratat e sigurimit, të lidhura jashtë Republikës së Shqipërisë ose për mjetet motorike të regjistruara ja</w:t>
            </w:r>
            <w:r w:rsidR="00CC6DC7" w:rsidRPr="007E5843">
              <w:rPr>
                <w:rFonts w:ascii="Book Antiqua" w:eastAsia="MS Mincho" w:hAnsi="Book Antiqua"/>
                <w:sz w:val="22"/>
                <w:szCs w:val="22"/>
              </w:rPr>
              <w:t>shtë Republikës së Shqipërisë, Q</w:t>
            </w:r>
            <w:r w:rsidR="00C36BFF" w:rsidRPr="007E5843">
              <w:rPr>
                <w:rFonts w:ascii="Book Antiqua" w:eastAsia="MS Mincho" w:hAnsi="Book Antiqua"/>
                <w:sz w:val="22"/>
                <w:szCs w:val="22"/>
              </w:rPr>
              <w:t>endra e I</w:t>
            </w:r>
            <w:r w:rsidR="00DA34F3" w:rsidRPr="007E5843">
              <w:rPr>
                <w:rFonts w:ascii="Book Antiqua" w:eastAsia="MS Mincho" w:hAnsi="Book Antiqua"/>
                <w:sz w:val="22"/>
                <w:szCs w:val="22"/>
              </w:rPr>
              <w:t>nformacionit duhet të kërkojë të dhënat e nevojshme nga qendrat e informacionit në v</w:t>
            </w:r>
            <w:r w:rsidR="00CC6DC7" w:rsidRPr="007E5843">
              <w:rPr>
                <w:rFonts w:ascii="Book Antiqua" w:eastAsia="MS Mincho" w:hAnsi="Book Antiqua"/>
                <w:sz w:val="22"/>
                <w:szCs w:val="22"/>
              </w:rPr>
              <w:t>endet përkatëse. Me kërkesën e q</w:t>
            </w:r>
            <w:r w:rsidR="00DA34F3" w:rsidRPr="007E5843">
              <w:rPr>
                <w:rFonts w:ascii="Book Antiqua" w:eastAsia="MS Mincho" w:hAnsi="Book Antiqua"/>
                <w:sz w:val="22"/>
                <w:szCs w:val="22"/>
              </w:rPr>
              <w:t>endrave të info</w:t>
            </w:r>
            <w:r w:rsidR="00CC6DC7" w:rsidRPr="007E5843">
              <w:rPr>
                <w:rFonts w:ascii="Book Antiqua" w:eastAsia="MS Mincho" w:hAnsi="Book Antiqua"/>
                <w:sz w:val="22"/>
                <w:szCs w:val="22"/>
              </w:rPr>
              <w:t>rmacionit të vendeve të huaja, Q</w:t>
            </w:r>
            <w:r w:rsidR="00DA34F3" w:rsidRPr="007E5843">
              <w:rPr>
                <w:rFonts w:ascii="Book Antiqua" w:eastAsia="MS Mincho" w:hAnsi="Book Antiqua"/>
                <w:sz w:val="22"/>
                <w:szCs w:val="22"/>
              </w:rPr>
              <w:t xml:space="preserve">endra e informacionit është e detyruar t’i japë të dhënat që disponon. </w:t>
            </w:r>
          </w:p>
          <w:p w:rsidR="00E82361" w:rsidRDefault="00E82361" w:rsidP="00225029">
            <w:pPr>
              <w:keepNext/>
              <w:widowControl w:val="0"/>
              <w:outlineLvl w:val="2"/>
              <w:rPr>
                <w:rFonts w:ascii="Book Antiqua" w:hAnsi="Book Antiqua"/>
                <w:szCs w:val="22"/>
                <w:lang w:eastAsia="hr-HR"/>
              </w:rPr>
            </w:pPr>
          </w:p>
          <w:p w:rsidR="00365F80" w:rsidRPr="007E5843" w:rsidRDefault="00827659"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Qendra e</w:t>
            </w:r>
            <w:r w:rsidR="00C36BFF" w:rsidRPr="007E5843">
              <w:rPr>
                <w:rFonts w:ascii="Book Antiqua" w:hAnsi="Book Antiqua"/>
                <w:sz w:val="22"/>
                <w:szCs w:val="22"/>
                <w:lang w:eastAsia="hr-HR"/>
              </w:rPr>
              <w:t xml:space="preserve"> I</w:t>
            </w:r>
            <w:r w:rsidR="00365F80" w:rsidRPr="007E5843">
              <w:rPr>
                <w:rFonts w:ascii="Book Antiqua" w:hAnsi="Book Antiqua"/>
                <w:sz w:val="22"/>
                <w:szCs w:val="22"/>
                <w:lang w:eastAsia="hr-HR"/>
              </w:rPr>
              <w:t>nformacionit të sigurimeve dhe lloji i të dhënave që duhet të administrojë</w:t>
            </w:r>
          </w:p>
          <w:p w:rsidR="003C2E1F" w:rsidRDefault="003C2E1F" w:rsidP="00225029">
            <w:pPr>
              <w:widowControl w:val="0"/>
              <w:rPr>
                <w:rFonts w:ascii="Book Antiqua" w:hAnsi="Book Antiqua"/>
                <w:szCs w:val="22"/>
              </w:rPr>
            </w:pPr>
          </w:p>
          <w:p w:rsidR="00E2161F" w:rsidRPr="007E5843" w:rsidRDefault="003C2E1F" w:rsidP="00225029">
            <w:pPr>
              <w:widowControl w:val="0"/>
              <w:rPr>
                <w:rFonts w:ascii="Book Antiqua" w:hAnsi="Book Antiqua"/>
                <w:szCs w:val="22"/>
              </w:rPr>
            </w:pPr>
            <w:r w:rsidRPr="003C2E1F">
              <w:rPr>
                <w:rFonts w:ascii="Book Antiqua" w:hAnsi="Book Antiqua"/>
                <w:szCs w:val="22"/>
              </w:rPr>
              <w:t xml:space="preserve">1. Për dhënien e statistikave të besueshme, standartizimin e praktikave, shmangien e rasteve të </w:t>
            </w:r>
            <w:r w:rsidRPr="003C2E1F">
              <w:rPr>
                <w:rFonts w:ascii="Book Antiqua" w:hAnsi="Book Antiqua"/>
                <w:szCs w:val="22"/>
              </w:rPr>
              <w:lastRenderedPageBreak/>
              <w:t>mashtrimit dhe dëmshpërblimin e palës së dëmtuar në kohën dhe në masën e duhur krijohet qendra e informacionit të sigurimeve të detyrueshme, e cila:</w:t>
            </w:r>
          </w:p>
          <w:p w:rsidR="003C2E1F" w:rsidRDefault="003C2E1F" w:rsidP="00225029">
            <w:pPr>
              <w:widowControl w:val="0"/>
              <w:rPr>
                <w:rFonts w:ascii="Book Antiqua" w:hAnsi="Book Antiqua"/>
                <w:szCs w:val="22"/>
              </w:rPr>
            </w:pPr>
          </w:p>
          <w:p w:rsidR="00DA34F3" w:rsidRPr="007E5843" w:rsidRDefault="00DA34F3" w:rsidP="00225029">
            <w:pPr>
              <w:widowControl w:val="0"/>
              <w:rPr>
                <w:rFonts w:ascii="Book Antiqua" w:eastAsia="MS Mincho" w:hAnsi="Book Antiqua"/>
                <w:szCs w:val="22"/>
              </w:rPr>
            </w:pPr>
            <w:r w:rsidRPr="007E5843">
              <w:rPr>
                <w:rFonts w:ascii="Book Antiqua" w:hAnsi="Book Antiqua"/>
                <w:sz w:val="22"/>
                <w:szCs w:val="22"/>
              </w:rPr>
              <w:t>ç)mbledh dhe ruan të dhëna për shoqëritë e sigurimit që ofrojnë sigurim të detyrueshëm, si dhe të dhëna në lidhje me emrin dhe adresat e përfaqësuesve të trajtimit të dëmeve të këtyre shoqërive në çdo vend;</w:t>
            </w:r>
          </w:p>
          <w:p w:rsidR="00CB7530" w:rsidRPr="007E5843" w:rsidRDefault="00CB7530" w:rsidP="00225029">
            <w:pPr>
              <w:widowControl w:val="0"/>
              <w:rPr>
                <w:rFonts w:ascii="Book Antiqua" w:hAnsi="Book Antiqua"/>
                <w:i/>
                <w:szCs w:val="22"/>
              </w:rPr>
            </w:pPr>
          </w:p>
        </w:tc>
        <w:tc>
          <w:tcPr>
            <w:tcW w:w="1800" w:type="dxa"/>
            <w:shd w:val="clear" w:color="auto" w:fill="auto"/>
          </w:tcPr>
          <w:p w:rsidR="003705E5" w:rsidRPr="007E5843" w:rsidRDefault="003705E5" w:rsidP="00225029">
            <w:pPr>
              <w:rPr>
                <w:rFonts w:ascii="Book Antiqua" w:hAnsi="Book Antiqua"/>
                <w:bCs/>
                <w:szCs w:val="22"/>
              </w:rPr>
            </w:pPr>
            <w:r w:rsidRPr="007E5843">
              <w:rPr>
                <w:rFonts w:ascii="Book Antiqua" w:hAnsi="Book Antiqua"/>
                <w:bCs/>
                <w:sz w:val="22"/>
                <w:szCs w:val="22"/>
              </w:rPr>
              <w:lastRenderedPageBreak/>
              <w:t>Plotësisht</w:t>
            </w:r>
          </w:p>
          <w:p w:rsidR="00CB7530" w:rsidRPr="007E5843" w:rsidRDefault="003705E5" w:rsidP="00225029">
            <w:pPr>
              <w:rPr>
                <w:rFonts w:ascii="Book Antiqua" w:hAnsi="Book Antiqua"/>
                <w:bCs/>
                <w:szCs w:val="22"/>
              </w:rPr>
            </w:pPr>
            <w:r w:rsidRPr="007E5843">
              <w:rPr>
                <w:rFonts w:ascii="Book Antiqua" w:hAnsi="Book Antiqua"/>
                <w:bCs/>
                <w:sz w:val="22"/>
                <w:szCs w:val="22"/>
              </w:rPr>
              <w:t>i përputhshëm</w:t>
            </w: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550505" w:rsidRPr="007E5843" w:rsidRDefault="00550505" w:rsidP="00225029">
            <w:pPr>
              <w:rPr>
                <w:rFonts w:ascii="Book Antiqua" w:hAnsi="Book Antiqua"/>
                <w:bCs/>
                <w:szCs w:val="22"/>
              </w:rPr>
            </w:pPr>
          </w:p>
          <w:p w:rsidR="00E82361" w:rsidRDefault="00E82361" w:rsidP="00225029">
            <w:pPr>
              <w:rPr>
                <w:rFonts w:ascii="Book Antiqua" w:hAnsi="Book Antiqua"/>
                <w:bCs/>
                <w:szCs w:val="22"/>
              </w:rPr>
            </w:pPr>
          </w:p>
          <w:p w:rsidR="00550505" w:rsidRPr="007E5843" w:rsidRDefault="00550505" w:rsidP="00225029">
            <w:pPr>
              <w:rPr>
                <w:rFonts w:ascii="Book Antiqua" w:hAnsi="Book Antiqua"/>
                <w:bCs/>
                <w:szCs w:val="22"/>
              </w:rPr>
            </w:pPr>
            <w:r w:rsidRPr="007E5843">
              <w:rPr>
                <w:rFonts w:ascii="Book Antiqua" w:hAnsi="Book Antiqua"/>
                <w:bCs/>
                <w:sz w:val="22"/>
                <w:szCs w:val="22"/>
              </w:rPr>
              <w:t>Plotësisht</w:t>
            </w:r>
          </w:p>
          <w:p w:rsidR="00550505" w:rsidRPr="007E5843" w:rsidRDefault="00550505" w:rsidP="00225029">
            <w:pPr>
              <w:rPr>
                <w:rFonts w:ascii="Book Antiqua" w:hAnsi="Book Antiqua"/>
                <w:szCs w:val="22"/>
              </w:rPr>
            </w:pPr>
            <w:r w:rsidRPr="007E5843">
              <w:rPr>
                <w:rFonts w:ascii="Book Antiqua" w:hAnsi="Book Antiqua"/>
                <w:bCs/>
                <w:sz w:val="22"/>
                <w:szCs w:val="22"/>
              </w:rPr>
              <w:t>i përputhshëm</w:t>
            </w: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0B7440" w:rsidP="00225029">
            <w:pPr>
              <w:spacing w:before="75" w:after="75"/>
              <w:ind w:right="225"/>
              <w:rPr>
                <w:rFonts w:ascii="Book Antiqua" w:hAnsi="Book Antiqua"/>
                <w:szCs w:val="22"/>
              </w:rPr>
            </w:pPr>
            <w:r w:rsidRPr="007E5843">
              <w:rPr>
                <w:rFonts w:ascii="Book Antiqua" w:hAnsi="Book Antiqua"/>
                <w:sz w:val="22"/>
                <w:szCs w:val="22"/>
              </w:rPr>
              <w:lastRenderedPageBreak/>
              <w:t>Neni 23</w:t>
            </w:r>
          </w:p>
          <w:p w:rsidR="00CB7530" w:rsidRPr="007E5843" w:rsidRDefault="000B7440" w:rsidP="00225029">
            <w:pPr>
              <w:rPr>
                <w:rFonts w:ascii="Book Antiqua" w:hAnsi="Book Antiqua"/>
                <w:szCs w:val="22"/>
              </w:rPr>
            </w:pPr>
            <w:r w:rsidRPr="007E5843">
              <w:rPr>
                <w:rFonts w:ascii="Book Antiqua" w:hAnsi="Book Antiqua"/>
                <w:sz w:val="22"/>
                <w:szCs w:val="22"/>
              </w:rPr>
              <w:t>Paragrafi 3</w:t>
            </w:r>
          </w:p>
          <w:p w:rsidR="00CB7530" w:rsidRPr="007E5843" w:rsidRDefault="00CB7530" w:rsidP="00225029">
            <w:pPr>
              <w:rPr>
                <w:rFonts w:ascii="Book Antiqua" w:hAnsi="Book Antiqua"/>
                <w:szCs w:val="22"/>
              </w:rPr>
            </w:pPr>
          </w:p>
        </w:tc>
        <w:tc>
          <w:tcPr>
            <w:tcW w:w="3637" w:type="dxa"/>
            <w:shd w:val="clear" w:color="auto" w:fill="auto"/>
          </w:tcPr>
          <w:p w:rsidR="00CB7530" w:rsidRPr="007E5843" w:rsidRDefault="000B7440" w:rsidP="00225029">
            <w:pPr>
              <w:spacing w:before="75" w:after="75"/>
              <w:ind w:right="225"/>
              <w:rPr>
                <w:rFonts w:ascii="Book Antiqua" w:hAnsi="Book Antiqua" w:cs="Tahoma"/>
                <w:szCs w:val="22"/>
              </w:rPr>
            </w:pPr>
            <w:r w:rsidRPr="007E5843">
              <w:rPr>
                <w:rFonts w:ascii="Book Antiqua" w:hAnsi="Book Antiqua" w:cs="Tahoma"/>
                <w:sz w:val="22"/>
                <w:szCs w:val="22"/>
              </w:rPr>
              <w:t>3. Shtetet Anëtare sigurojnë që pala e dëmtuar të ketë të drejtë për një periudhë shtatëvjeçare pas aksidentit të marrë pa vonesë nga qendra e informimit të Shtetit Anëtar ku ka vendqëndrimin, Shtetit Anëtar ku përdoret normalisht automjeti ose Shtetit Anëtar ku ka ndodhur aksidenti informacionet e mëposhtme:</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3A2FE1" w:rsidRPr="007E5843" w:rsidRDefault="00477711" w:rsidP="003A2FE1">
            <w:pPr>
              <w:spacing w:after="200" w:line="276" w:lineRule="auto"/>
              <w:rPr>
                <w:rFonts w:ascii="Book Antiqua" w:eastAsia="Batang" w:hAnsi="Book Antiqua"/>
                <w:szCs w:val="22"/>
              </w:rPr>
            </w:pPr>
            <w:r>
              <w:rPr>
                <w:rFonts w:ascii="Book Antiqua" w:eastAsia="Batang" w:hAnsi="Book Antiqua"/>
                <w:sz w:val="22"/>
                <w:szCs w:val="22"/>
              </w:rPr>
              <w:t>Neni 32</w:t>
            </w:r>
          </w:p>
          <w:p w:rsidR="003A2FE1" w:rsidRPr="007E5843" w:rsidRDefault="00927045" w:rsidP="003A2FE1">
            <w:pPr>
              <w:spacing w:after="200" w:line="276" w:lineRule="auto"/>
              <w:rPr>
                <w:rFonts w:ascii="Book Antiqua" w:eastAsia="Batang" w:hAnsi="Book Antiqua"/>
                <w:szCs w:val="22"/>
              </w:rPr>
            </w:pPr>
            <w:r w:rsidRPr="007E5843">
              <w:rPr>
                <w:rFonts w:ascii="Book Antiqua" w:eastAsia="Batang" w:hAnsi="Book Antiqua"/>
                <w:sz w:val="22"/>
                <w:szCs w:val="22"/>
              </w:rPr>
              <w:t>Paragrafi 1</w:t>
            </w:r>
          </w:p>
          <w:p w:rsidR="003A2FE1" w:rsidRPr="007E5843" w:rsidRDefault="003A2FE1" w:rsidP="00225029">
            <w:pPr>
              <w:spacing w:after="200" w:line="276" w:lineRule="auto"/>
              <w:rPr>
                <w:rFonts w:ascii="Book Antiqua" w:eastAsia="Batang" w:hAnsi="Book Antiqua"/>
                <w:szCs w:val="22"/>
              </w:rPr>
            </w:pPr>
          </w:p>
          <w:p w:rsidR="003A2FE1" w:rsidRPr="007E5843" w:rsidRDefault="003A2FE1" w:rsidP="00225029">
            <w:pPr>
              <w:spacing w:after="200" w:line="276" w:lineRule="auto"/>
              <w:rPr>
                <w:rFonts w:ascii="Book Antiqua" w:eastAsia="Batang" w:hAnsi="Book Antiqua"/>
                <w:szCs w:val="22"/>
              </w:rPr>
            </w:pPr>
          </w:p>
          <w:p w:rsidR="003A2FE1" w:rsidRPr="007E5843" w:rsidRDefault="003A2FE1" w:rsidP="00225029">
            <w:pPr>
              <w:spacing w:after="200" w:line="276" w:lineRule="auto"/>
              <w:rPr>
                <w:rFonts w:ascii="Book Antiqua" w:eastAsia="Batang" w:hAnsi="Book Antiqua"/>
                <w:szCs w:val="22"/>
              </w:rPr>
            </w:pPr>
          </w:p>
          <w:p w:rsidR="00CB7530" w:rsidRPr="007E5843" w:rsidRDefault="00CB7530" w:rsidP="00927045">
            <w:pPr>
              <w:rPr>
                <w:rFonts w:ascii="Book Antiqua" w:hAnsi="Book Antiqua"/>
                <w:szCs w:val="22"/>
              </w:rPr>
            </w:pPr>
          </w:p>
        </w:tc>
        <w:tc>
          <w:tcPr>
            <w:tcW w:w="2790" w:type="dxa"/>
            <w:shd w:val="clear" w:color="auto" w:fill="auto"/>
          </w:tcPr>
          <w:p w:rsidR="003A2FE1" w:rsidRPr="007E5843" w:rsidRDefault="00034B1A" w:rsidP="003A2FE1">
            <w:pPr>
              <w:keepNext/>
              <w:widowControl w:val="0"/>
              <w:outlineLvl w:val="2"/>
              <w:rPr>
                <w:rFonts w:ascii="Book Antiqua" w:hAnsi="Book Antiqua"/>
                <w:szCs w:val="22"/>
              </w:rPr>
            </w:pPr>
            <w:r>
              <w:rPr>
                <w:rFonts w:ascii="Book Antiqua" w:hAnsi="Book Antiqua"/>
                <w:sz w:val="22"/>
                <w:szCs w:val="22"/>
              </w:rPr>
              <w:t>Neni 32</w:t>
            </w:r>
          </w:p>
          <w:p w:rsidR="00927045" w:rsidRPr="007E5843" w:rsidRDefault="00927045" w:rsidP="00927045">
            <w:pPr>
              <w:widowControl w:val="0"/>
              <w:rPr>
                <w:rFonts w:ascii="Book Antiqua" w:hAnsi="Book Antiqua"/>
                <w:szCs w:val="22"/>
              </w:rPr>
            </w:pPr>
            <w:r w:rsidRPr="007E5843">
              <w:rPr>
                <w:rFonts w:ascii="Book Antiqua" w:hAnsi="Book Antiqua"/>
                <w:sz w:val="22"/>
                <w:szCs w:val="22"/>
              </w:rPr>
              <w:t>Dhënia e informacionit palës së dëmtuar</w:t>
            </w:r>
          </w:p>
          <w:p w:rsidR="00927045" w:rsidRPr="007E5843" w:rsidRDefault="00927045" w:rsidP="00927045">
            <w:pPr>
              <w:widowControl w:val="0"/>
              <w:rPr>
                <w:rFonts w:ascii="Book Antiqua" w:hAnsi="Book Antiqua"/>
                <w:szCs w:val="22"/>
              </w:rPr>
            </w:pPr>
          </w:p>
          <w:p w:rsidR="00CB7530" w:rsidRPr="007E5843" w:rsidRDefault="00927045" w:rsidP="00927045">
            <w:pPr>
              <w:widowControl w:val="0"/>
              <w:rPr>
                <w:rFonts w:ascii="Book Antiqua" w:hAnsi="Book Antiqua"/>
                <w:szCs w:val="22"/>
              </w:rPr>
            </w:pPr>
            <w:r w:rsidRPr="007E5843">
              <w:rPr>
                <w:rFonts w:ascii="Book Antiqua" w:hAnsi="Book Antiqua"/>
                <w:sz w:val="22"/>
                <w:szCs w:val="22"/>
              </w:rPr>
              <w:t>1.</w:t>
            </w:r>
            <w:r w:rsidR="00C36BFF" w:rsidRPr="007E5843">
              <w:rPr>
                <w:rFonts w:ascii="Book Antiqua" w:hAnsi="Book Antiqua"/>
                <w:sz w:val="22"/>
                <w:szCs w:val="22"/>
              </w:rPr>
              <w:t xml:space="preserve"> Qendra e I</w:t>
            </w:r>
            <w:r w:rsidRPr="007E5843">
              <w:rPr>
                <w:rFonts w:ascii="Book Antiqua" w:hAnsi="Book Antiqua"/>
                <w:sz w:val="22"/>
                <w:szCs w:val="22"/>
              </w:rPr>
              <w:t>nformacionit duhet t’ua mundësojë dhënien dhe përdorimin e të dhënave, të grumbulluara sipas këtij ligji të gjitha palëve të dëmtuara dhe pjesëmarrësve në një aksident rrugor, për një periudhë 7 vjeçare pas aksidentit.</w:t>
            </w:r>
          </w:p>
        </w:tc>
        <w:tc>
          <w:tcPr>
            <w:tcW w:w="1800" w:type="dxa"/>
            <w:shd w:val="clear" w:color="auto" w:fill="auto"/>
          </w:tcPr>
          <w:p w:rsidR="003A2FE1" w:rsidRPr="007E5843" w:rsidRDefault="003A2FE1" w:rsidP="003A2FE1">
            <w:pPr>
              <w:rPr>
                <w:rFonts w:ascii="Book Antiqua" w:hAnsi="Book Antiqua"/>
                <w:szCs w:val="22"/>
              </w:rPr>
            </w:pPr>
            <w:r w:rsidRPr="007E5843">
              <w:rPr>
                <w:rFonts w:ascii="Book Antiqua" w:hAnsi="Book Antiqua"/>
                <w:sz w:val="22"/>
                <w:szCs w:val="22"/>
              </w:rPr>
              <w:t>Plotësisht</w:t>
            </w:r>
          </w:p>
          <w:p w:rsidR="00CB7530" w:rsidRPr="007E5843" w:rsidRDefault="003A2FE1" w:rsidP="003A2FE1">
            <w:pPr>
              <w:rPr>
                <w:rFonts w:ascii="Book Antiqua" w:hAnsi="Book Antiqua"/>
                <w:szCs w:val="22"/>
              </w:rPr>
            </w:pPr>
            <w:r w:rsidRPr="007E5843">
              <w:rPr>
                <w:rFonts w:ascii="Book Antiqua" w:hAnsi="Book Antiqua"/>
                <w:sz w:val="22"/>
                <w:szCs w:val="22"/>
              </w:rPr>
              <w:t>i përputhshëm</w:t>
            </w:r>
          </w:p>
          <w:p w:rsidR="003A2FE1" w:rsidRPr="007E5843" w:rsidRDefault="003A2FE1" w:rsidP="003A2FE1">
            <w:pPr>
              <w:rPr>
                <w:rFonts w:ascii="Book Antiqua" w:hAnsi="Book Antiqua"/>
                <w:szCs w:val="22"/>
              </w:rPr>
            </w:pPr>
          </w:p>
          <w:p w:rsidR="003A2FE1" w:rsidRPr="007E5843" w:rsidRDefault="003A2FE1" w:rsidP="003A2FE1">
            <w:pPr>
              <w:rPr>
                <w:rFonts w:ascii="Book Antiqua" w:hAnsi="Book Antiqua"/>
                <w:szCs w:val="22"/>
              </w:rPr>
            </w:pPr>
          </w:p>
          <w:p w:rsidR="003A2FE1" w:rsidRPr="007E5843" w:rsidRDefault="003A2FE1" w:rsidP="003A2FE1">
            <w:pPr>
              <w:rPr>
                <w:rFonts w:ascii="Book Antiqua" w:hAnsi="Book Antiqua"/>
                <w:szCs w:val="22"/>
              </w:rPr>
            </w:pPr>
          </w:p>
          <w:p w:rsidR="003A2FE1" w:rsidRPr="007E5843" w:rsidRDefault="003A2FE1" w:rsidP="003A2FE1">
            <w:pPr>
              <w:rPr>
                <w:rFonts w:ascii="Book Antiqua" w:hAnsi="Book Antiqua"/>
                <w:szCs w:val="22"/>
              </w:rPr>
            </w:pPr>
          </w:p>
          <w:p w:rsidR="003A2FE1" w:rsidRPr="007E5843" w:rsidRDefault="003A2FE1" w:rsidP="003A2FE1">
            <w:pPr>
              <w:rPr>
                <w:rFonts w:ascii="Book Antiqua" w:hAnsi="Book Antiqua"/>
                <w:szCs w:val="22"/>
              </w:rPr>
            </w:pPr>
          </w:p>
          <w:p w:rsidR="003A2FE1" w:rsidRPr="007E5843" w:rsidRDefault="003A2FE1" w:rsidP="003A2FE1">
            <w:pPr>
              <w:rPr>
                <w:rFonts w:ascii="Book Antiqua" w:hAnsi="Book Antiqua"/>
                <w:szCs w:val="22"/>
              </w:rPr>
            </w:pPr>
          </w:p>
          <w:p w:rsidR="003A2FE1" w:rsidRPr="007E5843" w:rsidRDefault="003A2FE1" w:rsidP="003A2FE1">
            <w:pPr>
              <w:rPr>
                <w:rFonts w:ascii="Book Antiqua" w:hAnsi="Book Antiqua"/>
                <w:szCs w:val="22"/>
              </w:rPr>
            </w:pPr>
          </w:p>
          <w:p w:rsidR="003A2FE1" w:rsidRPr="007E5843" w:rsidRDefault="003A2FE1" w:rsidP="003A2FE1">
            <w:pPr>
              <w:rPr>
                <w:rFonts w:ascii="Book Antiqua" w:hAnsi="Book Antiqua"/>
                <w:szCs w:val="22"/>
              </w:rPr>
            </w:pPr>
          </w:p>
        </w:tc>
        <w:tc>
          <w:tcPr>
            <w:tcW w:w="2002" w:type="dxa"/>
            <w:shd w:val="clear" w:color="auto" w:fill="auto"/>
          </w:tcPr>
          <w:p w:rsidR="00CB7530" w:rsidRPr="007E5843" w:rsidRDefault="00CB7530" w:rsidP="003A2FE1">
            <w:pPr>
              <w:rPr>
                <w:rFonts w:ascii="Book Antiqua" w:hAnsi="Book Antiqua"/>
                <w:szCs w:val="22"/>
              </w:rPr>
            </w:pPr>
          </w:p>
        </w:tc>
      </w:tr>
      <w:tr w:rsidR="00285D3D" w:rsidRPr="007E5843" w:rsidTr="00CA62B9">
        <w:tc>
          <w:tcPr>
            <w:tcW w:w="1152" w:type="dxa"/>
            <w:shd w:val="clear" w:color="auto" w:fill="auto"/>
          </w:tcPr>
          <w:p w:rsidR="00CB7530" w:rsidRPr="007E5843" w:rsidRDefault="004F720E" w:rsidP="00225029">
            <w:pPr>
              <w:spacing w:before="75" w:after="75"/>
              <w:ind w:right="225"/>
              <w:rPr>
                <w:rFonts w:ascii="Book Antiqua" w:hAnsi="Book Antiqua"/>
                <w:szCs w:val="22"/>
              </w:rPr>
            </w:pPr>
            <w:r w:rsidRPr="007E5843">
              <w:rPr>
                <w:rFonts w:ascii="Book Antiqua" w:hAnsi="Book Antiqua"/>
                <w:sz w:val="22"/>
                <w:szCs w:val="22"/>
              </w:rPr>
              <w:t>Neni 23</w:t>
            </w:r>
          </w:p>
          <w:p w:rsidR="00CB7530" w:rsidRPr="007E5843" w:rsidRDefault="004F720E" w:rsidP="00225029">
            <w:pPr>
              <w:rPr>
                <w:rFonts w:ascii="Book Antiqua" w:hAnsi="Book Antiqua"/>
                <w:szCs w:val="22"/>
              </w:rPr>
            </w:pPr>
            <w:r w:rsidRPr="007E5843">
              <w:rPr>
                <w:rFonts w:ascii="Book Antiqua" w:hAnsi="Book Antiqua"/>
                <w:sz w:val="22"/>
                <w:szCs w:val="22"/>
              </w:rPr>
              <w:t>Paragrafi 3</w:t>
            </w:r>
          </w:p>
          <w:p w:rsidR="00CB7530" w:rsidRPr="007E5843" w:rsidRDefault="004F720E" w:rsidP="00225029">
            <w:pPr>
              <w:rPr>
                <w:rFonts w:ascii="Book Antiqua" w:hAnsi="Book Antiqua"/>
                <w:szCs w:val="22"/>
              </w:rPr>
            </w:pPr>
            <w:r w:rsidRPr="007E5843">
              <w:rPr>
                <w:rFonts w:ascii="Book Antiqua" w:hAnsi="Book Antiqua"/>
                <w:sz w:val="22"/>
                <w:szCs w:val="22"/>
              </w:rPr>
              <w:t>Pika(a)</w:t>
            </w:r>
          </w:p>
        </w:tc>
        <w:tc>
          <w:tcPr>
            <w:tcW w:w="3637" w:type="dxa"/>
            <w:shd w:val="clear" w:color="auto" w:fill="auto"/>
          </w:tcPr>
          <w:p w:rsidR="004F720E" w:rsidRPr="007E5843" w:rsidRDefault="004F720E" w:rsidP="00225029">
            <w:pPr>
              <w:spacing w:before="75" w:after="75"/>
              <w:ind w:right="225"/>
              <w:rPr>
                <w:rFonts w:ascii="Book Antiqua" w:hAnsi="Book Antiqua" w:cs="Tahoma"/>
                <w:szCs w:val="22"/>
              </w:rPr>
            </w:pPr>
            <w:r w:rsidRPr="007E5843">
              <w:rPr>
                <w:rFonts w:ascii="Book Antiqua" w:hAnsi="Book Antiqua" w:cs="Tahoma"/>
                <w:sz w:val="22"/>
                <w:szCs w:val="22"/>
              </w:rPr>
              <w:t>(a) emrin dhe adresën e ndërmarrjes së sigurimeve;</w:t>
            </w:r>
          </w:p>
          <w:p w:rsidR="00CB7530" w:rsidRPr="007E5843" w:rsidRDefault="00CB7530" w:rsidP="00225029">
            <w:pPr>
              <w:spacing w:before="150" w:after="150"/>
              <w:ind w:right="975"/>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A20FD8" w:rsidRPr="007E5843" w:rsidRDefault="00A20FD8" w:rsidP="00225029">
            <w:pPr>
              <w:spacing w:after="200" w:line="276" w:lineRule="auto"/>
              <w:rPr>
                <w:rFonts w:ascii="Book Antiqua" w:eastAsia="Batang" w:hAnsi="Book Antiqua"/>
                <w:szCs w:val="22"/>
              </w:rPr>
            </w:pPr>
            <w:r w:rsidRPr="007E5843">
              <w:rPr>
                <w:rFonts w:ascii="Book Antiqua" w:eastAsia="Batang" w:hAnsi="Book Antiqua"/>
                <w:sz w:val="22"/>
                <w:szCs w:val="22"/>
              </w:rPr>
              <w:t xml:space="preserve">Neni </w:t>
            </w:r>
            <w:r w:rsidR="00477711">
              <w:rPr>
                <w:rFonts w:ascii="Book Antiqua" w:eastAsia="Batang" w:hAnsi="Book Antiqua"/>
                <w:sz w:val="22"/>
                <w:szCs w:val="22"/>
              </w:rPr>
              <w:t>32</w:t>
            </w:r>
          </w:p>
          <w:p w:rsidR="00A20FD8" w:rsidRPr="007E5843" w:rsidRDefault="00A20FD8" w:rsidP="00225029">
            <w:pPr>
              <w:rPr>
                <w:rFonts w:ascii="Book Antiqua" w:hAnsi="Book Antiqua"/>
                <w:szCs w:val="22"/>
              </w:rPr>
            </w:pPr>
            <w:r w:rsidRPr="007E5843">
              <w:rPr>
                <w:rFonts w:ascii="Book Antiqua" w:hAnsi="Book Antiqua"/>
                <w:sz w:val="22"/>
                <w:szCs w:val="22"/>
              </w:rPr>
              <w:t>Paragrafi 1</w:t>
            </w:r>
            <w:r w:rsidR="00486F90" w:rsidRPr="007E5843">
              <w:rPr>
                <w:rFonts w:ascii="Book Antiqua" w:hAnsi="Book Antiqua"/>
                <w:sz w:val="22"/>
                <w:szCs w:val="22"/>
              </w:rPr>
              <w:t>/a</w:t>
            </w:r>
          </w:p>
          <w:p w:rsidR="00CB7530" w:rsidRPr="007E5843" w:rsidRDefault="00CB7530" w:rsidP="00225029">
            <w:pPr>
              <w:rPr>
                <w:rFonts w:ascii="Book Antiqua" w:hAnsi="Book Antiqua"/>
                <w:szCs w:val="22"/>
              </w:rPr>
            </w:pPr>
          </w:p>
        </w:tc>
        <w:tc>
          <w:tcPr>
            <w:tcW w:w="2790" w:type="dxa"/>
            <w:shd w:val="clear" w:color="auto" w:fill="auto"/>
          </w:tcPr>
          <w:p w:rsidR="00486F90" w:rsidRPr="007E5843" w:rsidRDefault="00486F90" w:rsidP="00225029">
            <w:pPr>
              <w:keepNext/>
              <w:widowControl w:val="0"/>
              <w:outlineLvl w:val="2"/>
              <w:rPr>
                <w:rFonts w:ascii="Book Antiqua" w:hAnsi="Book Antiqua"/>
                <w:szCs w:val="22"/>
              </w:rPr>
            </w:pPr>
            <w:r w:rsidRPr="007E5843">
              <w:rPr>
                <w:rFonts w:ascii="Book Antiqua" w:hAnsi="Book Antiqua"/>
                <w:sz w:val="22"/>
                <w:szCs w:val="22"/>
              </w:rPr>
              <w:t>Dhënia e informacionit palës së dëmtuar</w:t>
            </w:r>
          </w:p>
          <w:p w:rsidR="00E2161F" w:rsidRPr="007E5843" w:rsidRDefault="00486F90" w:rsidP="0087691C">
            <w:pPr>
              <w:widowControl w:val="0"/>
              <w:rPr>
                <w:rFonts w:ascii="Book Antiqua" w:eastAsia="MS Mincho" w:hAnsi="Book Antiqua"/>
                <w:szCs w:val="22"/>
              </w:rPr>
            </w:pPr>
            <w:r w:rsidRPr="007E5843">
              <w:rPr>
                <w:rFonts w:ascii="Book Antiqua" w:eastAsia="MS Mincho" w:hAnsi="Book Antiqua"/>
                <w:sz w:val="22"/>
                <w:szCs w:val="22"/>
              </w:rPr>
              <w:t xml:space="preserve"> </w:t>
            </w:r>
          </w:p>
          <w:p w:rsidR="0087691C" w:rsidRPr="007E5843" w:rsidRDefault="0087691C" w:rsidP="0087691C">
            <w:pPr>
              <w:widowControl w:val="0"/>
              <w:rPr>
                <w:rFonts w:ascii="Book Antiqua" w:eastAsia="MS Mincho" w:hAnsi="Book Antiqua"/>
                <w:szCs w:val="22"/>
              </w:rPr>
            </w:pPr>
            <w:r w:rsidRPr="007E5843">
              <w:rPr>
                <w:rFonts w:ascii="Book Antiqua" w:eastAsia="MS Mincho" w:hAnsi="Book Antiqua"/>
                <w:sz w:val="22"/>
                <w:szCs w:val="22"/>
              </w:rPr>
              <w:t>1</w:t>
            </w:r>
            <w:r w:rsidR="00C36BFF" w:rsidRPr="007E5843">
              <w:rPr>
                <w:rFonts w:ascii="Book Antiqua" w:eastAsia="MS Mincho" w:hAnsi="Book Antiqua"/>
                <w:sz w:val="22"/>
                <w:szCs w:val="22"/>
              </w:rPr>
              <w:t>. Qendra e I</w:t>
            </w:r>
            <w:r w:rsidRPr="007E5843">
              <w:rPr>
                <w:rFonts w:ascii="Book Antiqua" w:eastAsia="MS Mincho" w:hAnsi="Book Antiqua"/>
                <w:sz w:val="22"/>
                <w:szCs w:val="22"/>
              </w:rPr>
              <w:t>nformacionit duhet t’ua mundësojë dhënien dhe përdorimin e të dhënave, të grumbulluara sipas këtij ligji të gjitha palëve të dëmtuara dhe pjesëmarrësve në një aksident rrugor, për një periudhë 7 vjeçare pas aksidentit. Qendra është e detyruar t’i japë palës së dëmtuar, sipas së drejtës që ka për kompensim, këto të dhëna:</w:t>
            </w:r>
          </w:p>
          <w:p w:rsidR="00CB7530" w:rsidRPr="007E5843" w:rsidRDefault="0087691C" w:rsidP="0087691C">
            <w:pPr>
              <w:widowControl w:val="0"/>
              <w:rPr>
                <w:rFonts w:ascii="Book Antiqua" w:eastAsia="MS Mincho" w:hAnsi="Book Antiqua"/>
                <w:szCs w:val="22"/>
              </w:rPr>
            </w:pPr>
            <w:r w:rsidRPr="007E5843">
              <w:rPr>
                <w:rFonts w:ascii="Book Antiqua" w:eastAsia="MS Mincho" w:hAnsi="Book Antiqua"/>
                <w:sz w:val="22"/>
                <w:szCs w:val="22"/>
              </w:rPr>
              <w:t>a) emrin e shoqërisë, selinë dhe zyrën e regjistruar të siguruesit përgjegjës;</w:t>
            </w:r>
          </w:p>
        </w:tc>
        <w:tc>
          <w:tcPr>
            <w:tcW w:w="1800" w:type="dxa"/>
            <w:shd w:val="clear" w:color="auto" w:fill="auto"/>
          </w:tcPr>
          <w:p w:rsidR="00A20FD8" w:rsidRPr="007E5843" w:rsidRDefault="00A20FD8" w:rsidP="00225029">
            <w:pPr>
              <w:rPr>
                <w:rFonts w:ascii="Book Antiqua" w:hAnsi="Book Antiqua"/>
                <w:bCs/>
                <w:szCs w:val="22"/>
              </w:rPr>
            </w:pPr>
            <w:r w:rsidRPr="007E5843">
              <w:rPr>
                <w:rFonts w:ascii="Book Antiqua" w:hAnsi="Book Antiqua"/>
                <w:bCs/>
                <w:sz w:val="22"/>
                <w:szCs w:val="22"/>
              </w:rPr>
              <w:t>Plotësisht</w:t>
            </w:r>
          </w:p>
          <w:p w:rsidR="00CB7530" w:rsidRPr="007E5843" w:rsidRDefault="00A20FD8" w:rsidP="00225029">
            <w:pPr>
              <w:rPr>
                <w:rFonts w:ascii="Book Antiqua" w:hAnsi="Book Antiqua"/>
                <w:szCs w:val="22"/>
              </w:rPr>
            </w:pPr>
            <w:r w:rsidRPr="007E5843">
              <w:rPr>
                <w:rFonts w:ascii="Book Antiqua" w:hAnsi="Book Antiqua"/>
                <w:bCs/>
                <w:sz w:val="22"/>
                <w:szCs w:val="22"/>
              </w:rPr>
              <w:t>i përputhshëm</w:t>
            </w: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4F720E" w:rsidP="00225029">
            <w:pPr>
              <w:spacing w:before="75" w:after="75"/>
              <w:ind w:right="225"/>
              <w:rPr>
                <w:rFonts w:ascii="Book Antiqua" w:hAnsi="Book Antiqua"/>
                <w:szCs w:val="22"/>
              </w:rPr>
            </w:pPr>
            <w:r w:rsidRPr="007E5843">
              <w:rPr>
                <w:rFonts w:ascii="Book Antiqua" w:hAnsi="Book Antiqua"/>
                <w:sz w:val="22"/>
                <w:szCs w:val="22"/>
              </w:rPr>
              <w:t>Neni 23</w:t>
            </w:r>
          </w:p>
          <w:p w:rsidR="00CB7530" w:rsidRPr="007E5843" w:rsidRDefault="004F720E" w:rsidP="00225029">
            <w:pPr>
              <w:rPr>
                <w:rFonts w:ascii="Book Antiqua" w:hAnsi="Book Antiqua"/>
                <w:szCs w:val="22"/>
              </w:rPr>
            </w:pPr>
            <w:r w:rsidRPr="007E5843">
              <w:rPr>
                <w:rFonts w:ascii="Book Antiqua" w:hAnsi="Book Antiqua"/>
                <w:sz w:val="22"/>
                <w:szCs w:val="22"/>
              </w:rPr>
              <w:t>Paragrafi 3</w:t>
            </w:r>
          </w:p>
          <w:p w:rsidR="00CB7530" w:rsidRPr="007E5843" w:rsidRDefault="004F720E" w:rsidP="00225029">
            <w:pPr>
              <w:rPr>
                <w:rFonts w:ascii="Book Antiqua" w:hAnsi="Book Antiqua"/>
                <w:szCs w:val="22"/>
              </w:rPr>
            </w:pPr>
            <w:r w:rsidRPr="007E5843">
              <w:rPr>
                <w:rFonts w:ascii="Book Antiqua" w:hAnsi="Book Antiqua"/>
                <w:sz w:val="22"/>
                <w:szCs w:val="22"/>
              </w:rPr>
              <w:t>Pika(b</w:t>
            </w:r>
            <w:r w:rsidR="00CB7530" w:rsidRPr="007E5843">
              <w:rPr>
                <w:rFonts w:ascii="Book Antiqua" w:hAnsi="Book Antiqua"/>
                <w:sz w:val="22"/>
                <w:szCs w:val="22"/>
              </w:rPr>
              <w:t>)</w:t>
            </w:r>
          </w:p>
        </w:tc>
        <w:tc>
          <w:tcPr>
            <w:tcW w:w="3637" w:type="dxa"/>
            <w:shd w:val="clear" w:color="auto" w:fill="auto"/>
          </w:tcPr>
          <w:p w:rsidR="004F720E" w:rsidRPr="007E5843" w:rsidRDefault="004F720E" w:rsidP="00225029">
            <w:pPr>
              <w:spacing w:before="75" w:after="75"/>
              <w:ind w:right="225"/>
              <w:rPr>
                <w:rFonts w:ascii="Book Antiqua" w:hAnsi="Book Antiqua" w:cs="Tahoma"/>
                <w:szCs w:val="22"/>
              </w:rPr>
            </w:pPr>
            <w:r w:rsidRPr="007E5843">
              <w:rPr>
                <w:rFonts w:ascii="Book Antiqua" w:hAnsi="Book Antiqua" w:cs="Tahoma"/>
                <w:sz w:val="22"/>
                <w:szCs w:val="22"/>
              </w:rPr>
              <w:t>(b) numrin e policës së sigurimit; dhe</w:t>
            </w:r>
          </w:p>
          <w:p w:rsidR="00CB7530" w:rsidRPr="007E5843" w:rsidRDefault="00CB7530" w:rsidP="00225029">
            <w:pPr>
              <w:spacing w:before="150" w:after="150"/>
              <w:ind w:right="975"/>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486F90" w:rsidRPr="007E5843" w:rsidRDefault="00477711" w:rsidP="00225029">
            <w:pPr>
              <w:spacing w:after="200" w:line="276" w:lineRule="auto"/>
              <w:rPr>
                <w:rFonts w:ascii="Book Antiqua" w:eastAsia="Batang" w:hAnsi="Book Antiqua"/>
                <w:szCs w:val="22"/>
              </w:rPr>
            </w:pPr>
            <w:r>
              <w:rPr>
                <w:rFonts w:ascii="Book Antiqua" w:eastAsia="Batang" w:hAnsi="Book Antiqua"/>
                <w:sz w:val="22"/>
                <w:szCs w:val="22"/>
              </w:rPr>
              <w:t>Neni 32</w:t>
            </w:r>
          </w:p>
          <w:p w:rsidR="00486F90" w:rsidRPr="007E5843" w:rsidRDefault="00486F90" w:rsidP="00225029">
            <w:pPr>
              <w:rPr>
                <w:rFonts w:ascii="Book Antiqua" w:hAnsi="Book Antiqua"/>
                <w:szCs w:val="22"/>
              </w:rPr>
            </w:pPr>
            <w:r w:rsidRPr="007E5843">
              <w:rPr>
                <w:rFonts w:ascii="Book Antiqua" w:hAnsi="Book Antiqua"/>
                <w:sz w:val="22"/>
                <w:szCs w:val="22"/>
              </w:rPr>
              <w:t>Paragrafi 1/b</w:t>
            </w:r>
          </w:p>
          <w:p w:rsidR="00CB7530" w:rsidRPr="007E5843" w:rsidRDefault="00CB7530" w:rsidP="00225029">
            <w:pPr>
              <w:rPr>
                <w:rFonts w:ascii="Book Antiqua" w:hAnsi="Book Antiqua"/>
                <w:szCs w:val="22"/>
              </w:rPr>
            </w:pPr>
          </w:p>
        </w:tc>
        <w:tc>
          <w:tcPr>
            <w:tcW w:w="2790" w:type="dxa"/>
            <w:shd w:val="clear" w:color="auto" w:fill="auto"/>
          </w:tcPr>
          <w:p w:rsidR="0087691C" w:rsidRPr="007E5843" w:rsidRDefault="00486F90" w:rsidP="0087691C">
            <w:pPr>
              <w:keepNext/>
              <w:widowControl w:val="0"/>
              <w:outlineLvl w:val="2"/>
              <w:rPr>
                <w:rFonts w:ascii="Book Antiqua" w:hAnsi="Book Antiqua"/>
                <w:szCs w:val="22"/>
              </w:rPr>
            </w:pPr>
            <w:r w:rsidRPr="007E5843">
              <w:rPr>
                <w:rFonts w:ascii="Book Antiqua" w:hAnsi="Book Antiqua"/>
                <w:sz w:val="22"/>
                <w:szCs w:val="22"/>
              </w:rPr>
              <w:t>Dhënia e informacionit palës së dëmtuar</w:t>
            </w:r>
          </w:p>
          <w:p w:rsidR="00E2161F" w:rsidRPr="007E5843" w:rsidRDefault="00E2161F" w:rsidP="0087691C">
            <w:pPr>
              <w:keepNext/>
              <w:widowControl w:val="0"/>
              <w:outlineLvl w:val="2"/>
              <w:rPr>
                <w:rFonts w:ascii="Book Antiqua" w:eastAsia="MS Mincho" w:hAnsi="Book Antiqua"/>
                <w:szCs w:val="22"/>
                <w:highlight w:val="yellow"/>
              </w:rPr>
            </w:pPr>
          </w:p>
          <w:p w:rsidR="00486F90" w:rsidRPr="007E5843" w:rsidRDefault="0087691C" w:rsidP="0087691C">
            <w:pPr>
              <w:keepNext/>
              <w:widowControl w:val="0"/>
              <w:outlineLvl w:val="2"/>
              <w:rPr>
                <w:rFonts w:ascii="Book Antiqua" w:hAnsi="Book Antiqua"/>
                <w:szCs w:val="22"/>
              </w:rPr>
            </w:pPr>
            <w:r w:rsidRPr="007E5843">
              <w:rPr>
                <w:rFonts w:ascii="Book Antiqua" w:eastAsia="MS Mincho" w:hAnsi="Book Antiqua"/>
                <w:sz w:val="22"/>
                <w:szCs w:val="22"/>
              </w:rPr>
              <w:t>1.</w:t>
            </w:r>
            <w:r w:rsidR="00C36BFF" w:rsidRPr="007E5843">
              <w:rPr>
                <w:rFonts w:ascii="Book Antiqua" w:eastAsia="MS Mincho" w:hAnsi="Book Antiqua"/>
                <w:sz w:val="22"/>
                <w:szCs w:val="22"/>
              </w:rPr>
              <w:t xml:space="preserve"> Qendra e I</w:t>
            </w:r>
            <w:r w:rsidRPr="007E5843">
              <w:rPr>
                <w:rFonts w:ascii="Book Antiqua" w:eastAsia="MS Mincho" w:hAnsi="Book Antiqua"/>
                <w:sz w:val="22"/>
                <w:szCs w:val="22"/>
              </w:rPr>
              <w:t xml:space="preserve">nformacionit duhet t’ua mundësojë dhënien dhe përdorimin e të dhënave, të grumbulluara sipas këtij ligji të gjitha palëve të dëmtuara dhe pjesëmarrësve në një </w:t>
            </w:r>
            <w:r w:rsidRPr="007E5843">
              <w:rPr>
                <w:rFonts w:ascii="Book Antiqua" w:eastAsia="MS Mincho" w:hAnsi="Book Antiqua"/>
                <w:sz w:val="22"/>
                <w:szCs w:val="22"/>
              </w:rPr>
              <w:lastRenderedPageBreak/>
              <w:t>aksident rrugor, për një periudhë 7 vjeçare pas aksidentit. Qendra është e detyruar t’i japë palës së dëmtuar, sipas së drejtës që ka për kompensim, këto të dhëna:</w:t>
            </w:r>
          </w:p>
          <w:p w:rsidR="00CB7530" w:rsidRPr="007E5843" w:rsidRDefault="00486F90" w:rsidP="00225029">
            <w:pPr>
              <w:rPr>
                <w:rFonts w:ascii="Book Antiqua" w:hAnsi="Book Antiqua"/>
                <w:szCs w:val="22"/>
              </w:rPr>
            </w:pPr>
            <w:r w:rsidRPr="007E5843">
              <w:rPr>
                <w:rFonts w:ascii="Book Antiqua" w:eastAsia="MS Mincho" w:hAnsi="Book Antiqua"/>
                <w:sz w:val="22"/>
                <w:szCs w:val="22"/>
              </w:rPr>
              <w:t>b) numrin e kontratës së sigurimit;</w:t>
            </w:r>
          </w:p>
        </w:tc>
        <w:tc>
          <w:tcPr>
            <w:tcW w:w="1800" w:type="dxa"/>
            <w:shd w:val="clear" w:color="auto" w:fill="auto"/>
          </w:tcPr>
          <w:p w:rsidR="008A72DD" w:rsidRPr="007E5843" w:rsidRDefault="008A72DD" w:rsidP="00225029">
            <w:pPr>
              <w:rPr>
                <w:rFonts w:ascii="Book Antiqua" w:hAnsi="Book Antiqua"/>
                <w:bCs/>
                <w:szCs w:val="22"/>
              </w:rPr>
            </w:pPr>
            <w:r w:rsidRPr="007E5843">
              <w:rPr>
                <w:rFonts w:ascii="Book Antiqua" w:hAnsi="Book Antiqua"/>
                <w:bCs/>
                <w:sz w:val="22"/>
                <w:szCs w:val="22"/>
              </w:rPr>
              <w:lastRenderedPageBreak/>
              <w:t>Plotësisht</w:t>
            </w:r>
          </w:p>
          <w:p w:rsidR="008A72DD" w:rsidRPr="007E5843" w:rsidRDefault="008A72DD"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4F720E" w:rsidP="00225029">
            <w:pPr>
              <w:spacing w:before="75" w:after="75"/>
              <w:ind w:right="225"/>
              <w:rPr>
                <w:rFonts w:ascii="Book Antiqua" w:hAnsi="Book Antiqua"/>
                <w:szCs w:val="22"/>
              </w:rPr>
            </w:pPr>
            <w:r w:rsidRPr="007E5843">
              <w:rPr>
                <w:rFonts w:ascii="Book Antiqua" w:hAnsi="Book Antiqua"/>
                <w:sz w:val="22"/>
                <w:szCs w:val="22"/>
              </w:rPr>
              <w:lastRenderedPageBreak/>
              <w:t>Neni 23</w:t>
            </w:r>
          </w:p>
          <w:p w:rsidR="00CB7530" w:rsidRPr="007E5843" w:rsidRDefault="004F720E" w:rsidP="00225029">
            <w:pPr>
              <w:rPr>
                <w:rFonts w:ascii="Book Antiqua" w:hAnsi="Book Antiqua"/>
                <w:szCs w:val="22"/>
              </w:rPr>
            </w:pPr>
            <w:r w:rsidRPr="007E5843">
              <w:rPr>
                <w:rFonts w:ascii="Book Antiqua" w:hAnsi="Book Antiqua"/>
                <w:sz w:val="22"/>
                <w:szCs w:val="22"/>
              </w:rPr>
              <w:t>Paragrafi 3</w:t>
            </w:r>
          </w:p>
          <w:p w:rsidR="00CB7530" w:rsidRPr="007E5843" w:rsidRDefault="004F720E" w:rsidP="00225029">
            <w:pPr>
              <w:rPr>
                <w:rFonts w:ascii="Book Antiqua" w:hAnsi="Book Antiqua"/>
                <w:szCs w:val="22"/>
              </w:rPr>
            </w:pPr>
            <w:r w:rsidRPr="007E5843">
              <w:rPr>
                <w:rFonts w:ascii="Book Antiqua" w:hAnsi="Book Antiqua"/>
                <w:sz w:val="22"/>
                <w:szCs w:val="22"/>
              </w:rPr>
              <w:t>Pika(c</w:t>
            </w:r>
            <w:r w:rsidR="00CB7530" w:rsidRPr="007E5843">
              <w:rPr>
                <w:rFonts w:ascii="Book Antiqua" w:hAnsi="Book Antiqua"/>
                <w:sz w:val="22"/>
                <w:szCs w:val="22"/>
              </w:rPr>
              <w:t>)</w:t>
            </w:r>
          </w:p>
        </w:tc>
        <w:tc>
          <w:tcPr>
            <w:tcW w:w="3637" w:type="dxa"/>
            <w:shd w:val="clear" w:color="auto" w:fill="auto"/>
          </w:tcPr>
          <w:p w:rsidR="004F720E" w:rsidRPr="007E5843" w:rsidRDefault="004F720E" w:rsidP="00225029">
            <w:pPr>
              <w:spacing w:before="75" w:after="75"/>
              <w:ind w:right="225"/>
              <w:rPr>
                <w:rFonts w:ascii="Book Antiqua" w:hAnsi="Book Antiqua" w:cs="Tahoma"/>
                <w:szCs w:val="22"/>
              </w:rPr>
            </w:pPr>
            <w:r w:rsidRPr="007E5843">
              <w:rPr>
                <w:rFonts w:ascii="Book Antiqua" w:hAnsi="Book Antiqua" w:cs="Tahoma"/>
                <w:sz w:val="22"/>
                <w:szCs w:val="22"/>
              </w:rPr>
              <w:t>(c) emrin dhe adresën e përfaqësuesit të ndërmarrjes së sigurimeve për trajtimin e dëmeve</w:t>
            </w:r>
            <w:r w:rsidRPr="007E5843">
              <w:rPr>
                <w:rFonts w:ascii="Book Antiqua" w:hAnsi="Book Antiqua" w:cs="Tahoma"/>
                <w:b/>
                <w:sz w:val="22"/>
                <w:szCs w:val="22"/>
              </w:rPr>
              <w:t xml:space="preserve"> </w:t>
            </w:r>
            <w:r w:rsidRPr="007E5843">
              <w:rPr>
                <w:rFonts w:ascii="Book Antiqua" w:hAnsi="Book Antiqua" w:cs="Tahoma"/>
                <w:sz w:val="22"/>
                <w:szCs w:val="22"/>
              </w:rPr>
              <w:t>në Shtetin e vendqëndrimit të palës së dëmtuar.</w:t>
            </w:r>
          </w:p>
          <w:p w:rsidR="00CB7530" w:rsidRPr="007E5843" w:rsidRDefault="004F720E" w:rsidP="00225029">
            <w:pPr>
              <w:spacing w:before="75" w:after="75"/>
              <w:ind w:right="225"/>
              <w:rPr>
                <w:rFonts w:ascii="Book Antiqua" w:hAnsi="Book Antiqua" w:cs="Tahoma"/>
                <w:szCs w:val="22"/>
              </w:rPr>
            </w:pPr>
            <w:r w:rsidRPr="007E5843">
              <w:rPr>
                <w:rFonts w:ascii="Book Antiqua" w:hAnsi="Book Antiqua" w:cs="Tahoma"/>
                <w:sz w:val="22"/>
                <w:szCs w:val="22"/>
              </w:rPr>
              <w:t>Qendrat e informimit bashkëpunojnë me njëra tjetrën.</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8E0C87" w:rsidRPr="007E5843" w:rsidRDefault="008E0C87" w:rsidP="00225029">
            <w:pPr>
              <w:spacing w:after="200" w:line="276" w:lineRule="auto"/>
              <w:rPr>
                <w:rFonts w:ascii="Book Antiqua" w:eastAsia="Batang" w:hAnsi="Book Antiqua"/>
                <w:szCs w:val="22"/>
              </w:rPr>
            </w:pPr>
            <w:r w:rsidRPr="007E5843">
              <w:rPr>
                <w:rFonts w:ascii="Book Antiqua" w:eastAsia="Batang" w:hAnsi="Book Antiqua"/>
                <w:sz w:val="22"/>
                <w:szCs w:val="22"/>
              </w:rPr>
              <w:t xml:space="preserve">Neni </w:t>
            </w:r>
            <w:r w:rsidR="00477711">
              <w:rPr>
                <w:rFonts w:ascii="Book Antiqua" w:eastAsia="Batang" w:hAnsi="Book Antiqua"/>
                <w:sz w:val="22"/>
                <w:szCs w:val="22"/>
              </w:rPr>
              <w:t>32</w:t>
            </w:r>
          </w:p>
          <w:p w:rsidR="008E0C87" w:rsidRPr="007E5843" w:rsidRDefault="008E0C87" w:rsidP="00225029">
            <w:pPr>
              <w:rPr>
                <w:rFonts w:ascii="Book Antiqua" w:hAnsi="Book Antiqua"/>
                <w:szCs w:val="22"/>
              </w:rPr>
            </w:pPr>
            <w:r w:rsidRPr="007E5843">
              <w:rPr>
                <w:rFonts w:ascii="Book Antiqua" w:hAnsi="Book Antiqua"/>
                <w:sz w:val="22"/>
                <w:szCs w:val="22"/>
              </w:rPr>
              <w:t>Paragrafi 1</w:t>
            </w:r>
            <w:r w:rsidR="00486F90" w:rsidRPr="007E5843">
              <w:rPr>
                <w:rFonts w:ascii="Book Antiqua" w:hAnsi="Book Antiqua"/>
                <w:sz w:val="22"/>
                <w:szCs w:val="22"/>
              </w:rPr>
              <w:t>/c</w:t>
            </w:r>
          </w:p>
          <w:p w:rsidR="00CB7530" w:rsidRPr="007E5843" w:rsidRDefault="00CB7530" w:rsidP="00225029">
            <w:pPr>
              <w:rPr>
                <w:rFonts w:ascii="Book Antiqua" w:hAnsi="Book Antiqua"/>
                <w:szCs w:val="22"/>
              </w:rPr>
            </w:pPr>
          </w:p>
        </w:tc>
        <w:tc>
          <w:tcPr>
            <w:tcW w:w="2790" w:type="dxa"/>
            <w:shd w:val="clear" w:color="auto" w:fill="auto"/>
          </w:tcPr>
          <w:p w:rsidR="00486F90" w:rsidRPr="007E5843" w:rsidRDefault="00486F90" w:rsidP="00225029">
            <w:pPr>
              <w:keepNext/>
              <w:widowControl w:val="0"/>
              <w:outlineLvl w:val="2"/>
              <w:rPr>
                <w:rFonts w:ascii="Book Antiqua" w:hAnsi="Book Antiqua"/>
                <w:szCs w:val="22"/>
              </w:rPr>
            </w:pPr>
            <w:r w:rsidRPr="007E5843">
              <w:rPr>
                <w:rFonts w:ascii="Book Antiqua" w:hAnsi="Book Antiqua"/>
                <w:sz w:val="22"/>
                <w:szCs w:val="22"/>
              </w:rPr>
              <w:t>Dhënia e informacionit palës së dëmtuar</w:t>
            </w:r>
          </w:p>
          <w:p w:rsidR="00E2161F" w:rsidRPr="007E5843" w:rsidRDefault="00E2161F" w:rsidP="00225029">
            <w:pPr>
              <w:widowControl w:val="0"/>
              <w:rPr>
                <w:rFonts w:ascii="Book Antiqua" w:eastAsia="MS Mincho" w:hAnsi="Book Antiqua"/>
                <w:szCs w:val="22"/>
                <w:highlight w:val="yellow"/>
              </w:rPr>
            </w:pPr>
          </w:p>
          <w:p w:rsidR="003F5F47" w:rsidRPr="007E5843" w:rsidRDefault="0087691C" w:rsidP="00225029">
            <w:pPr>
              <w:widowControl w:val="0"/>
              <w:rPr>
                <w:rFonts w:ascii="Book Antiqua" w:eastAsia="MS Mincho" w:hAnsi="Book Antiqua"/>
                <w:szCs w:val="22"/>
              </w:rPr>
            </w:pPr>
            <w:r w:rsidRPr="007E5843">
              <w:rPr>
                <w:rFonts w:ascii="Book Antiqua" w:eastAsia="MS Mincho" w:hAnsi="Book Antiqua"/>
                <w:sz w:val="22"/>
                <w:szCs w:val="22"/>
              </w:rPr>
              <w:t>1.</w:t>
            </w:r>
            <w:r w:rsidR="00C36BFF" w:rsidRPr="007E5843">
              <w:rPr>
                <w:rFonts w:ascii="Book Antiqua" w:eastAsia="MS Mincho" w:hAnsi="Book Antiqua"/>
                <w:sz w:val="22"/>
                <w:szCs w:val="22"/>
              </w:rPr>
              <w:t xml:space="preserve"> Qendra e I</w:t>
            </w:r>
            <w:r w:rsidRPr="007E5843">
              <w:rPr>
                <w:rFonts w:ascii="Book Antiqua" w:eastAsia="MS Mincho" w:hAnsi="Book Antiqua"/>
                <w:sz w:val="22"/>
                <w:szCs w:val="22"/>
              </w:rPr>
              <w:t>nformacionit duhet t’ua mundësojë dhënien dhe përdorimin e të dhënave, të grumbulluara sipas këtij ligji të gjitha palëve të dëmtuara dhe pjesëmarrësve në një aksident rrugor, për një periudhë 7 vjeçare pas aksidentit. Qendra është e detyruar t’i japë palës së dëmtuar, sipas së drejtës që ka për kompensim, këto të dhëna:</w:t>
            </w:r>
          </w:p>
          <w:p w:rsidR="00785F11" w:rsidRPr="007E5843" w:rsidRDefault="00785F11" w:rsidP="00225029">
            <w:pPr>
              <w:widowControl w:val="0"/>
              <w:rPr>
                <w:rFonts w:ascii="Book Antiqua" w:eastAsia="MS Mincho" w:hAnsi="Book Antiqua"/>
                <w:szCs w:val="22"/>
              </w:rPr>
            </w:pPr>
            <w:r w:rsidRPr="007E5843">
              <w:rPr>
                <w:rFonts w:ascii="Book Antiqua" w:eastAsia="MS Mincho" w:hAnsi="Book Antiqua"/>
                <w:sz w:val="22"/>
                <w:szCs w:val="22"/>
              </w:rPr>
              <w:t xml:space="preserve">c) emrin e adresën e shoqërisë, selinë dhe zyrën e regjistruar të përfaqësuesit të dëmeve në vendin ku jeton pala e dëmtuar. </w:t>
            </w:r>
          </w:p>
          <w:p w:rsidR="00CB7530" w:rsidRPr="007E5843" w:rsidRDefault="00486F90" w:rsidP="00225029">
            <w:pPr>
              <w:widowControl w:val="0"/>
              <w:rPr>
                <w:rFonts w:ascii="Book Antiqua" w:eastAsia="MS Mincho" w:hAnsi="Book Antiqua"/>
                <w:szCs w:val="22"/>
              </w:rPr>
            </w:pPr>
            <w:r w:rsidRPr="007E5843">
              <w:rPr>
                <w:rFonts w:ascii="Book Antiqua" w:eastAsia="MS Mincho" w:hAnsi="Book Antiqua"/>
                <w:sz w:val="22"/>
                <w:szCs w:val="22"/>
              </w:rPr>
              <w:t xml:space="preserve"> </w:t>
            </w:r>
          </w:p>
        </w:tc>
        <w:tc>
          <w:tcPr>
            <w:tcW w:w="1800" w:type="dxa"/>
            <w:shd w:val="clear" w:color="auto" w:fill="auto"/>
          </w:tcPr>
          <w:p w:rsidR="008E0C87" w:rsidRPr="007E5843" w:rsidRDefault="008E0C87" w:rsidP="00225029">
            <w:pPr>
              <w:rPr>
                <w:rFonts w:ascii="Book Antiqua" w:hAnsi="Book Antiqua"/>
                <w:bCs/>
                <w:szCs w:val="22"/>
              </w:rPr>
            </w:pPr>
            <w:r w:rsidRPr="007E5843">
              <w:rPr>
                <w:rFonts w:ascii="Book Antiqua" w:hAnsi="Book Antiqua"/>
                <w:bCs/>
                <w:sz w:val="22"/>
                <w:szCs w:val="22"/>
              </w:rPr>
              <w:t>Plotësisht</w:t>
            </w:r>
          </w:p>
          <w:p w:rsidR="008E0C87" w:rsidRPr="007E5843" w:rsidRDefault="008E0C87"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722E7" w:rsidP="00225029">
            <w:pPr>
              <w:spacing w:before="75" w:after="75"/>
              <w:ind w:right="225"/>
              <w:rPr>
                <w:rFonts w:ascii="Book Antiqua" w:hAnsi="Book Antiqua"/>
                <w:szCs w:val="22"/>
              </w:rPr>
            </w:pPr>
            <w:r w:rsidRPr="007E5843">
              <w:rPr>
                <w:rFonts w:ascii="Book Antiqua" w:hAnsi="Book Antiqua"/>
                <w:sz w:val="22"/>
                <w:szCs w:val="22"/>
              </w:rPr>
              <w:t>Neni 23</w:t>
            </w:r>
          </w:p>
          <w:p w:rsidR="00CB7530" w:rsidRPr="007E5843" w:rsidRDefault="00C722E7" w:rsidP="00225029">
            <w:pPr>
              <w:rPr>
                <w:rFonts w:ascii="Book Antiqua" w:hAnsi="Book Antiqua"/>
                <w:szCs w:val="22"/>
              </w:rPr>
            </w:pPr>
            <w:r w:rsidRPr="007E5843">
              <w:rPr>
                <w:rFonts w:ascii="Book Antiqua" w:hAnsi="Book Antiqua"/>
                <w:sz w:val="22"/>
                <w:szCs w:val="22"/>
              </w:rPr>
              <w:t>Paragrafi 4</w:t>
            </w:r>
          </w:p>
          <w:p w:rsidR="00CB7530" w:rsidRPr="007E5843" w:rsidRDefault="00CB7530" w:rsidP="00225029">
            <w:pPr>
              <w:rPr>
                <w:rFonts w:ascii="Book Antiqua" w:hAnsi="Book Antiqua"/>
                <w:szCs w:val="22"/>
              </w:rPr>
            </w:pPr>
          </w:p>
        </w:tc>
        <w:tc>
          <w:tcPr>
            <w:tcW w:w="3637" w:type="dxa"/>
            <w:shd w:val="clear" w:color="auto" w:fill="auto"/>
          </w:tcPr>
          <w:p w:rsidR="00C722E7" w:rsidRPr="007E5843" w:rsidRDefault="00C722E7" w:rsidP="00225029">
            <w:pPr>
              <w:spacing w:before="75" w:after="75"/>
              <w:ind w:right="225"/>
              <w:rPr>
                <w:rFonts w:ascii="Book Antiqua" w:hAnsi="Book Antiqua" w:cs="Tahoma"/>
                <w:szCs w:val="22"/>
              </w:rPr>
            </w:pPr>
            <w:r w:rsidRPr="007E5843">
              <w:rPr>
                <w:rFonts w:ascii="Book Antiqua" w:hAnsi="Book Antiqua" w:cs="Tahoma"/>
                <w:sz w:val="22"/>
                <w:szCs w:val="22"/>
              </w:rPr>
              <w:t>4. Qendra e informimit i vendos në dispozicion palës së dëmtuar emrin dhe adresën e pronarit ose drejtuesit të zakonshëm ose kujdestarit të regjistruar të automjetit nëse pala e dëmtuar ka një interes legjitim për marrjen e këtij informacioni. Për qëllimet e kësaj dispozite, qendra e informimit i drejtohet në veçanti:</w:t>
            </w:r>
          </w:p>
          <w:p w:rsidR="00C722E7" w:rsidRPr="007E5843" w:rsidRDefault="00C722E7" w:rsidP="00225029">
            <w:pPr>
              <w:spacing w:before="75" w:after="75"/>
              <w:ind w:right="225"/>
              <w:rPr>
                <w:rFonts w:ascii="Book Antiqua" w:hAnsi="Book Antiqua" w:cs="Tahoma"/>
                <w:szCs w:val="22"/>
              </w:rPr>
            </w:pPr>
            <w:r w:rsidRPr="007E5843">
              <w:rPr>
                <w:rFonts w:ascii="Book Antiqua" w:hAnsi="Book Antiqua" w:cs="Tahoma"/>
                <w:sz w:val="22"/>
                <w:szCs w:val="22"/>
              </w:rPr>
              <w:t>(a) ndërmarrjes së sigurimeve; ose</w:t>
            </w:r>
          </w:p>
          <w:p w:rsidR="00C722E7" w:rsidRPr="007E5843" w:rsidRDefault="00C722E7" w:rsidP="00225029">
            <w:pPr>
              <w:spacing w:before="75" w:after="75"/>
              <w:ind w:right="225"/>
              <w:rPr>
                <w:rFonts w:ascii="Book Antiqua" w:hAnsi="Book Antiqua" w:cs="Tahoma"/>
                <w:szCs w:val="22"/>
              </w:rPr>
            </w:pPr>
            <w:r w:rsidRPr="007E5843">
              <w:rPr>
                <w:rFonts w:ascii="Book Antiqua" w:hAnsi="Book Antiqua" w:cs="Tahoma"/>
                <w:sz w:val="22"/>
                <w:szCs w:val="22"/>
              </w:rPr>
              <w:t>(b) agjencisë së regjistrimit të automjeteve.</w:t>
            </w:r>
          </w:p>
          <w:p w:rsidR="00C722E7" w:rsidRPr="007E5843" w:rsidRDefault="00C722E7" w:rsidP="00225029">
            <w:pPr>
              <w:spacing w:before="75" w:after="75"/>
              <w:ind w:right="225"/>
              <w:rPr>
                <w:rFonts w:ascii="Book Antiqua" w:hAnsi="Book Antiqua" w:cs="Tahoma"/>
                <w:szCs w:val="22"/>
              </w:rPr>
            </w:pPr>
            <w:r w:rsidRPr="007E5843">
              <w:rPr>
                <w:rFonts w:ascii="Book Antiqua" w:hAnsi="Book Antiqua" w:cs="Tahoma"/>
                <w:sz w:val="22"/>
                <w:szCs w:val="22"/>
              </w:rPr>
              <w:t>Nëse automjeti përfiton nga shmangia e parashikuar në paragrafin e parë të pikës 1 të nenit 5, qendra e informimit e informon palën e dëmtuar për emrin e autoritetit ose organit të caktuar në përputhje me paragrafin e tretë të pikës 1 të nenit 5 si autoriteti ose organi përgjegjës për kompensimin e palëve të dëmtuara në rastet kur nuk është e zbatueshme procedura e parashikuar në nenin 2 shkronja “a”.</w:t>
            </w:r>
          </w:p>
          <w:p w:rsidR="00CB7530" w:rsidRPr="007E5843" w:rsidRDefault="00C722E7" w:rsidP="00225029">
            <w:pPr>
              <w:spacing w:before="75" w:after="75"/>
              <w:ind w:right="225"/>
              <w:rPr>
                <w:rFonts w:ascii="Book Antiqua" w:hAnsi="Book Antiqua" w:cs="Tahoma"/>
                <w:szCs w:val="22"/>
              </w:rPr>
            </w:pPr>
            <w:r w:rsidRPr="007E5843">
              <w:rPr>
                <w:rFonts w:ascii="Book Antiqua" w:hAnsi="Book Antiqua" w:cs="Tahoma"/>
                <w:sz w:val="22"/>
                <w:szCs w:val="22"/>
              </w:rPr>
              <w:t xml:space="preserve">Nëse automjeti përfiton nga shmangia e parashikuar në nenin 5 pika 2 qendra e informimit e informon palën e </w:t>
            </w:r>
            <w:r w:rsidRPr="007E5843">
              <w:rPr>
                <w:rFonts w:ascii="Book Antiqua" w:hAnsi="Book Antiqua" w:cs="Tahoma"/>
                <w:sz w:val="22"/>
                <w:szCs w:val="22"/>
              </w:rPr>
              <w:lastRenderedPageBreak/>
              <w:t>dëmtuar për emrin e organit që e mbulon automjetin në Shtetin Anëtar ku përdoret normalisht.</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2C29E3" w:rsidRPr="007E5843" w:rsidRDefault="002C29E3" w:rsidP="00225029">
            <w:pPr>
              <w:spacing w:after="200" w:line="276" w:lineRule="auto"/>
              <w:rPr>
                <w:rFonts w:ascii="Book Antiqua" w:eastAsia="Batang" w:hAnsi="Book Antiqua"/>
                <w:szCs w:val="22"/>
              </w:rPr>
            </w:pPr>
            <w:r w:rsidRPr="007E5843">
              <w:rPr>
                <w:rFonts w:ascii="Book Antiqua" w:eastAsia="Batang" w:hAnsi="Book Antiqua"/>
                <w:sz w:val="22"/>
                <w:szCs w:val="22"/>
              </w:rPr>
              <w:t xml:space="preserve">Neni </w:t>
            </w:r>
            <w:r w:rsidR="00477711">
              <w:rPr>
                <w:rFonts w:ascii="Book Antiqua" w:eastAsia="Batang" w:hAnsi="Book Antiqua"/>
                <w:sz w:val="22"/>
                <w:szCs w:val="22"/>
              </w:rPr>
              <w:t>32</w:t>
            </w:r>
          </w:p>
          <w:p w:rsidR="002C29E3" w:rsidRPr="007E5843" w:rsidRDefault="002C29E3" w:rsidP="00225029">
            <w:pPr>
              <w:rPr>
                <w:rFonts w:ascii="Book Antiqua" w:hAnsi="Book Antiqua"/>
                <w:szCs w:val="22"/>
              </w:rPr>
            </w:pPr>
            <w:r w:rsidRPr="007E5843">
              <w:rPr>
                <w:rFonts w:ascii="Book Antiqua" w:hAnsi="Book Antiqua"/>
                <w:sz w:val="22"/>
                <w:szCs w:val="22"/>
              </w:rPr>
              <w:t xml:space="preserve">Paragrafi </w:t>
            </w:r>
            <w:r w:rsidR="00284577" w:rsidRPr="007E5843">
              <w:rPr>
                <w:rFonts w:ascii="Book Antiqua" w:hAnsi="Book Antiqua"/>
                <w:sz w:val="22"/>
                <w:szCs w:val="22"/>
              </w:rPr>
              <w:t>2</w:t>
            </w:r>
            <w:r w:rsidR="008E419B" w:rsidRPr="007E5843">
              <w:rPr>
                <w:rFonts w:ascii="Book Antiqua" w:hAnsi="Book Antiqua"/>
                <w:sz w:val="22"/>
                <w:szCs w:val="22"/>
              </w:rPr>
              <w:t>,5,6,7</w:t>
            </w:r>
          </w:p>
          <w:p w:rsidR="00CB7530" w:rsidRPr="007E5843" w:rsidRDefault="00CB7530"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D43951" w:rsidRDefault="00D43951" w:rsidP="00225029">
            <w:pPr>
              <w:spacing w:after="200" w:line="276" w:lineRule="auto"/>
              <w:rPr>
                <w:rFonts w:ascii="Book Antiqua" w:eastAsia="Batang" w:hAnsi="Book Antiqua"/>
                <w:szCs w:val="22"/>
              </w:rPr>
            </w:pPr>
          </w:p>
          <w:p w:rsidR="008E419B" w:rsidRPr="007E5843" w:rsidRDefault="00477711" w:rsidP="00225029">
            <w:pPr>
              <w:spacing w:after="200" w:line="276" w:lineRule="auto"/>
              <w:rPr>
                <w:rFonts w:ascii="Book Antiqua" w:eastAsia="Batang" w:hAnsi="Book Antiqua"/>
                <w:szCs w:val="22"/>
              </w:rPr>
            </w:pPr>
            <w:r>
              <w:rPr>
                <w:rFonts w:ascii="Book Antiqua" w:eastAsia="Batang" w:hAnsi="Book Antiqua"/>
                <w:sz w:val="22"/>
                <w:szCs w:val="22"/>
              </w:rPr>
              <w:t>Neni 31</w:t>
            </w:r>
          </w:p>
          <w:p w:rsidR="008E419B" w:rsidRPr="007E5843" w:rsidRDefault="008E419B" w:rsidP="00225029">
            <w:pPr>
              <w:rPr>
                <w:rFonts w:ascii="Book Antiqua" w:hAnsi="Book Antiqua"/>
                <w:szCs w:val="22"/>
              </w:rPr>
            </w:pPr>
            <w:r w:rsidRPr="007E5843">
              <w:rPr>
                <w:rFonts w:ascii="Book Antiqua" w:hAnsi="Book Antiqua"/>
                <w:sz w:val="22"/>
                <w:szCs w:val="22"/>
              </w:rPr>
              <w:t>Paragrafi 1/e</w:t>
            </w:r>
          </w:p>
          <w:p w:rsidR="008E419B" w:rsidRPr="007E5843" w:rsidRDefault="008E419B" w:rsidP="00225029">
            <w:pPr>
              <w:rPr>
                <w:rFonts w:ascii="Book Antiqua" w:hAnsi="Book Antiqua"/>
                <w:szCs w:val="22"/>
              </w:rPr>
            </w:pPr>
          </w:p>
        </w:tc>
        <w:tc>
          <w:tcPr>
            <w:tcW w:w="2790" w:type="dxa"/>
            <w:shd w:val="clear" w:color="auto" w:fill="auto"/>
          </w:tcPr>
          <w:p w:rsidR="00284577" w:rsidRPr="007E5843" w:rsidRDefault="00284577" w:rsidP="00225029">
            <w:pPr>
              <w:keepNext/>
              <w:widowControl w:val="0"/>
              <w:outlineLvl w:val="2"/>
              <w:rPr>
                <w:rFonts w:ascii="Book Antiqua" w:hAnsi="Book Antiqua"/>
                <w:szCs w:val="22"/>
              </w:rPr>
            </w:pPr>
            <w:r w:rsidRPr="007E5843">
              <w:rPr>
                <w:rFonts w:ascii="Book Antiqua" w:hAnsi="Book Antiqua"/>
                <w:sz w:val="22"/>
                <w:szCs w:val="22"/>
              </w:rPr>
              <w:lastRenderedPageBreak/>
              <w:t>Dhënia e informacionit palës së dëmtuar</w:t>
            </w:r>
          </w:p>
          <w:p w:rsidR="003F5F47" w:rsidRPr="007E5843" w:rsidRDefault="003F5F47" w:rsidP="00225029">
            <w:pPr>
              <w:widowControl w:val="0"/>
              <w:rPr>
                <w:rFonts w:ascii="Book Antiqua" w:eastAsia="MS Mincho" w:hAnsi="Book Antiqua"/>
                <w:szCs w:val="22"/>
              </w:rPr>
            </w:pPr>
          </w:p>
          <w:p w:rsidR="00284577" w:rsidRPr="007E5843" w:rsidRDefault="00C36BFF" w:rsidP="00225029">
            <w:pPr>
              <w:widowControl w:val="0"/>
              <w:rPr>
                <w:rFonts w:ascii="Book Antiqua" w:eastAsia="MS Mincho" w:hAnsi="Book Antiqua"/>
                <w:szCs w:val="22"/>
              </w:rPr>
            </w:pPr>
            <w:r w:rsidRPr="007E5843">
              <w:rPr>
                <w:rFonts w:ascii="Book Antiqua" w:eastAsia="MS Mincho" w:hAnsi="Book Antiqua"/>
                <w:sz w:val="22"/>
                <w:szCs w:val="22"/>
              </w:rPr>
              <w:t>2. Qendra e I</w:t>
            </w:r>
            <w:r w:rsidR="00284577" w:rsidRPr="007E5843">
              <w:rPr>
                <w:rFonts w:ascii="Book Antiqua" w:eastAsia="MS Mincho" w:hAnsi="Book Antiqua"/>
                <w:sz w:val="22"/>
                <w:szCs w:val="22"/>
              </w:rPr>
              <w:t xml:space="preserve">nformacionit duhet të japë të dhëna për identitetin dhe adresën e pronarit ose të drejtuesit të mjetit motorik, në rastin kur pala e dëmtuar ka një interes të ligjshëm për të. </w:t>
            </w:r>
          </w:p>
          <w:p w:rsidR="008E419B" w:rsidRPr="007E5843" w:rsidRDefault="00C36BFF" w:rsidP="00225029">
            <w:pPr>
              <w:widowControl w:val="0"/>
              <w:rPr>
                <w:rFonts w:ascii="Book Antiqua" w:eastAsia="MS Mincho" w:hAnsi="Book Antiqua"/>
                <w:szCs w:val="22"/>
              </w:rPr>
            </w:pPr>
            <w:r w:rsidRPr="007E5843">
              <w:rPr>
                <w:rFonts w:ascii="Book Antiqua" w:eastAsia="MS Mincho" w:hAnsi="Book Antiqua"/>
                <w:sz w:val="22"/>
                <w:szCs w:val="22"/>
              </w:rPr>
              <w:t>5.Kur Qendra e I</w:t>
            </w:r>
            <w:r w:rsidR="008E419B" w:rsidRPr="007E5843">
              <w:rPr>
                <w:rFonts w:ascii="Book Antiqua" w:eastAsia="MS Mincho" w:hAnsi="Book Antiqua"/>
                <w:sz w:val="22"/>
                <w:szCs w:val="22"/>
              </w:rPr>
              <w:t>nformacionit nuk ka të dhëna për identitetin ose adresën e personave, sipas pikës 2 të këtij neni, ose për emrin dhe selinë e shoqërisë, sipas pikës 3 të këtij neni, i përfiton të dhënat me anë të një kërkese të shkruar, drejtuar shoqërisë së sigurimit, që ka lidhur kontratën e sigurimit, ose autoriteteve përgjegjëse për mbajtjen e këtyre të dhënave.</w:t>
            </w:r>
          </w:p>
          <w:p w:rsidR="008E419B" w:rsidRPr="007E5843" w:rsidRDefault="008E419B" w:rsidP="00225029">
            <w:pPr>
              <w:widowControl w:val="0"/>
              <w:rPr>
                <w:rFonts w:ascii="Book Antiqua" w:eastAsia="MS Mincho" w:hAnsi="Book Antiqua"/>
                <w:szCs w:val="22"/>
              </w:rPr>
            </w:pPr>
            <w:r w:rsidRPr="007E5843">
              <w:rPr>
                <w:rFonts w:ascii="Book Antiqua" w:eastAsia="MS Mincho" w:hAnsi="Book Antiqua"/>
                <w:sz w:val="22"/>
                <w:szCs w:val="22"/>
              </w:rPr>
              <w:t xml:space="preserve">6.Për marrjen e informacionit, sipas pikave 1, 2 e 3 të këtij neni, pala e dëmtuar duhet të specifikojë në kërkesën tip datën e saktë, vendin e ndodhjes </w:t>
            </w:r>
            <w:r w:rsidRPr="007E5843">
              <w:rPr>
                <w:rFonts w:ascii="Book Antiqua" w:eastAsia="MS Mincho" w:hAnsi="Book Antiqua"/>
                <w:sz w:val="22"/>
                <w:szCs w:val="22"/>
              </w:rPr>
              <w:lastRenderedPageBreak/>
              <w:t xml:space="preserve">së rastit të sigurimit, numrin e regjistrimit të mjetit motorik, si dhe informacion plotësues, kur ka të tillë. </w:t>
            </w:r>
          </w:p>
          <w:p w:rsidR="008E419B" w:rsidRPr="007E5843" w:rsidRDefault="00C36BFF" w:rsidP="00225029">
            <w:pPr>
              <w:widowControl w:val="0"/>
              <w:rPr>
                <w:rFonts w:ascii="Book Antiqua" w:eastAsia="MS Mincho" w:hAnsi="Book Antiqua"/>
                <w:szCs w:val="22"/>
              </w:rPr>
            </w:pPr>
            <w:r w:rsidRPr="007E5843">
              <w:rPr>
                <w:rFonts w:ascii="Book Antiqua" w:eastAsia="MS Mincho" w:hAnsi="Book Antiqua"/>
                <w:sz w:val="22"/>
                <w:szCs w:val="22"/>
              </w:rPr>
              <w:t>7.Qendra e I</w:t>
            </w:r>
            <w:r w:rsidR="008E419B" w:rsidRPr="007E5843">
              <w:rPr>
                <w:rFonts w:ascii="Book Antiqua" w:eastAsia="MS Mincho" w:hAnsi="Book Antiqua"/>
                <w:sz w:val="22"/>
                <w:szCs w:val="22"/>
              </w:rPr>
              <w:t>nformacionit është e detyruar ta japë informacionin që disponon, të parashikuar sipas këtij neni, jo më vonë se 5 ditë pune nga data e depozitimit të kërkesës me shkrim nga personi i siguruar.</w:t>
            </w:r>
          </w:p>
          <w:p w:rsidR="00E82361" w:rsidRDefault="00E82361" w:rsidP="00225029">
            <w:pPr>
              <w:keepNext/>
              <w:widowControl w:val="0"/>
              <w:outlineLvl w:val="2"/>
              <w:rPr>
                <w:rFonts w:ascii="Book Antiqua" w:hAnsi="Book Antiqua"/>
                <w:szCs w:val="22"/>
                <w:lang w:eastAsia="hr-HR"/>
              </w:rPr>
            </w:pPr>
          </w:p>
          <w:p w:rsidR="008E419B" w:rsidRDefault="00827659"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Qendra e</w:t>
            </w:r>
            <w:r w:rsidR="00C36BFF" w:rsidRPr="007E5843">
              <w:rPr>
                <w:rFonts w:ascii="Book Antiqua" w:hAnsi="Book Antiqua"/>
                <w:sz w:val="22"/>
                <w:szCs w:val="22"/>
                <w:lang w:eastAsia="hr-HR"/>
              </w:rPr>
              <w:t xml:space="preserve"> I</w:t>
            </w:r>
            <w:r w:rsidR="008E419B" w:rsidRPr="007E5843">
              <w:rPr>
                <w:rFonts w:ascii="Book Antiqua" w:hAnsi="Book Antiqua"/>
                <w:sz w:val="22"/>
                <w:szCs w:val="22"/>
                <w:lang w:eastAsia="hr-HR"/>
              </w:rPr>
              <w:t>nformacionit të sigurimeve dhe lloji i të dhënave që duhet të administrojë</w:t>
            </w:r>
          </w:p>
          <w:p w:rsidR="00E82361" w:rsidRDefault="00E82361" w:rsidP="00225029">
            <w:pPr>
              <w:keepNext/>
              <w:widowControl w:val="0"/>
              <w:outlineLvl w:val="2"/>
              <w:rPr>
                <w:rFonts w:ascii="Book Antiqua" w:hAnsi="Book Antiqua"/>
                <w:szCs w:val="22"/>
                <w:lang w:eastAsia="hr-HR"/>
              </w:rPr>
            </w:pPr>
          </w:p>
          <w:p w:rsidR="00E82361" w:rsidRPr="007E5843" w:rsidRDefault="00E82361" w:rsidP="00E82361">
            <w:pPr>
              <w:keepNext/>
              <w:widowControl w:val="0"/>
              <w:outlineLvl w:val="2"/>
              <w:rPr>
                <w:rFonts w:ascii="Book Antiqua" w:hAnsi="Book Antiqua"/>
                <w:szCs w:val="22"/>
                <w:lang w:eastAsia="hr-HR"/>
              </w:rPr>
            </w:pPr>
            <w:r w:rsidRPr="00E82361">
              <w:rPr>
                <w:rFonts w:ascii="Book Antiqua" w:hAnsi="Book Antiqua"/>
                <w:szCs w:val="22"/>
                <w:lang w:eastAsia="hr-HR"/>
              </w:rPr>
              <w:t>1. Për dhënien e statistikave të besueshme, standartizimin e praktikave, shmangien e rasteve të mashtrimit dhe dëmshpërblimin e palës së dëmtuar në kohën dhe në masën e duhur krijohet qendra e informacionit të sigurimeve të detyrueshme, e cila:</w:t>
            </w:r>
          </w:p>
          <w:p w:rsidR="003F5F47" w:rsidRPr="007E5843" w:rsidRDefault="003F5F47" w:rsidP="00225029">
            <w:pPr>
              <w:widowControl w:val="0"/>
              <w:rPr>
                <w:rFonts w:ascii="Book Antiqua" w:eastAsia="MS Mincho" w:hAnsi="Book Antiqua"/>
                <w:szCs w:val="22"/>
              </w:rPr>
            </w:pPr>
          </w:p>
          <w:p w:rsidR="00CB7530" w:rsidRPr="007E5843" w:rsidRDefault="008E419B" w:rsidP="00225029">
            <w:pPr>
              <w:widowControl w:val="0"/>
              <w:rPr>
                <w:rFonts w:ascii="Book Antiqua" w:eastAsia="MS Mincho" w:hAnsi="Book Antiqua"/>
                <w:szCs w:val="22"/>
              </w:rPr>
            </w:pPr>
            <w:r w:rsidRPr="007E5843">
              <w:rPr>
                <w:rFonts w:ascii="Book Antiqua" w:eastAsia="MS Mincho" w:hAnsi="Book Antiqua"/>
                <w:sz w:val="22"/>
                <w:szCs w:val="22"/>
              </w:rPr>
              <w:t>e) mbledh dhe ruan të dhënat për mjetet motorike, të përjashtuara nga detyrimi për sigurim të detyrueshëm motorik, të përgjegjësisë ndaj palëve të treta, si dhe të dhëna për autoritetet përgjegjëse për pagesën e dëmeve, që shkaktohen nga këto mjete motorike. Të dhënat, sipas kësaj pike, përftohen në përputhje me procedurën e përcaktuar në pikën 5 të nenit 31 të këtij ligji.</w:t>
            </w:r>
          </w:p>
        </w:tc>
        <w:tc>
          <w:tcPr>
            <w:tcW w:w="1800" w:type="dxa"/>
            <w:shd w:val="clear" w:color="auto" w:fill="auto"/>
          </w:tcPr>
          <w:p w:rsidR="002C29E3" w:rsidRPr="007E5843" w:rsidRDefault="002C29E3" w:rsidP="00225029">
            <w:pPr>
              <w:rPr>
                <w:rFonts w:ascii="Book Antiqua" w:hAnsi="Book Antiqua"/>
                <w:bCs/>
                <w:szCs w:val="22"/>
              </w:rPr>
            </w:pPr>
            <w:r w:rsidRPr="007E5843">
              <w:rPr>
                <w:rFonts w:ascii="Book Antiqua" w:hAnsi="Book Antiqua"/>
                <w:bCs/>
                <w:sz w:val="22"/>
                <w:szCs w:val="22"/>
              </w:rPr>
              <w:lastRenderedPageBreak/>
              <w:t>Plotësisht</w:t>
            </w:r>
          </w:p>
          <w:p w:rsidR="002C29E3" w:rsidRPr="007E5843" w:rsidRDefault="002C29E3"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8E419B" w:rsidRPr="007E5843" w:rsidRDefault="008E419B" w:rsidP="00225029">
            <w:pPr>
              <w:rPr>
                <w:rFonts w:ascii="Book Antiqua" w:hAnsi="Book Antiqua"/>
                <w:szCs w:val="22"/>
              </w:rPr>
            </w:pPr>
          </w:p>
          <w:p w:rsidR="00E53FFF" w:rsidRPr="007E5843" w:rsidRDefault="00E53FFF" w:rsidP="00225029">
            <w:pPr>
              <w:rPr>
                <w:rFonts w:ascii="Book Antiqua" w:hAnsi="Book Antiqua"/>
                <w:bCs/>
                <w:szCs w:val="22"/>
              </w:rPr>
            </w:pPr>
          </w:p>
          <w:p w:rsidR="00E82361" w:rsidRDefault="00E82361" w:rsidP="00225029">
            <w:pPr>
              <w:rPr>
                <w:rFonts w:ascii="Book Antiqua" w:hAnsi="Book Antiqua"/>
                <w:bCs/>
                <w:szCs w:val="22"/>
              </w:rPr>
            </w:pPr>
          </w:p>
          <w:p w:rsidR="008E419B" w:rsidRPr="007E5843" w:rsidRDefault="008E419B" w:rsidP="00225029">
            <w:pPr>
              <w:rPr>
                <w:rFonts w:ascii="Book Antiqua" w:hAnsi="Book Antiqua"/>
                <w:bCs/>
                <w:szCs w:val="22"/>
              </w:rPr>
            </w:pPr>
            <w:r w:rsidRPr="007E5843">
              <w:rPr>
                <w:rFonts w:ascii="Book Antiqua" w:hAnsi="Book Antiqua"/>
                <w:bCs/>
                <w:sz w:val="22"/>
                <w:szCs w:val="22"/>
              </w:rPr>
              <w:t>Plotësisht</w:t>
            </w:r>
          </w:p>
          <w:p w:rsidR="008E419B" w:rsidRPr="007E5843" w:rsidRDefault="008E419B" w:rsidP="00225029">
            <w:pPr>
              <w:rPr>
                <w:rFonts w:ascii="Book Antiqua" w:hAnsi="Book Antiqua"/>
                <w:bCs/>
                <w:szCs w:val="22"/>
              </w:rPr>
            </w:pPr>
            <w:r w:rsidRPr="007E5843">
              <w:rPr>
                <w:rFonts w:ascii="Book Antiqua" w:hAnsi="Book Antiqua"/>
                <w:bCs/>
                <w:sz w:val="22"/>
                <w:szCs w:val="22"/>
              </w:rPr>
              <w:t>i përputhshëm</w:t>
            </w:r>
          </w:p>
          <w:p w:rsidR="008E419B" w:rsidRPr="007E5843" w:rsidRDefault="008E419B"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B7530" w:rsidP="00225029">
            <w:pPr>
              <w:spacing w:before="75" w:after="75"/>
              <w:ind w:right="225"/>
              <w:rPr>
                <w:rFonts w:ascii="Book Antiqua" w:hAnsi="Book Antiqua"/>
                <w:szCs w:val="22"/>
              </w:rPr>
            </w:pPr>
            <w:r w:rsidRPr="007E5843">
              <w:rPr>
                <w:rFonts w:ascii="Book Antiqua" w:hAnsi="Book Antiqua"/>
                <w:sz w:val="22"/>
                <w:szCs w:val="22"/>
              </w:rPr>
              <w:lastRenderedPageBreak/>
              <w:t xml:space="preserve">Neni </w:t>
            </w:r>
            <w:r w:rsidR="00C722E7" w:rsidRPr="007E5843">
              <w:rPr>
                <w:rFonts w:ascii="Book Antiqua" w:hAnsi="Book Antiqua"/>
                <w:sz w:val="22"/>
                <w:szCs w:val="22"/>
              </w:rPr>
              <w:t>23</w:t>
            </w:r>
          </w:p>
          <w:p w:rsidR="00CB7530" w:rsidRPr="007E5843" w:rsidRDefault="00CB7530" w:rsidP="00225029">
            <w:pPr>
              <w:rPr>
                <w:rFonts w:ascii="Book Antiqua" w:hAnsi="Book Antiqua"/>
                <w:szCs w:val="22"/>
              </w:rPr>
            </w:pPr>
            <w:r w:rsidRPr="007E5843">
              <w:rPr>
                <w:rFonts w:ascii="Book Antiqua" w:hAnsi="Book Antiqua"/>
                <w:sz w:val="22"/>
                <w:szCs w:val="22"/>
              </w:rPr>
              <w:t>Paragrafi</w:t>
            </w:r>
          </w:p>
          <w:p w:rsidR="00CB7530" w:rsidRPr="007E5843" w:rsidRDefault="00C722E7" w:rsidP="00225029">
            <w:pPr>
              <w:rPr>
                <w:rFonts w:ascii="Book Antiqua" w:hAnsi="Book Antiqua"/>
                <w:szCs w:val="22"/>
              </w:rPr>
            </w:pPr>
            <w:r w:rsidRPr="007E5843">
              <w:rPr>
                <w:rFonts w:ascii="Book Antiqua" w:hAnsi="Book Antiqua"/>
                <w:sz w:val="22"/>
                <w:szCs w:val="22"/>
              </w:rPr>
              <w:t>5</w:t>
            </w:r>
          </w:p>
        </w:tc>
        <w:tc>
          <w:tcPr>
            <w:tcW w:w="3637" w:type="dxa"/>
            <w:shd w:val="clear" w:color="auto" w:fill="auto"/>
          </w:tcPr>
          <w:p w:rsidR="00C722E7" w:rsidRPr="007E5843" w:rsidRDefault="00C722E7" w:rsidP="00225029">
            <w:pPr>
              <w:spacing w:before="75" w:after="75"/>
              <w:ind w:right="225"/>
              <w:rPr>
                <w:rFonts w:ascii="Book Antiqua" w:hAnsi="Book Antiqua" w:cs="Tahoma"/>
                <w:szCs w:val="22"/>
              </w:rPr>
            </w:pPr>
            <w:r w:rsidRPr="007E5843">
              <w:rPr>
                <w:rFonts w:ascii="Book Antiqua" w:hAnsi="Book Antiqua" w:cs="Tahoma"/>
                <w:sz w:val="22"/>
                <w:szCs w:val="22"/>
              </w:rPr>
              <w:t>5. Shtetet Anëtare sigurojnë që, pa cenuar detyrimet e tyre sipas pikave 1 dhe 4, qendrat e informimit të vendosin informacionet e përcaktuara në këto pika në dispozicion të çdo pale të përfshirë në çdo aksident rrugor të shkaktuar nga një automjet i mbuluar me sigurimin e përmendur në nenin 3.</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F17D5" w:rsidRPr="007E5843" w:rsidRDefault="00CF17D5" w:rsidP="00225029">
            <w:pPr>
              <w:spacing w:after="200" w:line="276" w:lineRule="auto"/>
              <w:rPr>
                <w:rFonts w:ascii="Book Antiqua" w:eastAsia="Batang" w:hAnsi="Book Antiqua"/>
                <w:szCs w:val="22"/>
              </w:rPr>
            </w:pPr>
            <w:r w:rsidRPr="007E5843">
              <w:rPr>
                <w:rFonts w:ascii="Book Antiqua" w:eastAsia="Batang" w:hAnsi="Book Antiqua"/>
                <w:sz w:val="22"/>
                <w:szCs w:val="22"/>
              </w:rPr>
              <w:t xml:space="preserve">Neni </w:t>
            </w:r>
            <w:r w:rsidR="00477711">
              <w:rPr>
                <w:rFonts w:ascii="Book Antiqua" w:eastAsia="Batang" w:hAnsi="Book Antiqua"/>
                <w:sz w:val="22"/>
                <w:szCs w:val="22"/>
              </w:rPr>
              <w:t>32</w:t>
            </w:r>
          </w:p>
          <w:p w:rsidR="00CF17D5" w:rsidRPr="007E5843" w:rsidRDefault="00CF17D5" w:rsidP="00225029">
            <w:pPr>
              <w:rPr>
                <w:rFonts w:ascii="Book Antiqua" w:hAnsi="Book Antiqua"/>
                <w:szCs w:val="22"/>
              </w:rPr>
            </w:pPr>
            <w:r w:rsidRPr="007E5843">
              <w:rPr>
                <w:rFonts w:ascii="Book Antiqua" w:hAnsi="Book Antiqua"/>
                <w:sz w:val="22"/>
                <w:szCs w:val="22"/>
              </w:rPr>
              <w:t>Paragrafi 1</w:t>
            </w:r>
            <w:r w:rsidR="00721C14" w:rsidRPr="007E5843">
              <w:rPr>
                <w:rFonts w:ascii="Book Antiqua" w:hAnsi="Book Antiqua"/>
                <w:sz w:val="22"/>
                <w:szCs w:val="22"/>
              </w:rPr>
              <w:t>/c</w:t>
            </w:r>
          </w:p>
          <w:p w:rsidR="00CB7530" w:rsidRPr="007E5843" w:rsidRDefault="00CB7530" w:rsidP="00225029">
            <w:pPr>
              <w:spacing w:after="200" w:line="276" w:lineRule="auto"/>
              <w:rPr>
                <w:rFonts w:ascii="Book Antiqua" w:hAnsi="Book Antiqua"/>
                <w:szCs w:val="22"/>
              </w:rPr>
            </w:pPr>
          </w:p>
        </w:tc>
        <w:tc>
          <w:tcPr>
            <w:tcW w:w="2790" w:type="dxa"/>
            <w:shd w:val="clear" w:color="auto" w:fill="auto"/>
          </w:tcPr>
          <w:p w:rsidR="0021215B" w:rsidRPr="007E5843" w:rsidRDefault="0021215B" w:rsidP="00225029">
            <w:pPr>
              <w:keepNext/>
              <w:widowControl w:val="0"/>
              <w:outlineLvl w:val="2"/>
              <w:rPr>
                <w:rFonts w:ascii="Book Antiqua" w:hAnsi="Book Antiqua"/>
                <w:szCs w:val="22"/>
              </w:rPr>
            </w:pPr>
            <w:r w:rsidRPr="007E5843">
              <w:rPr>
                <w:rFonts w:ascii="Book Antiqua" w:hAnsi="Book Antiqua"/>
                <w:sz w:val="22"/>
                <w:szCs w:val="22"/>
              </w:rPr>
              <w:t>Dhënia e informacionit palës së dëmtuar</w:t>
            </w:r>
          </w:p>
          <w:p w:rsidR="00E2161F" w:rsidRPr="007E5843" w:rsidRDefault="00E2161F" w:rsidP="00225029">
            <w:pPr>
              <w:widowControl w:val="0"/>
              <w:rPr>
                <w:rFonts w:ascii="Book Antiqua" w:eastAsia="MS Mincho" w:hAnsi="Book Antiqua"/>
                <w:szCs w:val="22"/>
              </w:rPr>
            </w:pPr>
          </w:p>
          <w:p w:rsidR="0030297B" w:rsidRPr="007E5843" w:rsidRDefault="00C36BFF" w:rsidP="00225029">
            <w:pPr>
              <w:widowControl w:val="0"/>
              <w:rPr>
                <w:rFonts w:ascii="Book Antiqua" w:eastAsia="MS Mincho" w:hAnsi="Book Antiqua"/>
                <w:szCs w:val="22"/>
              </w:rPr>
            </w:pPr>
            <w:r w:rsidRPr="007E5843">
              <w:rPr>
                <w:rFonts w:ascii="Book Antiqua" w:eastAsia="MS Mincho" w:hAnsi="Book Antiqua"/>
                <w:sz w:val="22"/>
                <w:szCs w:val="22"/>
              </w:rPr>
              <w:t>1. Qendra e I</w:t>
            </w:r>
            <w:r w:rsidR="0030297B" w:rsidRPr="007E5843">
              <w:rPr>
                <w:rFonts w:ascii="Book Antiqua" w:eastAsia="MS Mincho" w:hAnsi="Book Antiqua"/>
                <w:sz w:val="22"/>
                <w:szCs w:val="22"/>
              </w:rPr>
              <w:t>nformacionit duhet t’ua mundësojë dhënien dhe përdorimin e të dhënave, të grumbulluara sipas këtij ligji të gjitha palëve të dëmtuara dhe pjesëmarrësve në një aksident rrugor, për një periudhë 7 vjeçare pas aksidentit. Qendra është e detyruar t’i japë palës së dëmtuar, sipas së drejtës që ka për kompensim, këto të dhëna:</w:t>
            </w:r>
          </w:p>
          <w:p w:rsidR="00CB7530" w:rsidRPr="007E5843" w:rsidRDefault="0021215B" w:rsidP="00225029">
            <w:pPr>
              <w:widowControl w:val="0"/>
              <w:rPr>
                <w:rFonts w:ascii="Book Antiqua" w:eastAsia="MS Mincho" w:hAnsi="Book Antiqua"/>
                <w:szCs w:val="22"/>
              </w:rPr>
            </w:pPr>
            <w:r w:rsidRPr="007E5843">
              <w:rPr>
                <w:rFonts w:ascii="Book Antiqua" w:eastAsia="MS Mincho" w:hAnsi="Book Antiqua"/>
                <w:sz w:val="22"/>
                <w:szCs w:val="22"/>
              </w:rPr>
              <w:lastRenderedPageBreak/>
              <w:t xml:space="preserve">c) emrin e adresën e shoqërisë, selinë dhe zyrën e regjistruar të përfaqësuesit të dëmeve në vendin ku jeton pala dëmtuar. </w:t>
            </w:r>
          </w:p>
        </w:tc>
        <w:tc>
          <w:tcPr>
            <w:tcW w:w="1800" w:type="dxa"/>
            <w:shd w:val="clear" w:color="auto" w:fill="auto"/>
          </w:tcPr>
          <w:p w:rsidR="00CF17D5" w:rsidRPr="007E5843" w:rsidRDefault="00CF17D5" w:rsidP="00225029">
            <w:pPr>
              <w:rPr>
                <w:rFonts w:ascii="Book Antiqua" w:hAnsi="Book Antiqua"/>
                <w:bCs/>
                <w:szCs w:val="22"/>
              </w:rPr>
            </w:pPr>
            <w:r w:rsidRPr="007E5843">
              <w:rPr>
                <w:rFonts w:ascii="Book Antiqua" w:hAnsi="Book Antiqua"/>
                <w:bCs/>
                <w:sz w:val="22"/>
                <w:szCs w:val="22"/>
              </w:rPr>
              <w:lastRenderedPageBreak/>
              <w:t>Plotësisht</w:t>
            </w:r>
          </w:p>
          <w:p w:rsidR="00CF17D5" w:rsidRPr="007E5843" w:rsidRDefault="00CF17D5"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56702" w:rsidP="00225029">
            <w:pPr>
              <w:spacing w:before="75" w:after="75"/>
              <w:ind w:right="225"/>
              <w:rPr>
                <w:rFonts w:ascii="Book Antiqua" w:hAnsi="Book Antiqua"/>
                <w:szCs w:val="22"/>
              </w:rPr>
            </w:pPr>
            <w:r w:rsidRPr="007E5843">
              <w:rPr>
                <w:rFonts w:ascii="Book Antiqua" w:hAnsi="Book Antiqua"/>
                <w:sz w:val="22"/>
                <w:szCs w:val="22"/>
              </w:rPr>
              <w:lastRenderedPageBreak/>
              <w:t>Neni 23</w:t>
            </w:r>
          </w:p>
          <w:p w:rsidR="00CB7530" w:rsidRPr="007E5843" w:rsidRDefault="00C56702" w:rsidP="00225029">
            <w:pPr>
              <w:rPr>
                <w:rFonts w:ascii="Book Antiqua" w:hAnsi="Book Antiqua"/>
                <w:szCs w:val="22"/>
              </w:rPr>
            </w:pPr>
            <w:r w:rsidRPr="007E5843">
              <w:rPr>
                <w:rFonts w:ascii="Book Antiqua" w:hAnsi="Book Antiqua"/>
                <w:sz w:val="22"/>
                <w:szCs w:val="22"/>
              </w:rPr>
              <w:t>Paragrafi 6</w:t>
            </w:r>
          </w:p>
          <w:p w:rsidR="00CB7530" w:rsidRPr="007E5843" w:rsidRDefault="00CB7530" w:rsidP="00225029">
            <w:pPr>
              <w:rPr>
                <w:rFonts w:ascii="Book Antiqua" w:hAnsi="Book Antiqua"/>
                <w:szCs w:val="22"/>
              </w:rPr>
            </w:pPr>
          </w:p>
        </w:tc>
        <w:tc>
          <w:tcPr>
            <w:tcW w:w="3637" w:type="dxa"/>
            <w:shd w:val="clear" w:color="auto" w:fill="auto"/>
          </w:tcPr>
          <w:p w:rsidR="00C56702" w:rsidRPr="007E5843" w:rsidRDefault="00C56702" w:rsidP="00225029">
            <w:pPr>
              <w:spacing w:before="75" w:after="75"/>
              <w:ind w:right="225"/>
              <w:rPr>
                <w:rFonts w:ascii="Book Antiqua" w:hAnsi="Book Antiqua" w:cs="Tahoma"/>
                <w:szCs w:val="22"/>
              </w:rPr>
            </w:pPr>
            <w:r w:rsidRPr="007E5843">
              <w:rPr>
                <w:rFonts w:ascii="Book Antiqua" w:hAnsi="Book Antiqua" w:cs="Tahoma"/>
                <w:sz w:val="22"/>
                <w:szCs w:val="22"/>
              </w:rPr>
              <w:t>6. Përpunimi i të dhënave si rezultat i pikave nga 1 deri në 5 duhen bërë në përputhje me masat kombëtare të marra në zbatim të Direktivës 95/46/KE.</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0412A8" w:rsidRPr="007E5843" w:rsidRDefault="00477711" w:rsidP="00225029">
            <w:pPr>
              <w:spacing w:after="200" w:line="276" w:lineRule="auto"/>
              <w:rPr>
                <w:rFonts w:ascii="Book Antiqua" w:eastAsia="Batang" w:hAnsi="Book Antiqua"/>
                <w:szCs w:val="22"/>
              </w:rPr>
            </w:pPr>
            <w:r>
              <w:rPr>
                <w:rFonts w:ascii="Book Antiqua" w:eastAsia="Batang" w:hAnsi="Book Antiqua"/>
                <w:sz w:val="22"/>
                <w:szCs w:val="22"/>
              </w:rPr>
              <w:t>Neni 31</w:t>
            </w:r>
          </w:p>
          <w:p w:rsidR="000412A8" w:rsidRPr="007E5843" w:rsidRDefault="00ED25DF" w:rsidP="00225029">
            <w:pPr>
              <w:rPr>
                <w:rFonts w:ascii="Book Antiqua" w:hAnsi="Book Antiqua"/>
                <w:szCs w:val="22"/>
              </w:rPr>
            </w:pPr>
            <w:r>
              <w:rPr>
                <w:rFonts w:ascii="Book Antiqua" w:hAnsi="Book Antiqua"/>
                <w:sz w:val="22"/>
                <w:szCs w:val="22"/>
              </w:rPr>
              <w:t>Paragrafi 6</w:t>
            </w:r>
          </w:p>
          <w:p w:rsidR="00CB7530" w:rsidRPr="007E5843" w:rsidRDefault="00CB7530" w:rsidP="00225029">
            <w:pPr>
              <w:rPr>
                <w:rFonts w:ascii="Book Antiqua" w:hAnsi="Book Antiqua"/>
                <w:szCs w:val="22"/>
              </w:rPr>
            </w:pPr>
          </w:p>
        </w:tc>
        <w:tc>
          <w:tcPr>
            <w:tcW w:w="2790" w:type="dxa"/>
            <w:shd w:val="clear" w:color="auto" w:fill="auto"/>
          </w:tcPr>
          <w:p w:rsidR="000412A8" w:rsidRPr="007E5843" w:rsidRDefault="00827659"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 xml:space="preserve"> Qendra e</w:t>
            </w:r>
            <w:r w:rsidR="00C36BFF" w:rsidRPr="007E5843">
              <w:rPr>
                <w:rFonts w:ascii="Book Antiqua" w:hAnsi="Book Antiqua"/>
                <w:sz w:val="22"/>
                <w:szCs w:val="22"/>
                <w:lang w:eastAsia="hr-HR"/>
              </w:rPr>
              <w:t xml:space="preserve"> I</w:t>
            </w:r>
            <w:r w:rsidR="000412A8" w:rsidRPr="007E5843">
              <w:rPr>
                <w:rFonts w:ascii="Book Antiqua" w:hAnsi="Book Antiqua"/>
                <w:sz w:val="22"/>
                <w:szCs w:val="22"/>
                <w:lang w:eastAsia="hr-HR"/>
              </w:rPr>
              <w:t>nformacionit të sigurimeve dhe lloji i të dhënave që duhet të administrojë</w:t>
            </w:r>
          </w:p>
          <w:p w:rsidR="00E2161F" w:rsidRPr="007E5843" w:rsidRDefault="00E2161F" w:rsidP="00225029">
            <w:pPr>
              <w:widowControl w:val="0"/>
              <w:rPr>
                <w:rFonts w:ascii="Book Antiqua" w:eastAsia="MS Mincho" w:hAnsi="Book Antiqua"/>
                <w:szCs w:val="22"/>
              </w:rPr>
            </w:pPr>
          </w:p>
          <w:p w:rsidR="000412A8" w:rsidRPr="007E5843" w:rsidRDefault="00477711" w:rsidP="00225029">
            <w:pPr>
              <w:widowControl w:val="0"/>
              <w:rPr>
                <w:rFonts w:ascii="Book Antiqua" w:eastAsia="MS Mincho" w:hAnsi="Book Antiqua"/>
                <w:szCs w:val="22"/>
              </w:rPr>
            </w:pPr>
            <w:r>
              <w:rPr>
                <w:rFonts w:ascii="Book Antiqua" w:eastAsia="MS Mincho" w:hAnsi="Book Antiqua"/>
                <w:sz w:val="22"/>
                <w:szCs w:val="22"/>
              </w:rPr>
              <w:t>6</w:t>
            </w:r>
            <w:r w:rsidR="000412A8" w:rsidRPr="007E5843">
              <w:rPr>
                <w:rFonts w:ascii="Book Antiqua" w:eastAsia="MS Mincho" w:hAnsi="Book Antiqua"/>
                <w:sz w:val="22"/>
                <w:szCs w:val="22"/>
              </w:rPr>
              <w:t>. Në rastin e përpunimit të të dhënave personale zbatohet ligji “Për mbrojtjen e të dhënave personale”</w:t>
            </w:r>
            <w:r w:rsidR="00827659" w:rsidRPr="007E5843">
              <w:rPr>
                <w:rFonts w:ascii="Book Antiqua" w:eastAsia="MS Mincho" w:hAnsi="Book Antiqua"/>
                <w:sz w:val="22"/>
                <w:szCs w:val="22"/>
              </w:rPr>
              <w:t>i ndryshuar</w:t>
            </w:r>
            <w:r w:rsidR="000412A8" w:rsidRPr="007E5843">
              <w:rPr>
                <w:rFonts w:ascii="Book Antiqua" w:eastAsia="MS Mincho" w:hAnsi="Book Antiqua"/>
                <w:sz w:val="22"/>
                <w:szCs w:val="22"/>
              </w:rPr>
              <w:t>.</w:t>
            </w:r>
          </w:p>
          <w:p w:rsidR="00CB7530" w:rsidRPr="007E5843" w:rsidRDefault="00CB7530" w:rsidP="00225029">
            <w:pPr>
              <w:rPr>
                <w:rFonts w:ascii="Book Antiqua" w:hAnsi="Book Antiqua"/>
                <w:szCs w:val="22"/>
              </w:rPr>
            </w:pPr>
          </w:p>
        </w:tc>
        <w:tc>
          <w:tcPr>
            <w:tcW w:w="1800" w:type="dxa"/>
            <w:shd w:val="clear" w:color="auto" w:fill="auto"/>
          </w:tcPr>
          <w:p w:rsidR="000412A8" w:rsidRPr="007E5843" w:rsidRDefault="000412A8" w:rsidP="00225029">
            <w:pPr>
              <w:rPr>
                <w:rFonts w:ascii="Book Antiqua" w:hAnsi="Book Antiqua"/>
                <w:bCs/>
                <w:szCs w:val="22"/>
              </w:rPr>
            </w:pPr>
            <w:r w:rsidRPr="007E5843">
              <w:rPr>
                <w:rFonts w:ascii="Book Antiqua" w:hAnsi="Book Antiqua"/>
                <w:bCs/>
                <w:sz w:val="22"/>
                <w:szCs w:val="22"/>
              </w:rPr>
              <w:t>Plotësisht</w:t>
            </w:r>
          </w:p>
          <w:p w:rsidR="000412A8" w:rsidRPr="007E5843" w:rsidRDefault="000412A8"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56702" w:rsidP="00225029">
            <w:pPr>
              <w:spacing w:before="75" w:after="75"/>
              <w:ind w:right="225"/>
              <w:rPr>
                <w:rFonts w:ascii="Book Antiqua" w:hAnsi="Book Antiqua"/>
                <w:szCs w:val="22"/>
              </w:rPr>
            </w:pPr>
            <w:r w:rsidRPr="007E5843">
              <w:rPr>
                <w:rFonts w:ascii="Book Antiqua" w:hAnsi="Book Antiqua"/>
                <w:sz w:val="22"/>
                <w:szCs w:val="22"/>
              </w:rPr>
              <w:t>Neni 24</w:t>
            </w:r>
          </w:p>
          <w:p w:rsidR="00CB7530" w:rsidRPr="007E5843" w:rsidRDefault="00C56702" w:rsidP="00225029">
            <w:pPr>
              <w:rPr>
                <w:rFonts w:ascii="Book Antiqua" w:hAnsi="Book Antiqua"/>
                <w:szCs w:val="22"/>
              </w:rPr>
            </w:pPr>
            <w:r w:rsidRPr="007E5843">
              <w:rPr>
                <w:rFonts w:ascii="Book Antiqua" w:hAnsi="Book Antiqua"/>
                <w:sz w:val="22"/>
                <w:szCs w:val="22"/>
              </w:rPr>
              <w:t>Paragrafi 1</w:t>
            </w:r>
          </w:p>
          <w:p w:rsidR="00CB7530" w:rsidRPr="007E5843" w:rsidRDefault="00CB7530" w:rsidP="00225029">
            <w:pPr>
              <w:rPr>
                <w:rFonts w:ascii="Book Antiqua" w:hAnsi="Book Antiqua"/>
                <w:szCs w:val="22"/>
              </w:rPr>
            </w:pPr>
          </w:p>
        </w:tc>
        <w:tc>
          <w:tcPr>
            <w:tcW w:w="3637" w:type="dxa"/>
            <w:shd w:val="clear" w:color="auto" w:fill="auto"/>
          </w:tcPr>
          <w:p w:rsidR="00C56702" w:rsidRPr="007E5843" w:rsidRDefault="00C56702" w:rsidP="00225029">
            <w:pPr>
              <w:spacing w:before="75" w:after="75"/>
              <w:ind w:right="225"/>
              <w:rPr>
                <w:rFonts w:ascii="Book Antiqua" w:hAnsi="Book Antiqua" w:cs="Tahoma"/>
                <w:b/>
                <w:szCs w:val="22"/>
              </w:rPr>
            </w:pPr>
            <w:r w:rsidRPr="007E5843">
              <w:rPr>
                <w:rFonts w:ascii="Book Antiqua" w:hAnsi="Book Antiqua" w:cs="Tahoma"/>
                <w:b/>
                <w:sz w:val="22"/>
                <w:szCs w:val="22"/>
              </w:rPr>
              <w:t>Organet e kompensimit</w:t>
            </w:r>
          </w:p>
          <w:p w:rsidR="00C56702" w:rsidRPr="007E5843" w:rsidRDefault="00C56702" w:rsidP="00225029">
            <w:pPr>
              <w:spacing w:before="75" w:after="75"/>
              <w:ind w:right="225"/>
              <w:rPr>
                <w:rFonts w:ascii="Book Antiqua" w:hAnsi="Book Antiqua" w:cs="Tahoma"/>
                <w:szCs w:val="22"/>
              </w:rPr>
            </w:pPr>
            <w:r w:rsidRPr="007E5843">
              <w:rPr>
                <w:rFonts w:ascii="Book Antiqua" w:hAnsi="Book Antiqua" w:cs="Tahoma"/>
                <w:sz w:val="22"/>
                <w:szCs w:val="22"/>
              </w:rPr>
              <w:t>1. Çdo Shtet Anëtar ngre ose miraton një organ kompensimi përgjegjës për dhënien e kompensimit palëve të dëmtuara në rastet e përmendura në nenin 20 pika 1.</w:t>
            </w:r>
          </w:p>
          <w:p w:rsidR="00CB7530" w:rsidRPr="007E5843" w:rsidRDefault="00C56702" w:rsidP="00225029">
            <w:pPr>
              <w:spacing w:before="75" w:after="75"/>
              <w:ind w:right="225"/>
              <w:rPr>
                <w:rFonts w:ascii="Book Antiqua" w:hAnsi="Book Antiqua" w:cs="Tahoma"/>
                <w:szCs w:val="22"/>
              </w:rPr>
            </w:pPr>
            <w:r w:rsidRPr="007E5843">
              <w:rPr>
                <w:rFonts w:ascii="Book Antiqua" w:hAnsi="Book Antiqua" w:cs="Tahoma"/>
                <w:sz w:val="22"/>
                <w:szCs w:val="22"/>
              </w:rPr>
              <w:t>Këto palë të dëmtuara mund t’i paraqesin kërkesë për dëmshpërblim organit të kompensimit në Shtetin Anëtar ku kanë vendqëndrimin:</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6B74CD" w:rsidRPr="007E5843" w:rsidRDefault="006B74CD" w:rsidP="00225029">
            <w:pPr>
              <w:spacing w:after="200" w:line="276" w:lineRule="auto"/>
              <w:rPr>
                <w:rFonts w:ascii="Book Antiqua" w:eastAsia="Batang" w:hAnsi="Book Antiqua"/>
                <w:szCs w:val="22"/>
              </w:rPr>
            </w:pPr>
            <w:r w:rsidRPr="007E5843">
              <w:rPr>
                <w:rFonts w:ascii="Book Antiqua" w:eastAsia="Batang" w:hAnsi="Book Antiqua"/>
                <w:sz w:val="22"/>
                <w:szCs w:val="22"/>
              </w:rPr>
              <w:t xml:space="preserve">Neni </w:t>
            </w:r>
            <w:r w:rsidR="008239D1" w:rsidRPr="007E5843">
              <w:rPr>
                <w:rFonts w:ascii="Book Antiqua" w:eastAsia="Batang" w:hAnsi="Book Antiqua"/>
                <w:sz w:val="22"/>
                <w:szCs w:val="22"/>
              </w:rPr>
              <w:t>39</w:t>
            </w:r>
          </w:p>
          <w:p w:rsidR="006B74CD" w:rsidRPr="007E5843" w:rsidRDefault="006B74CD" w:rsidP="00225029">
            <w:pPr>
              <w:rPr>
                <w:rFonts w:ascii="Book Antiqua" w:hAnsi="Book Antiqua"/>
                <w:szCs w:val="22"/>
              </w:rPr>
            </w:pPr>
            <w:r w:rsidRPr="007E5843">
              <w:rPr>
                <w:rFonts w:ascii="Book Antiqua" w:hAnsi="Book Antiqua"/>
                <w:sz w:val="22"/>
                <w:szCs w:val="22"/>
              </w:rPr>
              <w:t>Paragrafi 1,2,3</w:t>
            </w:r>
          </w:p>
          <w:p w:rsidR="00CB7530" w:rsidRPr="007E5843" w:rsidRDefault="00CB7530"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tc>
        <w:tc>
          <w:tcPr>
            <w:tcW w:w="2790" w:type="dxa"/>
            <w:shd w:val="clear" w:color="auto" w:fill="auto"/>
          </w:tcPr>
          <w:p w:rsidR="0054138F" w:rsidRPr="007E5843" w:rsidRDefault="0054138F" w:rsidP="00225029">
            <w:pPr>
              <w:keepNext/>
              <w:widowControl w:val="0"/>
              <w:outlineLvl w:val="2"/>
              <w:rPr>
                <w:rFonts w:ascii="Book Antiqua" w:hAnsi="Book Antiqua"/>
                <w:szCs w:val="22"/>
              </w:rPr>
            </w:pPr>
            <w:r w:rsidRPr="007E5843">
              <w:rPr>
                <w:rFonts w:ascii="Book Antiqua" w:hAnsi="Book Antiqua"/>
                <w:sz w:val="22"/>
                <w:szCs w:val="22"/>
              </w:rPr>
              <w:t xml:space="preserve">Trajtimi i dëmeve të ndodhura jashtë territorit </w:t>
            </w:r>
          </w:p>
          <w:p w:rsidR="003F5F47" w:rsidRPr="007E5843" w:rsidRDefault="00477711" w:rsidP="00225029">
            <w:pPr>
              <w:widowControl w:val="0"/>
              <w:rPr>
                <w:rFonts w:ascii="Book Antiqua" w:eastAsia="MS Mincho" w:hAnsi="Book Antiqua"/>
                <w:szCs w:val="22"/>
              </w:rPr>
            </w:pPr>
            <w:r w:rsidRPr="00477711">
              <w:rPr>
                <w:rFonts w:ascii="Book Antiqua" w:eastAsia="MS Mincho" w:hAnsi="Book Antiqua"/>
                <w:szCs w:val="22"/>
              </w:rPr>
              <w:t>të Republikës së Shqipërisë</w:t>
            </w:r>
          </w:p>
          <w:p w:rsidR="0054138F" w:rsidRPr="007E5843" w:rsidRDefault="0054138F" w:rsidP="00225029">
            <w:pPr>
              <w:widowControl w:val="0"/>
              <w:rPr>
                <w:rFonts w:ascii="Book Antiqua" w:eastAsia="MS Mincho" w:hAnsi="Book Antiqua"/>
                <w:szCs w:val="22"/>
              </w:rPr>
            </w:pPr>
            <w:r w:rsidRPr="007E5843">
              <w:rPr>
                <w:rFonts w:ascii="Book Antiqua" w:eastAsia="MS Mincho" w:hAnsi="Book Antiqua"/>
                <w:sz w:val="22"/>
                <w:szCs w:val="22"/>
              </w:rPr>
              <w:t>1. Byroja ndihm</w:t>
            </w:r>
            <w:r w:rsidR="00827659" w:rsidRPr="007E5843">
              <w:rPr>
                <w:rFonts w:ascii="Book Antiqua" w:eastAsia="MS Mincho" w:hAnsi="Book Antiqua"/>
                <w:sz w:val="22"/>
                <w:szCs w:val="22"/>
              </w:rPr>
              <w:t>on palën e dëmtuar, shtetase ose</w:t>
            </w:r>
            <w:r w:rsidRPr="007E5843">
              <w:rPr>
                <w:rFonts w:ascii="Book Antiqua" w:eastAsia="MS Mincho" w:hAnsi="Book Antiqua"/>
                <w:sz w:val="22"/>
                <w:szCs w:val="22"/>
              </w:rPr>
              <w:t xml:space="preserve"> me banim të përhershëm në Republikën e Shqipërisë, për trajtimin e kërkesës për kompensimin e dëmit të pësuar gjatë një aksidenti rrugor, i cili ka ndodhur në një vend anëtar të sistemit të kartonit jeshil.</w:t>
            </w:r>
          </w:p>
          <w:p w:rsidR="00827659" w:rsidRPr="007E5843" w:rsidRDefault="00827659" w:rsidP="00225029">
            <w:pPr>
              <w:widowControl w:val="0"/>
              <w:rPr>
                <w:rFonts w:ascii="Book Antiqua" w:eastAsia="MS Mincho" w:hAnsi="Book Antiqua"/>
                <w:szCs w:val="22"/>
              </w:rPr>
            </w:pPr>
            <w:r w:rsidRPr="007E5843">
              <w:rPr>
                <w:rFonts w:ascii="Book Antiqua" w:eastAsia="MS Mincho" w:hAnsi="Book Antiqua"/>
                <w:sz w:val="22"/>
                <w:szCs w:val="22"/>
              </w:rPr>
              <w:t>2.Pala e dëmtuar mund të bëjë një kërkesë vetëm në rastet kur siguruesi përgjegjës ose përfaqësuesi i tij i dëmeve nuk kanë përmbushur detyrimet</w:t>
            </w:r>
          </w:p>
          <w:p w:rsidR="00827659" w:rsidRPr="007E5843" w:rsidRDefault="00827659" w:rsidP="00225029">
            <w:pPr>
              <w:widowControl w:val="0"/>
              <w:rPr>
                <w:rFonts w:ascii="Book Antiqua" w:eastAsia="MS Mincho" w:hAnsi="Book Antiqua"/>
                <w:szCs w:val="22"/>
              </w:rPr>
            </w:pPr>
            <w:r w:rsidRPr="007E5843">
              <w:rPr>
                <w:rFonts w:ascii="Book Antiqua" w:eastAsia="MS Mincho" w:hAnsi="Book Antiqua"/>
                <w:sz w:val="22"/>
                <w:szCs w:val="22"/>
              </w:rPr>
              <w:t xml:space="preserve">3. Trajtimi i dëmeve bëhet në përputhje me marrëveshjet ndërkombëtare shumëpalëshe. </w:t>
            </w:r>
          </w:p>
          <w:p w:rsidR="00CB7530" w:rsidRPr="007E5843" w:rsidRDefault="00CB7530" w:rsidP="00225029">
            <w:pPr>
              <w:widowControl w:val="0"/>
              <w:rPr>
                <w:rFonts w:ascii="Book Antiqua" w:hAnsi="Book Antiqua"/>
                <w:szCs w:val="22"/>
              </w:rPr>
            </w:pPr>
          </w:p>
        </w:tc>
        <w:tc>
          <w:tcPr>
            <w:tcW w:w="1800" w:type="dxa"/>
            <w:shd w:val="clear" w:color="auto" w:fill="auto"/>
          </w:tcPr>
          <w:p w:rsidR="006B74CD" w:rsidRPr="007E5843" w:rsidRDefault="008239D1" w:rsidP="00225029">
            <w:pPr>
              <w:rPr>
                <w:rFonts w:ascii="Book Antiqua" w:hAnsi="Book Antiqua"/>
                <w:bCs/>
                <w:szCs w:val="22"/>
              </w:rPr>
            </w:pPr>
            <w:r w:rsidRPr="007E5843">
              <w:rPr>
                <w:rFonts w:ascii="Book Antiqua" w:hAnsi="Book Antiqua"/>
                <w:bCs/>
                <w:sz w:val="22"/>
                <w:szCs w:val="22"/>
              </w:rPr>
              <w:t>Pjesër</w:t>
            </w:r>
            <w:r w:rsidR="006B74CD" w:rsidRPr="007E5843">
              <w:rPr>
                <w:rFonts w:ascii="Book Antiqua" w:hAnsi="Book Antiqua"/>
                <w:bCs/>
                <w:sz w:val="22"/>
                <w:szCs w:val="22"/>
              </w:rPr>
              <w:t>isht</w:t>
            </w:r>
          </w:p>
          <w:p w:rsidR="006B74CD" w:rsidRPr="007E5843" w:rsidRDefault="006B74CD"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54138F" w:rsidRPr="007E5843" w:rsidRDefault="0054138F" w:rsidP="00225029">
            <w:pPr>
              <w:rPr>
                <w:rFonts w:ascii="Book Antiqua" w:hAnsi="Book Antiqua"/>
                <w:bCs/>
                <w:szCs w:val="22"/>
              </w:rPr>
            </w:pPr>
            <w:r w:rsidRPr="007E5843">
              <w:rPr>
                <w:rFonts w:ascii="Book Antiqua" w:hAnsi="Book Antiqua"/>
                <w:bCs/>
                <w:sz w:val="22"/>
                <w:szCs w:val="22"/>
              </w:rPr>
              <w:t>Do të bëhet plotësisht</w:t>
            </w:r>
          </w:p>
          <w:p w:rsidR="0054138F" w:rsidRPr="007E5843" w:rsidRDefault="0054138F" w:rsidP="00225029">
            <w:pPr>
              <w:rPr>
                <w:rFonts w:ascii="Book Antiqua" w:hAnsi="Book Antiqua"/>
                <w:bCs/>
                <w:szCs w:val="22"/>
              </w:rPr>
            </w:pPr>
            <w:r w:rsidRPr="007E5843">
              <w:rPr>
                <w:rFonts w:ascii="Book Antiqua" w:hAnsi="Book Antiqua"/>
                <w:bCs/>
                <w:sz w:val="22"/>
                <w:szCs w:val="22"/>
              </w:rPr>
              <w:t>i përputhshëm me anëtarësimin në BE</w:t>
            </w:r>
          </w:p>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56702" w:rsidP="00225029">
            <w:pPr>
              <w:spacing w:before="75" w:after="75"/>
              <w:ind w:right="225"/>
              <w:rPr>
                <w:rFonts w:ascii="Book Antiqua" w:hAnsi="Book Antiqua"/>
                <w:szCs w:val="22"/>
              </w:rPr>
            </w:pPr>
            <w:r w:rsidRPr="007E5843">
              <w:rPr>
                <w:rFonts w:ascii="Book Antiqua" w:hAnsi="Book Antiqua"/>
                <w:sz w:val="22"/>
                <w:szCs w:val="22"/>
              </w:rPr>
              <w:t>Neni 24</w:t>
            </w:r>
          </w:p>
          <w:p w:rsidR="00CB7530" w:rsidRPr="007E5843" w:rsidRDefault="00C56702" w:rsidP="00225029">
            <w:pPr>
              <w:rPr>
                <w:rFonts w:ascii="Book Antiqua" w:hAnsi="Book Antiqua"/>
                <w:szCs w:val="22"/>
              </w:rPr>
            </w:pPr>
            <w:r w:rsidRPr="007E5843">
              <w:rPr>
                <w:rFonts w:ascii="Book Antiqua" w:hAnsi="Book Antiqua"/>
                <w:sz w:val="22"/>
                <w:szCs w:val="22"/>
              </w:rPr>
              <w:t>Paragrafi 1</w:t>
            </w:r>
          </w:p>
          <w:p w:rsidR="00C56702" w:rsidRPr="007E5843" w:rsidRDefault="00C56702" w:rsidP="00225029">
            <w:pPr>
              <w:rPr>
                <w:rFonts w:ascii="Book Antiqua" w:hAnsi="Book Antiqua"/>
                <w:szCs w:val="22"/>
              </w:rPr>
            </w:pPr>
          </w:p>
          <w:p w:rsidR="00CB7530" w:rsidRPr="007E5843" w:rsidRDefault="00C56702" w:rsidP="00225029">
            <w:pPr>
              <w:rPr>
                <w:rFonts w:ascii="Book Antiqua" w:hAnsi="Book Antiqua"/>
                <w:szCs w:val="22"/>
              </w:rPr>
            </w:pPr>
            <w:r w:rsidRPr="007E5843">
              <w:rPr>
                <w:rFonts w:ascii="Book Antiqua" w:hAnsi="Book Antiqua"/>
                <w:sz w:val="22"/>
                <w:szCs w:val="22"/>
              </w:rPr>
              <w:t>Pika(a)</w:t>
            </w:r>
          </w:p>
        </w:tc>
        <w:tc>
          <w:tcPr>
            <w:tcW w:w="3637" w:type="dxa"/>
            <w:shd w:val="clear" w:color="auto" w:fill="auto"/>
          </w:tcPr>
          <w:p w:rsidR="00CB7530" w:rsidRPr="007E5843" w:rsidRDefault="00C56702" w:rsidP="00225029">
            <w:pPr>
              <w:spacing w:before="75" w:after="75"/>
              <w:ind w:right="225"/>
              <w:rPr>
                <w:rFonts w:ascii="Book Antiqua" w:hAnsi="Book Antiqua" w:cs="Tahoma"/>
                <w:szCs w:val="22"/>
              </w:rPr>
            </w:pPr>
            <w:r w:rsidRPr="007E5843">
              <w:rPr>
                <w:rFonts w:ascii="Book Antiqua" w:hAnsi="Book Antiqua" w:cs="Tahoma"/>
                <w:sz w:val="22"/>
                <w:szCs w:val="22"/>
              </w:rPr>
              <w:t>(a) nëse, brenda tre muaj</w:t>
            </w:r>
            <w:r w:rsidR="009C093D" w:rsidRPr="007E5843">
              <w:rPr>
                <w:rFonts w:ascii="Book Antiqua" w:hAnsi="Book Antiqua" w:cs="Tahoma"/>
                <w:sz w:val="22"/>
                <w:szCs w:val="22"/>
              </w:rPr>
              <w:t>ve pas datës kur pala e dëmtuar</w:t>
            </w:r>
            <w:r w:rsidRPr="007E5843">
              <w:rPr>
                <w:rFonts w:ascii="Book Antiqua" w:hAnsi="Book Antiqua" w:cs="Tahoma"/>
                <w:sz w:val="22"/>
                <w:szCs w:val="22"/>
              </w:rPr>
              <w:t xml:space="preserve"> ia ka paraqitur kërkesën për dëmshpërblim ndërmarrjes së sigurimeve të automjetit përdorimi i të cilit ka shkaktuar aksidentin ose përfaqësuesit të saj për trajtimin e dëmeve, ndërmarrja e sigurimeve ose përfaqësuesi i saj për trajtimin e dëmeve  nuk ka vendosur në dispozicion një përgjigje të arsyetuar për pikat e paraqitura në kërkesën për dëmshpërblim; ose</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p w:rsidR="00AF133E" w:rsidRPr="007E5843" w:rsidRDefault="00AF133E" w:rsidP="00225029">
            <w:pPr>
              <w:rPr>
                <w:rFonts w:ascii="Book Antiqua" w:hAnsi="Book Antiqua"/>
                <w:szCs w:val="22"/>
              </w:rPr>
            </w:pPr>
          </w:p>
          <w:p w:rsidR="00AF133E" w:rsidRPr="007E5843" w:rsidRDefault="00AF133E" w:rsidP="00225029">
            <w:pPr>
              <w:rPr>
                <w:rFonts w:ascii="Book Antiqua" w:hAnsi="Book Antiqua"/>
                <w:szCs w:val="22"/>
              </w:rPr>
            </w:pPr>
          </w:p>
          <w:p w:rsidR="00AF133E" w:rsidRPr="007E5843" w:rsidRDefault="00AF133E" w:rsidP="00225029">
            <w:pPr>
              <w:rPr>
                <w:rFonts w:ascii="Book Antiqua" w:hAnsi="Book Antiqua"/>
                <w:szCs w:val="22"/>
              </w:rPr>
            </w:pPr>
          </w:p>
          <w:p w:rsidR="00AF133E" w:rsidRPr="007E5843" w:rsidRDefault="00AF133E" w:rsidP="00225029">
            <w:pPr>
              <w:rPr>
                <w:rFonts w:ascii="Book Antiqua" w:hAnsi="Book Antiqua"/>
                <w:szCs w:val="22"/>
              </w:rPr>
            </w:pPr>
          </w:p>
          <w:p w:rsidR="00AF133E" w:rsidRPr="007E5843" w:rsidRDefault="00AF133E" w:rsidP="00225029">
            <w:pPr>
              <w:rPr>
                <w:rFonts w:ascii="Book Antiqua" w:hAnsi="Book Antiqua"/>
                <w:szCs w:val="22"/>
              </w:rPr>
            </w:pPr>
          </w:p>
          <w:p w:rsidR="00AF133E" w:rsidRPr="007E5843" w:rsidRDefault="00AF133E" w:rsidP="00225029">
            <w:pPr>
              <w:rPr>
                <w:rFonts w:ascii="Book Antiqua" w:hAnsi="Book Antiqua"/>
                <w:szCs w:val="22"/>
              </w:rPr>
            </w:pPr>
          </w:p>
          <w:p w:rsidR="00AF133E" w:rsidRPr="007E5843" w:rsidRDefault="00AF133E" w:rsidP="00225029">
            <w:pPr>
              <w:rPr>
                <w:rFonts w:ascii="Book Antiqua" w:hAnsi="Book Antiqua"/>
                <w:szCs w:val="22"/>
              </w:rPr>
            </w:pPr>
          </w:p>
          <w:p w:rsidR="00AF133E" w:rsidRPr="007E5843" w:rsidRDefault="00AF133E" w:rsidP="00225029">
            <w:pPr>
              <w:rPr>
                <w:rFonts w:ascii="Book Antiqua" w:hAnsi="Book Antiqua"/>
                <w:szCs w:val="22"/>
              </w:rPr>
            </w:pPr>
          </w:p>
          <w:p w:rsidR="00AF133E" w:rsidRPr="007E5843" w:rsidRDefault="00AF133E" w:rsidP="00225029">
            <w:pPr>
              <w:rPr>
                <w:rFonts w:ascii="Book Antiqua" w:hAnsi="Book Antiqua"/>
                <w:szCs w:val="22"/>
              </w:rPr>
            </w:pPr>
          </w:p>
          <w:p w:rsidR="00AF133E" w:rsidRPr="007E5843" w:rsidRDefault="00AF133E" w:rsidP="00225029">
            <w:pPr>
              <w:rPr>
                <w:rFonts w:ascii="Book Antiqua" w:hAnsi="Book Antiqua"/>
                <w:szCs w:val="22"/>
              </w:rPr>
            </w:pPr>
          </w:p>
          <w:p w:rsidR="00AF133E" w:rsidRPr="007E5843" w:rsidRDefault="00AF133E" w:rsidP="00225029">
            <w:pPr>
              <w:rPr>
                <w:rFonts w:ascii="Book Antiqua" w:hAnsi="Book Antiqua"/>
                <w:szCs w:val="22"/>
              </w:rPr>
            </w:pPr>
          </w:p>
          <w:p w:rsidR="00AF133E" w:rsidRPr="007E5843" w:rsidRDefault="00AF133E" w:rsidP="00225029">
            <w:pPr>
              <w:rPr>
                <w:rFonts w:ascii="Book Antiqua" w:hAnsi="Book Antiqua"/>
                <w:szCs w:val="22"/>
              </w:rPr>
            </w:pPr>
          </w:p>
          <w:p w:rsidR="00AF133E" w:rsidRPr="007E5843" w:rsidRDefault="00AF133E" w:rsidP="00225029">
            <w:pPr>
              <w:rPr>
                <w:rFonts w:ascii="Book Antiqua" w:hAnsi="Book Antiqua"/>
                <w:szCs w:val="22"/>
              </w:rPr>
            </w:pPr>
          </w:p>
          <w:p w:rsidR="00AF133E" w:rsidRPr="007E5843" w:rsidRDefault="00AF133E"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F008B3">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C56702" w:rsidP="00225029">
            <w:pPr>
              <w:spacing w:before="75" w:after="75"/>
              <w:ind w:right="225"/>
              <w:rPr>
                <w:rFonts w:ascii="Book Antiqua" w:hAnsi="Book Antiqua"/>
                <w:szCs w:val="22"/>
              </w:rPr>
            </w:pPr>
            <w:r w:rsidRPr="007E5843">
              <w:rPr>
                <w:rFonts w:ascii="Book Antiqua" w:hAnsi="Book Antiqua"/>
                <w:sz w:val="22"/>
                <w:szCs w:val="22"/>
              </w:rPr>
              <w:t>Neni 24</w:t>
            </w:r>
          </w:p>
          <w:p w:rsidR="00CB7530" w:rsidRPr="007E5843" w:rsidRDefault="00CB7530" w:rsidP="00225029">
            <w:pPr>
              <w:rPr>
                <w:rFonts w:ascii="Book Antiqua" w:hAnsi="Book Antiqua"/>
                <w:szCs w:val="22"/>
              </w:rPr>
            </w:pPr>
            <w:r w:rsidRPr="007E5843">
              <w:rPr>
                <w:rFonts w:ascii="Book Antiqua" w:hAnsi="Book Antiqua"/>
                <w:sz w:val="22"/>
                <w:szCs w:val="22"/>
              </w:rPr>
              <w:t>Paragrafi 1</w:t>
            </w:r>
          </w:p>
          <w:p w:rsidR="00CB7530" w:rsidRPr="007E5843" w:rsidRDefault="00C56702" w:rsidP="00225029">
            <w:pPr>
              <w:rPr>
                <w:rFonts w:ascii="Book Antiqua" w:hAnsi="Book Antiqua"/>
                <w:szCs w:val="22"/>
              </w:rPr>
            </w:pPr>
            <w:r w:rsidRPr="007E5843">
              <w:rPr>
                <w:rFonts w:ascii="Book Antiqua" w:hAnsi="Book Antiqua"/>
                <w:sz w:val="22"/>
                <w:szCs w:val="22"/>
              </w:rPr>
              <w:t>Pika(b)</w:t>
            </w:r>
          </w:p>
        </w:tc>
        <w:tc>
          <w:tcPr>
            <w:tcW w:w="3637" w:type="dxa"/>
            <w:shd w:val="clear" w:color="auto" w:fill="auto"/>
          </w:tcPr>
          <w:p w:rsidR="00C56702" w:rsidRPr="007E5843" w:rsidRDefault="00C56702" w:rsidP="00225029">
            <w:pPr>
              <w:spacing w:before="75" w:after="75"/>
              <w:ind w:right="225"/>
              <w:rPr>
                <w:rFonts w:ascii="Book Antiqua" w:hAnsi="Book Antiqua" w:cs="Tahoma"/>
                <w:szCs w:val="22"/>
              </w:rPr>
            </w:pPr>
            <w:r w:rsidRPr="007E5843">
              <w:rPr>
                <w:rFonts w:ascii="Book Antiqua" w:hAnsi="Book Antiqua" w:cs="Tahoma"/>
                <w:sz w:val="22"/>
                <w:szCs w:val="22"/>
              </w:rPr>
              <w:t xml:space="preserve">(b) nëse ndërmarrja e sigurimeve nuk ka caktuar një përfaqësues për trajtimin e dëmeve  në Shtetin Anëtar të vendqëndrimit të palës së dëmtuar në përputhje me nenin 20 pika 1; në një rast të tillë, pala e dëmtuar nuk mund t’ia paraqesë kërkesën </w:t>
            </w:r>
            <w:r w:rsidRPr="007E5843">
              <w:rPr>
                <w:rFonts w:ascii="Book Antiqua" w:hAnsi="Book Antiqua" w:cs="Tahoma"/>
                <w:sz w:val="22"/>
                <w:szCs w:val="22"/>
              </w:rPr>
              <w:lastRenderedPageBreak/>
              <w:t>për dëmshpërblim organit të kompensimit nëse ia ka paraqitur drejtpërdrejt ndërmarrjes së sigurimeve të automjetit përdorimi i të cilit ka shkaktuar aksidentin dhe nëse ka marrë një përgjigje të arsyetuar brenda tre muajve pas paraqitjes së kërkesës për dëmshpërblim.</w:t>
            </w:r>
          </w:p>
          <w:p w:rsidR="00C56702" w:rsidRPr="007E5843" w:rsidRDefault="00C56702" w:rsidP="00225029">
            <w:pPr>
              <w:spacing w:before="75" w:after="75"/>
              <w:ind w:right="225"/>
              <w:rPr>
                <w:rFonts w:ascii="Book Antiqua" w:hAnsi="Book Antiqua" w:cs="Tahoma"/>
                <w:szCs w:val="22"/>
              </w:rPr>
            </w:pPr>
            <w:r w:rsidRPr="007E5843">
              <w:rPr>
                <w:rFonts w:ascii="Book Antiqua" w:hAnsi="Book Antiqua" w:cs="Tahoma"/>
                <w:sz w:val="22"/>
                <w:szCs w:val="22"/>
              </w:rPr>
              <w:t>Megjithatë, pala e dëmtuar nuk mund t’i paraqesë organit të kompensimit kërkesë për dëmshpërblim nëse kanë ngritur padi kundër ndërmarrjes së sigurimeve.</w:t>
            </w:r>
          </w:p>
          <w:p w:rsidR="00C56702" w:rsidRPr="007E5843" w:rsidRDefault="00C56702" w:rsidP="00225029">
            <w:pPr>
              <w:spacing w:before="75" w:after="75"/>
              <w:ind w:right="225"/>
              <w:rPr>
                <w:rFonts w:ascii="Book Antiqua" w:hAnsi="Book Antiqua" w:cs="Tahoma"/>
                <w:szCs w:val="22"/>
              </w:rPr>
            </w:pPr>
            <w:r w:rsidRPr="007E5843">
              <w:rPr>
                <w:rFonts w:ascii="Book Antiqua" w:hAnsi="Book Antiqua" w:cs="Tahoma"/>
                <w:sz w:val="22"/>
                <w:szCs w:val="22"/>
              </w:rPr>
              <w:t>Organi i kompensimit vepron brenda dy muajve pas datës kur pala e dëmtuar i ka paraqitur kërkesën për dëmshpërblim por nuk vepron më nëse ndërmarrja e sigurimeve ose përfaqësuesi i saj për trajtimin e dëmeve  i jep më pas përgjigje të arsyetuar kërkesës për dëmshpërblim.</w:t>
            </w:r>
          </w:p>
          <w:p w:rsidR="00C56702" w:rsidRPr="007E5843" w:rsidRDefault="00C56702" w:rsidP="00225029">
            <w:pPr>
              <w:spacing w:before="75" w:after="75"/>
              <w:ind w:right="225"/>
              <w:rPr>
                <w:rFonts w:ascii="Book Antiqua" w:hAnsi="Book Antiqua" w:cs="Tahoma"/>
                <w:szCs w:val="22"/>
              </w:rPr>
            </w:pPr>
            <w:r w:rsidRPr="007E5843">
              <w:rPr>
                <w:rFonts w:ascii="Book Antiqua" w:hAnsi="Book Antiqua" w:cs="Tahoma"/>
                <w:sz w:val="22"/>
                <w:szCs w:val="22"/>
              </w:rPr>
              <w:t>Organi i kompensimit informon menjëherë:</w:t>
            </w:r>
          </w:p>
          <w:p w:rsidR="00C56702" w:rsidRPr="007E5843" w:rsidRDefault="00C56702" w:rsidP="00225029">
            <w:pPr>
              <w:spacing w:before="75" w:after="75"/>
              <w:ind w:right="225"/>
              <w:rPr>
                <w:rFonts w:ascii="Book Antiqua" w:hAnsi="Book Antiqua" w:cs="Tahoma"/>
                <w:szCs w:val="22"/>
              </w:rPr>
            </w:pPr>
            <w:r w:rsidRPr="007E5843">
              <w:rPr>
                <w:rFonts w:ascii="Book Antiqua" w:hAnsi="Book Antiqua" w:cs="Tahoma"/>
                <w:sz w:val="22"/>
                <w:szCs w:val="22"/>
              </w:rPr>
              <w:t>(a) ndërmarrjen e sigurimeve të automjetit përdorimi i të cilit ka shkaktuar aksidentin ose përfaqësuesin për trajtimin e dëmeve ;</w:t>
            </w:r>
          </w:p>
          <w:p w:rsidR="00C56702" w:rsidRPr="007E5843" w:rsidRDefault="00C56702" w:rsidP="00225029">
            <w:pPr>
              <w:spacing w:before="75" w:after="75"/>
              <w:ind w:right="225"/>
              <w:rPr>
                <w:rFonts w:ascii="Book Antiqua" w:hAnsi="Book Antiqua" w:cs="Tahoma"/>
                <w:szCs w:val="22"/>
              </w:rPr>
            </w:pPr>
            <w:r w:rsidRPr="007E5843">
              <w:rPr>
                <w:rFonts w:ascii="Book Antiqua" w:hAnsi="Book Antiqua" w:cs="Tahoma"/>
                <w:sz w:val="22"/>
                <w:szCs w:val="22"/>
              </w:rPr>
              <w:t>(b) organi i kompensimit në Shtetin Anëtar ku është vendosur ndërmarrja e sigurimeve e cila ka lëshuar policën;</w:t>
            </w:r>
          </w:p>
          <w:p w:rsidR="00C56702" w:rsidRPr="007E5843" w:rsidRDefault="00C56702" w:rsidP="00225029">
            <w:pPr>
              <w:spacing w:before="75" w:after="75"/>
              <w:ind w:right="225"/>
              <w:rPr>
                <w:rFonts w:ascii="Book Antiqua" w:hAnsi="Book Antiqua" w:cs="Tahoma"/>
                <w:szCs w:val="22"/>
              </w:rPr>
            </w:pPr>
            <w:r w:rsidRPr="007E5843">
              <w:rPr>
                <w:rFonts w:ascii="Book Antiqua" w:hAnsi="Book Antiqua" w:cs="Tahoma"/>
                <w:sz w:val="22"/>
                <w:szCs w:val="22"/>
              </w:rPr>
              <w:t>(c) nëse dihet, personit që ka shkaktuar aksidentin;</w:t>
            </w:r>
          </w:p>
          <w:p w:rsidR="00C56702" w:rsidRPr="007E5843" w:rsidRDefault="00C56702" w:rsidP="00225029">
            <w:pPr>
              <w:spacing w:before="75" w:after="75"/>
              <w:ind w:right="225"/>
              <w:rPr>
                <w:rFonts w:ascii="Book Antiqua" w:hAnsi="Book Antiqua" w:cs="Tahoma"/>
                <w:szCs w:val="22"/>
              </w:rPr>
            </w:pPr>
            <w:r w:rsidRPr="007E5843">
              <w:rPr>
                <w:rFonts w:ascii="Book Antiqua" w:hAnsi="Book Antiqua" w:cs="Tahoma"/>
                <w:sz w:val="22"/>
                <w:szCs w:val="22"/>
              </w:rPr>
              <w:t>se ka marrë një kërkesë për dëmshpërblim nga pala e dëmtuar dhe se do t’i përgjigjet kësaj kërkese për dëmshpërblim brenda dy muajve nga paraqitja e kësaj kërkese për dëmshpërblim.</w:t>
            </w:r>
          </w:p>
          <w:p w:rsidR="00C56702" w:rsidRPr="007E5843" w:rsidRDefault="00C56702" w:rsidP="00225029">
            <w:pPr>
              <w:spacing w:before="75" w:after="75"/>
              <w:ind w:right="225"/>
              <w:rPr>
                <w:rFonts w:ascii="Book Antiqua" w:hAnsi="Book Antiqua" w:cs="Tahoma"/>
                <w:szCs w:val="22"/>
              </w:rPr>
            </w:pPr>
            <w:r w:rsidRPr="007E5843">
              <w:rPr>
                <w:rFonts w:ascii="Book Antiqua" w:hAnsi="Book Antiqua" w:cs="Tahoma"/>
                <w:sz w:val="22"/>
                <w:szCs w:val="22"/>
              </w:rPr>
              <w:t xml:space="preserve">Kjo dispozitë nuk e cenon të drejtën e Shteteve Anëtare për ta konsideruar kompensimin nga ai organ si të nënrenditur ose jo të nënrenditur dhe të drejtën për të parashikuar zgjidhjen e kërkesave për dëmshpërblim ndërmjet atij organi dhe personit ose personave që kanë shkaktuar aksidentin dhe ndërmarrjeve të tjera të sigurimeve ose organeve të sigurimeve shoqërore të cilave u kërkohet ta kompensojnë viktimën në lidhje me të njëjtin aksident. Megjithatë, Shtetet Anëtare nuk mund ta lejojnë organin ta kushtëzojë pagimin e kompensimit me asnjë kusht tjetër përveç atyre që parashikohen në këtë </w:t>
            </w:r>
            <w:r w:rsidRPr="007E5843">
              <w:rPr>
                <w:rFonts w:ascii="Book Antiqua" w:hAnsi="Book Antiqua" w:cs="Tahoma"/>
                <w:sz w:val="22"/>
                <w:szCs w:val="22"/>
              </w:rPr>
              <w:lastRenderedPageBreak/>
              <w:t>Direktivë, në veçanti me vërtetimin nga ana e palës së dëmtuar që personi përgjegjës nuk është në gjendje apo nuk pranon të paguajë.</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8239D1" w:rsidRPr="007E5843" w:rsidRDefault="008239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i/>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225029">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29337C" w:rsidP="00225029">
            <w:pPr>
              <w:spacing w:before="75" w:after="75"/>
              <w:ind w:right="225"/>
              <w:rPr>
                <w:rFonts w:ascii="Book Antiqua" w:hAnsi="Book Antiqua"/>
                <w:szCs w:val="22"/>
              </w:rPr>
            </w:pPr>
            <w:r w:rsidRPr="007E5843">
              <w:rPr>
                <w:rFonts w:ascii="Book Antiqua" w:hAnsi="Book Antiqua"/>
                <w:sz w:val="22"/>
                <w:szCs w:val="22"/>
              </w:rPr>
              <w:lastRenderedPageBreak/>
              <w:t>Neni 24</w:t>
            </w:r>
          </w:p>
          <w:p w:rsidR="00CB7530" w:rsidRPr="007E5843" w:rsidRDefault="00CB7530" w:rsidP="00225029">
            <w:pPr>
              <w:rPr>
                <w:rFonts w:ascii="Book Antiqua" w:hAnsi="Book Antiqua"/>
                <w:szCs w:val="22"/>
              </w:rPr>
            </w:pPr>
            <w:r w:rsidRPr="007E5843">
              <w:rPr>
                <w:rFonts w:ascii="Book Antiqua" w:hAnsi="Book Antiqua"/>
                <w:sz w:val="22"/>
                <w:szCs w:val="22"/>
              </w:rPr>
              <w:t>Paragrafi 2</w:t>
            </w:r>
          </w:p>
          <w:p w:rsidR="00CB7530" w:rsidRPr="007E5843" w:rsidRDefault="00CB7530" w:rsidP="00225029">
            <w:pPr>
              <w:rPr>
                <w:rFonts w:ascii="Book Antiqua" w:hAnsi="Book Antiqua"/>
                <w:szCs w:val="22"/>
              </w:rPr>
            </w:pPr>
          </w:p>
          <w:p w:rsidR="00CB7530" w:rsidRPr="007E5843" w:rsidRDefault="00CB7530" w:rsidP="00225029">
            <w:pPr>
              <w:rPr>
                <w:rFonts w:ascii="Book Antiqua" w:hAnsi="Book Antiqua"/>
                <w:szCs w:val="22"/>
              </w:rPr>
            </w:pPr>
          </w:p>
          <w:p w:rsidR="00CB7530" w:rsidRPr="007E5843" w:rsidRDefault="00CB7530" w:rsidP="00225029">
            <w:pPr>
              <w:rPr>
                <w:rFonts w:ascii="Book Antiqua" w:hAnsi="Book Antiqua"/>
                <w:szCs w:val="22"/>
              </w:rPr>
            </w:pPr>
          </w:p>
          <w:p w:rsidR="00CB7530" w:rsidRPr="007E5843" w:rsidRDefault="00CB7530" w:rsidP="00225029">
            <w:pPr>
              <w:rPr>
                <w:rFonts w:ascii="Book Antiqua" w:hAnsi="Book Antiqua"/>
                <w:szCs w:val="22"/>
              </w:rPr>
            </w:pPr>
          </w:p>
        </w:tc>
        <w:tc>
          <w:tcPr>
            <w:tcW w:w="3637" w:type="dxa"/>
            <w:shd w:val="clear" w:color="auto" w:fill="auto"/>
          </w:tcPr>
          <w:p w:rsidR="0029337C" w:rsidRPr="007E5843" w:rsidRDefault="0029337C" w:rsidP="00225029">
            <w:pPr>
              <w:spacing w:before="75" w:after="75"/>
              <w:ind w:right="225"/>
              <w:rPr>
                <w:rFonts w:ascii="Book Antiqua" w:hAnsi="Book Antiqua" w:cs="Tahoma"/>
                <w:szCs w:val="22"/>
              </w:rPr>
            </w:pPr>
            <w:r w:rsidRPr="007E5843">
              <w:rPr>
                <w:rFonts w:ascii="Book Antiqua" w:hAnsi="Book Antiqua" w:cs="Tahoma"/>
                <w:sz w:val="22"/>
                <w:szCs w:val="22"/>
              </w:rPr>
              <w:t>2. Organi i kompensimit që e ka dëmshpërblyer palën e dëmtuar në Shtetin Anëtar të vendqëndrimit të këtij të fundit ka të drejtë të kërkojë rimbursim të shumës së paguar si dëmshpërblim nga organi i kompensimit të Shtetit Anëtar ku është vendosur ndërmarrja e sigurimeve që ka lëshuar policën.</w:t>
            </w:r>
          </w:p>
          <w:p w:rsidR="0029337C" w:rsidRPr="007E5843" w:rsidRDefault="0029337C" w:rsidP="00225029">
            <w:pPr>
              <w:spacing w:before="75" w:after="75"/>
              <w:ind w:right="225"/>
              <w:rPr>
                <w:rFonts w:ascii="Book Antiqua" w:hAnsi="Book Antiqua" w:cs="Tahoma"/>
                <w:szCs w:val="22"/>
              </w:rPr>
            </w:pPr>
            <w:r w:rsidRPr="007E5843">
              <w:rPr>
                <w:rFonts w:ascii="Book Antiqua" w:hAnsi="Book Antiqua" w:cs="Tahoma"/>
                <w:sz w:val="22"/>
                <w:szCs w:val="22"/>
              </w:rPr>
              <w:t>Organi i kompensimit i Shtetit Anëtar ku është vendosur ndërmarrja e sigurimeve që ka lëshuar policën ka të drejtë t’i drejtohet palës së dëmtuar në të drejtat e saj kundrejt personit që ka shkaktuar aksidentin ose ndërmarrjes së tij të sigurimeve për aq sa organi i kompensimit të Shtetit Anëtar të vendqëndrimit të palës së dëmtuar ka vendosur në dispozicion kompensim për humbjen ose dëmtimin e shkaktuar.</w:t>
            </w:r>
          </w:p>
          <w:p w:rsidR="0029337C" w:rsidRPr="007E5843" w:rsidRDefault="0029337C" w:rsidP="00225029">
            <w:pPr>
              <w:spacing w:before="75" w:after="75"/>
              <w:ind w:right="225"/>
              <w:rPr>
                <w:rFonts w:ascii="Book Antiqua" w:hAnsi="Book Antiqua" w:cs="Tahoma"/>
                <w:szCs w:val="22"/>
              </w:rPr>
            </w:pPr>
            <w:r w:rsidRPr="007E5843">
              <w:rPr>
                <w:rFonts w:ascii="Book Antiqua" w:hAnsi="Book Antiqua" w:cs="Tahoma"/>
                <w:sz w:val="22"/>
                <w:szCs w:val="22"/>
              </w:rPr>
              <w:t>Çdo Shtet Anëtar është i detyruar ta njohë këtë të drejtë subrogimi sikurse parashikohet nga çdo Shtet Anëtar tjetër.</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AF133E" w:rsidRPr="007E5843" w:rsidRDefault="00AF133E" w:rsidP="00225029">
            <w:pPr>
              <w:rPr>
                <w:rFonts w:ascii="Book Antiqua" w:hAnsi="Book Antiqua"/>
                <w:szCs w:val="22"/>
              </w:rPr>
            </w:pPr>
          </w:p>
          <w:p w:rsidR="00CB7530" w:rsidRPr="007E5843" w:rsidRDefault="00CB7530"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tc>
        <w:tc>
          <w:tcPr>
            <w:tcW w:w="2790" w:type="dxa"/>
            <w:shd w:val="clear" w:color="auto" w:fill="auto"/>
          </w:tcPr>
          <w:p w:rsidR="00CB7530" w:rsidRPr="007E5843" w:rsidRDefault="00CB7530" w:rsidP="00225029">
            <w:pPr>
              <w:autoSpaceDE w:val="0"/>
              <w:autoSpaceDN w:val="0"/>
              <w:adjustRightInd w:val="0"/>
              <w:spacing w:line="288" w:lineRule="auto"/>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F008B3">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AE2EDF" w:rsidP="00225029">
            <w:pPr>
              <w:spacing w:before="75" w:after="75"/>
              <w:ind w:right="225"/>
              <w:rPr>
                <w:rFonts w:ascii="Book Antiqua" w:hAnsi="Book Antiqua"/>
                <w:szCs w:val="22"/>
              </w:rPr>
            </w:pPr>
            <w:r w:rsidRPr="007E5843">
              <w:rPr>
                <w:rFonts w:ascii="Book Antiqua" w:hAnsi="Book Antiqua"/>
                <w:sz w:val="22"/>
                <w:szCs w:val="22"/>
              </w:rPr>
              <w:t>Neni 24</w:t>
            </w:r>
          </w:p>
          <w:p w:rsidR="00CB7530" w:rsidRPr="007E5843" w:rsidRDefault="00CB7530" w:rsidP="00225029">
            <w:pPr>
              <w:rPr>
                <w:rFonts w:ascii="Book Antiqua" w:hAnsi="Book Antiqua"/>
                <w:szCs w:val="22"/>
              </w:rPr>
            </w:pPr>
            <w:r w:rsidRPr="007E5843">
              <w:rPr>
                <w:rFonts w:ascii="Book Antiqua" w:hAnsi="Book Antiqua"/>
                <w:sz w:val="22"/>
                <w:szCs w:val="22"/>
              </w:rPr>
              <w:t>Paragrafi 3</w:t>
            </w:r>
          </w:p>
          <w:p w:rsidR="00CB7530" w:rsidRPr="007E5843" w:rsidRDefault="00CB7530" w:rsidP="00225029">
            <w:pPr>
              <w:rPr>
                <w:rFonts w:ascii="Book Antiqua" w:hAnsi="Book Antiqua"/>
                <w:szCs w:val="22"/>
              </w:rPr>
            </w:pPr>
            <w:r w:rsidRPr="007E5843">
              <w:rPr>
                <w:rFonts w:ascii="Book Antiqua" w:hAnsi="Book Antiqua"/>
                <w:sz w:val="22"/>
                <w:szCs w:val="22"/>
              </w:rPr>
              <w:t>Pika(a</w:t>
            </w:r>
            <w:r w:rsidR="003B420C" w:rsidRPr="007E5843">
              <w:rPr>
                <w:rFonts w:ascii="Book Antiqua" w:hAnsi="Book Antiqua"/>
                <w:sz w:val="22"/>
                <w:szCs w:val="22"/>
              </w:rPr>
              <w:t>,b</w:t>
            </w:r>
            <w:r w:rsidRPr="007E5843">
              <w:rPr>
                <w:rFonts w:ascii="Book Antiqua" w:hAnsi="Book Antiqua"/>
                <w:sz w:val="22"/>
                <w:szCs w:val="22"/>
              </w:rPr>
              <w:t>)</w:t>
            </w:r>
          </w:p>
        </w:tc>
        <w:tc>
          <w:tcPr>
            <w:tcW w:w="3637" w:type="dxa"/>
            <w:shd w:val="clear" w:color="auto" w:fill="auto"/>
          </w:tcPr>
          <w:p w:rsidR="00AE2EDF" w:rsidRPr="007E5843" w:rsidRDefault="00AE2EDF" w:rsidP="00225029">
            <w:pPr>
              <w:spacing w:before="75" w:after="75"/>
              <w:ind w:right="225"/>
              <w:rPr>
                <w:rFonts w:ascii="Book Antiqua" w:hAnsi="Book Antiqua" w:cs="Tahoma"/>
                <w:szCs w:val="22"/>
              </w:rPr>
            </w:pPr>
            <w:r w:rsidRPr="007E5843">
              <w:rPr>
                <w:rFonts w:ascii="Book Antiqua" w:hAnsi="Book Antiqua" w:cs="Tahoma"/>
                <w:sz w:val="22"/>
                <w:szCs w:val="22"/>
              </w:rPr>
              <w:t>3. Ky nen prodhon pasoja ligjore:</w:t>
            </w:r>
          </w:p>
          <w:p w:rsidR="00AE2EDF" w:rsidRPr="007E5843" w:rsidRDefault="00AE2EDF" w:rsidP="00225029">
            <w:pPr>
              <w:spacing w:before="75" w:after="75"/>
              <w:ind w:right="225"/>
              <w:rPr>
                <w:rFonts w:ascii="Book Antiqua" w:hAnsi="Book Antiqua" w:cs="Tahoma"/>
                <w:szCs w:val="22"/>
              </w:rPr>
            </w:pPr>
            <w:r w:rsidRPr="007E5843">
              <w:rPr>
                <w:rFonts w:ascii="Book Antiqua" w:hAnsi="Book Antiqua" w:cs="Tahoma"/>
                <w:sz w:val="22"/>
                <w:szCs w:val="22"/>
              </w:rPr>
              <w:t>(a) pas lidhjes së një marrëveshjeje mes organeve të kompensimit të krijuara ose të miratuara nga Shtetet Anëtare, në lidhje me funksionet dhe detyrimet e tyre si edhe procedurat e rimbursimit;</w:t>
            </w:r>
          </w:p>
          <w:p w:rsidR="00CB7530" w:rsidRPr="007E5843" w:rsidRDefault="00AE2EDF" w:rsidP="00225029">
            <w:pPr>
              <w:spacing w:before="75" w:after="75"/>
              <w:ind w:right="225"/>
              <w:rPr>
                <w:rFonts w:ascii="Book Antiqua" w:hAnsi="Book Antiqua" w:cs="Tahoma"/>
                <w:szCs w:val="22"/>
              </w:rPr>
            </w:pPr>
            <w:r w:rsidRPr="007E5843">
              <w:rPr>
                <w:rFonts w:ascii="Book Antiqua" w:hAnsi="Book Antiqua" w:cs="Tahoma"/>
                <w:sz w:val="22"/>
                <w:szCs w:val="22"/>
              </w:rPr>
              <w:t>(b) duke filluar nga data e përcaktuar nga Komisioni, pasi ky të ketë konstatuar në bashkëpunim me Shtetet Anëtare se është lidhur një marrëveshje e tillë.</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F008B3">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CB7530" w:rsidP="00225029">
            <w:pPr>
              <w:spacing w:before="75" w:after="75"/>
              <w:ind w:right="225"/>
              <w:rPr>
                <w:rFonts w:ascii="Book Antiqua" w:hAnsi="Book Antiqua"/>
                <w:szCs w:val="22"/>
              </w:rPr>
            </w:pPr>
            <w:r w:rsidRPr="007E5843">
              <w:rPr>
                <w:rFonts w:ascii="Book Antiqua" w:hAnsi="Book Antiqua"/>
                <w:sz w:val="22"/>
                <w:szCs w:val="22"/>
              </w:rPr>
              <w:t xml:space="preserve">Neni </w:t>
            </w:r>
            <w:r w:rsidR="003B420C" w:rsidRPr="007E5843">
              <w:rPr>
                <w:rFonts w:ascii="Book Antiqua" w:hAnsi="Book Antiqua"/>
                <w:sz w:val="22"/>
                <w:szCs w:val="22"/>
              </w:rPr>
              <w:t>25</w:t>
            </w:r>
          </w:p>
          <w:p w:rsidR="00CB7530" w:rsidRPr="007E5843" w:rsidRDefault="00CB7530" w:rsidP="00225029">
            <w:pPr>
              <w:rPr>
                <w:rFonts w:ascii="Book Antiqua" w:hAnsi="Book Antiqua"/>
                <w:szCs w:val="22"/>
              </w:rPr>
            </w:pPr>
            <w:r w:rsidRPr="007E5843">
              <w:rPr>
                <w:rFonts w:ascii="Book Antiqua" w:hAnsi="Book Antiqua"/>
                <w:sz w:val="22"/>
                <w:szCs w:val="22"/>
              </w:rPr>
              <w:t xml:space="preserve">Paragrafi </w:t>
            </w:r>
            <w:r w:rsidR="00C8153B" w:rsidRPr="007E5843">
              <w:rPr>
                <w:rFonts w:ascii="Book Antiqua" w:hAnsi="Book Antiqua"/>
                <w:sz w:val="22"/>
                <w:szCs w:val="22"/>
              </w:rPr>
              <w:t>1</w:t>
            </w:r>
          </w:p>
          <w:p w:rsidR="00CB7530" w:rsidRPr="007E5843" w:rsidRDefault="00CB7530" w:rsidP="00225029">
            <w:pPr>
              <w:rPr>
                <w:rFonts w:ascii="Book Antiqua" w:hAnsi="Book Antiqua"/>
                <w:szCs w:val="22"/>
              </w:rPr>
            </w:pPr>
          </w:p>
        </w:tc>
        <w:tc>
          <w:tcPr>
            <w:tcW w:w="3637" w:type="dxa"/>
            <w:shd w:val="clear" w:color="auto" w:fill="auto"/>
          </w:tcPr>
          <w:p w:rsidR="003B420C" w:rsidRPr="007E5843" w:rsidRDefault="003B420C" w:rsidP="00225029">
            <w:pPr>
              <w:spacing w:before="75" w:after="75"/>
              <w:ind w:right="225"/>
              <w:rPr>
                <w:rFonts w:ascii="Book Antiqua" w:hAnsi="Book Antiqua" w:cs="Tahoma"/>
                <w:b/>
                <w:szCs w:val="22"/>
              </w:rPr>
            </w:pPr>
            <w:r w:rsidRPr="007E5843">
              <w:rPr>
                <w:rFonts w:ascii="Book Antiqua" w:hAnsi="Book Antiqua" w:cs="Tahoma"/>
                <w:b/>
                <w:sz w:val="22"/>
                <w:szCs w:val="22"/>
              </w:rPr>
              <w:t>Kompensimi</w:t>
            </w:r>
          </w:p>
          <w:p w:rsidR="003B420C" w:rsidRPr="007E5843" w:rsidRDefault="003B420C" w:rsidP="00225029">
            <w:pPr>
              <w:spacing w:before="75" w:after="75"/>
              <w:ind w:right="225"/>
              <w:rPr>
                <w:rFonts w:ascii="Book Antiqua" w:hAnsi="Book Antiqua" w:cs="Tahoma"/>
                <w:szCs w:val="22"/>
              </w:rPr>
            </w:pPr>
            <w:r w:rsidRPr="007E5843">
              <w:rPr>
                <w:rFonts w:ascii="Book Antiqua" w:hAnsi="Book Antiqua" w:cs="Tahoma"/>
                <w:sz w:val="22"/>
                <w:szCs w:val="22"/>
              </w:rPr>
              <w:t xml:space="preserve">1. Nëse nuk mund të identifikohet automjeti ose nëse, brenda dy muajve nga data e aksidentit, nuk mund të identifikohet ndërmarrja e sigurimeve, pala e dëmtuar mund të kërkojë kompensim nga organi i kompensimit të Shtetit Anëtar ku ka vendqëndrimin. Kompensimi jepet në përputhje me dispozitat e neneve 9 dhe 10. Organi i kompensimit ngre </w:t>
            </w:r>
            <w:r w:rsidRPr="007E5843">
              <w:rPr>
                <w:rFonts w:ascii="Book Antiqua" w:hAnsi="Book Antiqua" w:cs="Tahoma"/>
                <w:sz w:val="22"/>
                <w:szCs w:val="22"/>
              </w:rPr>
              <w:lastRenderedPageBreak/>
              <w:t>pretendim, sipas kushteve të parashikuara në nenin 24 pika 2:</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8239D1" w:rsidRPr="007E5843" w:rsidRDefault="00477711" w:rsidP="00225029">
            <w:pPr>
              <w:spacing w:line="288" w:lineRule="auto"/>
              <w:rPr>
                <w:rFonts w:ascii="Book Antiqua" w:hAnsi="Book Antiqua"/>
                <w:iCs/>
                <w:szCs w:val="22"/>
              </w:rPr>
            </w:pPr>
            <w:r>
              <w:rPr>
                <w:rFonts w:ascii="Book Antiqua" w:hAnsi="Book Antiqua"/>
                <w:iCs/>
                <w:sz w:val="22"/>
                <w:szCs w:val="22"/>
              </w:rPr>
              <w:t>Neni 46</w:t>
            </w:r>
          </w:p>
          <w:p w:rsidR="00CB7530" w:rsidRPr="007E5843" w:rsidRDefault="008239D1" w:rsidP="00225029">
            <w:pPr>
              <w:rPr>
                <w:rFonts w:ascii="Book Antiqua" w:hAnsi="Book Antiqua"/>
                <w:szCs w:val="22"/>
              </w:rPr>
            </w:pPr>
            <w:r w:rsidRPr="007E5843">
              <w:rPr>
                <w:rFonts w:ascii="Book Antiqua" w:hAnsi="Book Antiqua"/>
                <w:sz w:val="22"/>
                <w:szCs w:val="22"/>
              </w:rPr>
              <w:t>Paragrafi 1,2</w:t>
            </w: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tc>
        <w:tc>
          <w:tcPr>
            <w:tcW w:w="2790" w:type="dxa"/>
            <w:shd w:val="clear" w:color="auto" w:fill="auto"/>
          </w:tcPr>
          <w:p w:rsidR="00225029" w:rsidRPr="007E5843" w:rsidRDefault="00225029"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lastRenderedPageBreak/>
              <w:t xml:space="preserve">Dëmshpërblimi i dëmeve të shkaktuara nga përdorimi </w:t>
            </w:r>
          </w:p>
          <w:p w:rsidR="00225029" w:rsidRPr="007E5843" w:rsidRDefault="00225029"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 xml:space="preserve">i mjeteve </w:t>
            </w:r>
            <w:r w:rsidRPr="007E5843">
              <w:rPr>
                <w:rFonts w:ascii="Book Antiqua" w:hAnsi="Book Antiqua"/>
                <w:sz w:val="22"/>
                <w:szCs w:val="22"/>
              </w:rPr>
              <w:t xml:space="preserve">motorike </w:t>
            </w:r>
            <w:r w:rsidRPr="007E5843">
              <w:rPr>
                <w:rFonts w:ascii="Book Antiqua" w:hAnsi="Book Antiqua"/>
                <w:sz w:val="22"/>
                <w:szCs w:val="22"/>
                <w:lang w:eastAsia="hr-HR"/>
              </w:rPr>
              <w:t xml:space="preserve">të paidentifikuara </w:t>
            </w:r>
          </w:p>
          <w:p w:rsidR="00225029" w:rsidRPr="007E5843" w:rsidRDefault="00225029" w:rsidP="00225029">
            <w:pPr>
              <w:widowControl w:val="0"/>
              <w:ind w:firstLine="720"/>
              <w:rPr>
                <w:rFonts w:ascii="Book Antiqua" w:eastAsia="MS Mincho" w:hAnsi="Book Antiqua"/>
                <w:b/>
                <w:szCs w:val="22"/>
                <w:lang w:eastAsia="hr-HR"/>
              </w:rPr>
            </w:pPr>
          </w:p>
          <w:p w:rsidR="00225029" w:rsidRPr="007E5843" w:rsidRDefault="00225029"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1. Pala e dëmtuar drejton kërkesën për dëmshpërblim te </w:t>
            </w:r>
            <w:r w:rsidR="003827B1">
              <w:rPr>
                <w:rFonts w:ascii="Book Antiqua" w:hAnsi="Book Antiqua"/>
                <w:sz w:val="22"/>
                <w:szCs w:val="22"/>
              </w:rPr>
              <w:t>Byroja</w:t>
            </w:r>
            <w:r w:rsidRPr="007E5843">
              <w:rPr>
                <w:rFonts w:ascii="Book Antiqua" w:hAnsi="Book Antiqua"/>
                <w:sz w:val="22"/>
                <w:szCs w:val="22"/>
              </w:rPr>
              <w:t xml:space="preserve"> </w:t>
            </w:r>
            <w:r w:rsidRPr="007E5843">
              <w:rPr>
                <w:rFonts w:ascii="Book Antiqua" w:eastAsia="MS Mincho" w:hAnsi="Book Antiqua"/>
                <w:sz w:val="22"/>
                <w:szCs w:val="22"/>
                <w:lang w:eastAsia="hr-HR"/>
              </w:rPr>
              <w:t>për dëme të shkaktuara nga përdorimi i mjeteve motorike të paidentifikuara.</w:t>
            </w:r>
          </w:p>
          <w:p w:rsidR="00225029" w:rsidRPr="007E5843" w:rsidRDefault="00225029" w:rsidP="00225029">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2. Pala e dëmtuar ka të </w:t>
            </w:r>
            <w:r w:rsidRPr="007E5843">
              <w:rPr>
                <w:rFonts w:ascii="Book Antiqua" w:eastAsia="MS Mincho" w:hAnsi="Book Antiqua"/>
                <w:sz w:val="22"/>
                <w:szCs w:val="22"/>
                <w:lang w:eastAsia="hr-HR"/>
              </w:rPr>
              <w:lastRenderedPageBreak/>
              <w:t xml:space="preserve">drejtë të dëmshpërblehet për dëmet ndaj personit, që vijnë si rezultat i vdekjes, dëmtimeve trupore apo përkeqësimit të shëndetit, </w:t>
            </w:r>
            <w:r w:rsidRPr="007E5843">
              <w:rPr>
                <w:rFonts w:ascii="Book Antiqua" w:eastAsia="MS Mincho" w:hAnsi="Book Antiqua"/>
                <w:sz w:val="22"/>
                <w:szCs w:val="22"/>
              </w:rPr>
              <w:t>d</w:t>
            </w:r>
            <w:r w:rsidRPr="007E5843">
              <w:rPr>
                <w:rFonts w:ascii="Book Antiqua" w:eastAsia="MS Mincho" w:hAnsi="Book Antiqua"/>
                <w:sz w:val="22"/>
                <w:szCs w:val="22"/>
                <w:lang w:eastAsia="hr-HR"/>
              </w:rPr>
              <w:t xml:space="preserve">eri në shumën e përcaktuar në </w:t>
            </w:r>
            <w:r w:rsidR="00477711">
              <w:rPr>
                <w:rFonts w:ascii="Book Antiqua" w:eastAsia="MS Mincho" w:hAnsi="Book Antiqua"/>
                <w:sz w:val="22"/>
                <w:szCs w:val="22"/>
              </w:rPr>
              <w:t>nenin 25</w:t>
            </w:r>
            <w:r w:rsidRPr="007E5843">
              <w:rPr>
                <w:rFonts w:ascii="Book Antiqua" w:eastAsia="MS Mincho" w:hAnsi="Book Antiqua"/>
                <w:sz w:val="22"/>
                <w:szCs w:val="22"/>
              </w:rPr>
              <w:t xml:space="preserve"> </w:t>
            </w:r>
            <w:r w:rsidRPr="007E5843">
              <w:rPr>
                <w:rFonts w:ascii="Book Antiqua" w:eastAsia="MS Mincho" w:hAnsi="Book Antiqua"/>
                <w:sz w:val="22"/>
                <w:szCs w:val="22"/>
                <w:lang w:eastAsia="hr-HR"/>
              </w:rPr>
              <w:t xml:space="preserve">të këtij ligji. </w:t>
            </w:r>
          </w:p>
          <w:p w:rsidR="00CB7530" w:rsidRPr="007E5843" w:rsidRDefault="00CB7530" w:rsidP="00225029">
            <w:pPr>
              <w:widowControl w:val="0"/>
              <w:rPr>
                <w:rFonts w:ascii="Book Antiqua" w:hAnsi="Book Antiqua"/>
                <w:szCs w:val="22"/>
              </w:rPr>
            </w:pPr>
          </w:p>
        </w:tc>
        <w:tc>
          <w:tcPr>
            <w:tcW w:w="1800" w:type="dxa"/>
            <w:shd w:val="clear" w:color="auto" w:fill="auto"/>
          </w:tcPr>
          <w:p w:rsidR="008239D1" w:rsidRPr="007E5843" w:rsidRDefault="008239D1" w:rsidP="00225029">
            <w:pPr>
              <w:rPr>
                <w:rFonts w:ascii="Book Antiqua" w:hAnsi="Book Antiqua"/>
                <w:bCs/>
                <w:szCs w:val="22"/>
              </w:rPr>
            </w:pPr>
            <w:r w:rsidRPr="007E5843">
              <w:rPr>
                <w:rFonts w:ascii="Book Antiqua" w:hAnsi="Book Antiqua"/>
                <w:bCs/>
                <w:sz w:val="22"/>
                <w:szCs w:val="22"/>
              </w:rPr>
              <w:lastRenderedPageBreak/>
              <w:t>Pjesërisht</w:t>
            </w:r>
          </w:p>
          <w:p w:rsidR="008239D1" w:rsidRPr="007E5843" w:rsidRDefault="008239D1"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tc>
        <w:tc>
          <w:tcPr>
            <w:tcW w:w="2002" w:type="dxa"/>
            <w:shd w:val="clear" w:color="auto" w:fill="auto"/>
          </w:tcPr>
          <w:p w:rsidR="000774F5" w:rsidRPr="007E5843" w:rsidRDefault="000774F5" w:rsidP="00225029">
            <w:pPr>
              <w:rPr>
                <w:rFonts w:ascii="Book Antiqua" w:hAnsi="Book Antiqua"/>
                <w:bCs/>
                <w:szCs w:val="22"/>
              </w:rPr>
            </w:pPr>
            <w:r w:rsidRPr="007E5843">
              <w:rPr>
                <w:rFonts w:ascii="Book Antiqua" w:hAnsi="Book Antiqua"/>
                <w:bCs/>
                <w:sz w:val="22"/>
                <w:szCs w:val="22"/>
              </w:rPr>
              <w:t>Do të bëhet plotësisht</w:t>
            </w:r>
          </w:p>
          <w:p w:rsidR="000774F5" w:rsidRPr="007E5843" w:rsidRDefault="000774F5" w:rsidP="00225029">
            <w:pPr>
              <w:rPr>
                <w:rFonts w:ascii="Book Antiqua" w:hAnsi="Book Antiqua"/>
                <w:bCs/>
                <w:szCs w:val="22"/>
              </w:rPr>
            </w:pPr>
            <w:r w:rsidRPr="007E5843">
              <w:rPr>
                <w:rFonts w:ascii="Book Antiqua" w:hAnsi="Book Antiqua"/>
                <w:bCs/>
                <w:sz w:val="22"/>
                <w:szCs w:val="22"/>
              </w:rPr>
              <w:t>i përputhshëm me anëtarësimin në BE</w:t>
            </w:r>
          </w:p>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3B420C" w:rsidP="00225029">
            <w:pPr>
              <w:spacing w:before="75" w:after="75"/>
              <w:ind w:right="225"/>
              <w:rPr>
                <w:rFonts w:ascii="Book Antiqua" w:hAnsi="Book Antiqua"/>
                <w:szCs w:val="22"/>
              </w:rPr>
            </w:pPr>
            <w:r w:rsidRPr="007E5843">
              <w:rPr>
                <w:rFonts w:ascii="Book Antiqua" w:hAnsi="Book Antiqua"/>
                <w:sz w:val="22"/>
                <w:szCs w:val="22"/>
              </w:rPr>
              <w:lastRenderedPageBreak/>
              <w:t>Neni 25</w:t>
            </w:r>
          </w:p>
          <w:p w:rsidR="00CB7530" w:rsidRPr="007E5843" w:rsidRDefault="003B420C" w:rsidP="00225029">
            <w:pPr>
              <w:rPr>
                <w:rFonts w:ascii="Book Antiqua" w:hAnsi="Book Antiqua"/>
                <w:szCs w:val="22"/>
              </w:rPr>
            </w:pPr>
            <w:r w:rsidRPr="007E5843">
              <w:rPr>
                <w:rFonts w:ascii="Book Antiqua" w:hAnsi="Book Antiqua"/>
                <w:sz w:val="22"/>
                <w:szCs w:val="22"/>
              </w:rPr>
              <w:t>Paragrafi 1</w:t>
            </w:r>
          </w:p>
          <w:p w:rsidR="00CB7530" w:rsidRPr="007E5843" w:rsidRDefault="003B420C" w:rsidP="00225029">
            <w:pPr>
              <w:rPr>
                <w:rFonts w:ascii="Book Antiqua" w:hAnsi="Book Antiqua"/>
                <w:szCs w:val="22"/>
              </w:rPr>
            </w:pPr>
            <w:r w:rsidRPr="007E5843">
              <w:rPr>
                <w:rFonts w:ascii="Book Antiqua" w:hAnsi="Book Antiqua"/>
                <w:sz w:val="22"/>
                <w:szCs w:val="22"/>
              </w:rPr>
              <w:t>Pika(a)</w:t>
            </w:r>
          </w:p>
        </w:tc>
        <w:tc>
          <w:tcPr>
            <w:tcW w:w="3637" w:type="dxa"/>
            <w:shd w:val="clear" w:color="auto" w:fill="auto"/>
          </w:tcPr>
          <w:p w:rsidR="003B420C" w:rsidRPr="007E5843" w:rsidRDefault="003B420C" w:rsidP="00225029">
            <w:pPr>
              <w:spacing w:before="75" w:after="75"/>
              <w:ind w:right="225"/>
              <w:rPr>
                <w:rFonts w:ascii="Book Antiqua" w:hAnsi="Book Antiqua" w:cs="Tahoma"/>
                <w:szCs w:val="22"/>
              </w:rPr>
            </w:pPr>
            <w:r w:rsidRPr="007E5843">
              <w:rPr>
                <w:rFonts w:ascii="Book Antiqua" w:hAnsi="Book Antiqua" w:cs="Tahoma"/>
                <w:sz w:val="22"/>
                <w:szCs w:val="22"/>
              </w:rPr>
              <w:t>(a) kur nuk mund të identifikohet ndërmarrja e sigurimeve: kundrejt fondit të garancisë të Shtetit Anëtar ku përdoret normalisht automjeti;</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F008B3">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CB7530" w:rsidP="00225029">
            <w:pPr>
              <w:spacing w:before="75" w:after="75"/>
              <w:ind w:right="225"/>
              <w:rPr>
                <w:rFonts w:ascii="Book Antiqua" w:hAnsi="Book Antiqua"/>
                <w:szCs w:val="22"/>
              </w:rPr>
            </w:pPr>
            <w:r w:rsidRPr="007E5843">
              <w:rPr>
                <w:rFonts w:ascii="Book Antiqua" w:hAnsi="Book Antiqua"/>
                <w:sz w:val="22"/>
                <w:szCs w:val="22"/>
              </w:rPr>
              <w:t xml:space="preserve">Neni </w:t>
            </w:r>
            <w:r w:rsidR="003B420C" w:rsidRPr="007E5843">
              <w:rPr>
                <w:rFonts w:ascii="Book Antiqua" w:hAnsi="Book Antiqua"/>
                <w:sz w:val="22"/>
                <w:szCs w:val="22"/>
              </w:rPr>
              <w:t>25</w:t>
            </w:r>
          </w:p>
          <w:p w:rsidR="00CB7530" w:rsidRPr="007E5843" w:rsidRDefault="003B420C" w:rsidP="00225029">
            <w:pPr>
              <w:rPr>
                <w:rFonts w:ascii="Book Antiqua" w:hAnsi="Book Antiqua"/>
                <w:szCs w:val="22"/>
              </w:rPr>
            </w:pPr>
            <w:r w:rsidRPr="007E5843">
              <w:rPr>
                <w:rFonts w:ascii="Book Antiqua" w:hAnsi="Book Antiqua"/>
                <w:sz w:val="22"/>
                <w:szCs w:val="22"/>
              </w:rPr>
              <w:t>Paragrafi 1</w:t>
            </w:r>
          </w:p>
          <w:p w:rsidR="00CB7530" w:rsidRPr="007E5843" w:rsidRDefault="003B420C" w:rsidP="00225029">
            <w:pPr>
              <w:rPr>
                <w:rFonts w:ascii="Book Antiqua" w:hAnsi="Book Antiqua"/>
                <w:szCs w:val="22"/>
              </w:rPr>
            </w:pPr>
            <w:r w:rsidRPr="007E5843">
              <w:rPr>
                <w:rFonts w:ascii="Book Antiqua" w:hAnsi="Book Antiqua"/>
                <w:sz w:val="22"/>
                <w:szCs w:val="22"/>
              </w:rPr>
              <w:t>Pika(b</w:t>
            </w:r>
            <w:r w:rsidR="00CB7530" w:rsidRPr="007E5843">
              <w:rPr>
                <w:rFonts w:ascii="Book Antiqua" w:hAnsi="Book Antiqua"/>
                <w:sz w:val="22"/>
                <w:szCs w:val="22"/>
              </w:rPr>
              <w:t>)</w:t>
            </w:r>
          </w:p>
        </w:tc>
        <w:tc>
          <w:tcPr>
            <w:tcW w:w="3637" w:type="dxa"/>
            <w:shd w:val="clear" w:color="auto" w:fill="auto"/>
          </w:tcPr>
          <w:p w:rsidR="00CB7530" w:rsidRPr="007E5843" w:rsidRDefault="003B420C" w:rsidP="00225029">
            <w:pPr>
              <w:spacing w:before="75" w:after="75"/>
              <w:ind w:right="225"/>
              <w:rPr>
                <w:rFonts w:ascii="Book Antiqua" w:hAnsi="Book Antiqua" w:cs="Tahoma"/>
                <w:szCs w:val="22"/>
              </w:rPr>
            </w:pPr>
            <w:r w:rsidRPr="007E5843">
              <w:rPr>
                <w:rFonts w:ascii="Book Antiqua" w:hAnsi="Book Antiqua" w:cs="Tahoma"/>
                <w:sz w:val="22"/>
                <w:szCs w:val="22"/>
              </w:rPr>
              <w:t>(b) në rastin e një automjeti të paidentifikuar: kundrejt fondit të garancisë të Shtetit Anëtar ku ka ndodhur aksidenti;</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F008B3">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3B420C" w:rsidP="00225029">
            <w:pPr>
              <w:spacing w:before="75" w:after="75"/>
              <w:ind w:right="225"/>
              <w:rPr>
                <w:rFonts w:ascii="Book Antiqua" w:hAnsi="Book Antiqua"/>
                <w:szCs w:val="22"/>
              </w:rPr>
            </w:pPr>
            <w:r w:rsidRPr="007E5843">
              <w:rPr>
                <w:rFonts w:ascii="Book Antiqua" w:hAnsi="Book Antiqua"/>
                <w:sz w:val="22"/>
                <w:szCs w:val="22"/>
              </w:rPr>
              <w:t>Neni 25</w:t>
            </w:r>
          </w:p>
          <w:p w:rsidR="00CB7530" w:rsidRPr="007E5843" w:rsidRDefault="003B420C" w:rsidP="00225029">
            <w:pPr>
              <w:rPr>
                <w:rFonts w:ascii="Book Antiqua" w:hAnsi="Book Antiqua"/>
                <w:szCs w:val="22"/>
              </w:rPr>
            </w:pPr>
            <w:r w:rsidRPr="007E5843">
              <w:rPr>
                <w:rFonts w:ascii="Book Antiqua" w:hAnsi="Book Antiqua"/>
                <w:sz w:val="22"/>
                <w:szCs w:val="22"/>
              </w:rPr>
              <w:t>Paragrafi 1</w:t>
            </w:r>
          </w:p>
          <w:p w:rsidR="00CB7530" w:rsidRPr="007E5843" w:rsidRDefault="003B420C" w:rsidP="00225029">
            <w:pPr>
              <w:rPr>
                <w:rFonts w:ascii="Book Antiqua" w:hAnsi="Book Antiqua"/>
                <w:szCs w:val="22"/>
              </w:rPr>
            </w:pPr>
            <w:r w:rsidRPr="007E5843">
              <w:rPr>
                <w:rFonts w:ascii="Book Antiqua" w:hAnsi="Book Antiqua"/>
                <w:sz w:val="22"/>
                <w:szCs w:val="22"/>
              </w:rPr>
              <w:t>Pika(c</w:t>
            </w:r>
            <w:r w:rsidR="00CB7530" w:rsidRPr="007E5843">
              <w:rPr>
                <w:rFonts w:ascii="Book Antiqua" w:hAnsi="Book Antiqua"/>
                <w:sz w:val="22"/>
                <w:szCs w:val="22"/>
              </w:rPr>
              <w:t>)</w:t>
            </w:r>
          </w:p>
        </w:tc>
        <w:tc>
          <w:tcPr>
            <w:tcW w:w="3637" w:type="dxa"/>
            <w:shd w:val="clear" w:color="auto" w:fill="auto"/>
          </w:tcPr>
          <w:p w:rsidR="00CB7530" w:rsidRPr="007E5843" w:rsidRDefault="003B420C" w:rsidP="00225029">
            <w:pPr>
              <w:spacing w:before="75" w:after="75"/>
              <w:ind w:right="225"/>
              <w:rPr>
                <w:rFonts w:ascii="Book Antiqua" w:hAnsi="Book Antiqua" w:cs="Tahoma"/>
                <w:szCs w:val="22"/>
              </w:rPr>
            </w:pPr>
            <w:r w:rsidRPr="007E5843">
              <w:rPr>
                <w:rFonts w:ascii="Book Antiqua" w:hAnsi="Book Antiqua" w:cs="Tahoma"/>
                <w:sz w:val="22"/>
                <w:szCs w:val="22"/>
              </w:rPr>
              <w:t>(c) në rastin e një automjeti të një vendi të tretë: kundrejt fondit të garancisë të Shtetit Anëtar ku ka ndodhur aksidenti.</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p w:rsidR="005431D1" w:rsidRPr="007E5843" w:rsidRDefault="005431D1"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F008B3">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8C322F" w:rsidP="00225029">
            <w:pPr>
              <w:spacing w:before="75" w:after="75"/>
              <w:ind w:right="225"/>
              <w:rPr>
                <w:rFonts w:ascii="Book Antiqua" w:hAnsi="Book Antiqua"/>
                <w:szCs w:val="22"/>
              </w:rPr>
            </w:pPr>
            <w:r w:rsidRPr="007E5843">
              <w:rPr>
                <w:rFonts w:ascii="Book Antiqua" w:hAnsi="Book Antiqua"/>
                <w:sz w:val="22"/>
                <w:szCs w:val="22"/>
              </w:rPr>
              <w:t>Neni 25</w:t>
            </w:r>
          </w:p>
          <w:p w:rsidR="00CB7530" w:rsidRPr="007E5843" w:rsidRDefault="008C322F" w:rsidP="00225029">
            <w:pPr>
              <w:rPr>
                <w:rFonts w:ascii="Book Antiqua" w:hAnsi="Book Antiqua"/>
                <w:szCs w:val="22"/>
              </w:rPr>
            </w:pPr>
            <w:r w:rsidRPr="007E5843">
              <w:rPr>
                <w:rFonts w:ascii="Book Antiqua" w:hAnsi="Book Antiqua"/>
                <w:sz w:val="22"/>
                <w:szCs w:val="22"/>
              </w:rPr>
              <w:t>Paragrafi 2</w:t>
            </w:r>
          </w:p>
          <w:p w:rsidR="00CB7530" w:rsidRPr="007E5843" w:rsidRDefault="00CB7530" w:rsidP="00225029">
            <w:pPr>
              <w:rPr>
                <w:rFonts w:ascii="Book Antiqua" w:hAnsi="Book Antiqua"/>
                <w:szCs w:val="22"/>
              </w:rPr>
            </w:pPr>
          </w:p>
        </w:tc>
        <w:tc>
          <w:tcPr>
            <w:tcW w:w="3637" w:type="dxa"/>
            <w:shd w:val="clear" w:color="auto" w:fill="auto"/>
          </w:tcPr>
          <w:p w:rsidR="0092011B" w:rsidRPr="007E5843" w:rsidRDefault="0092011B" w:rsidP="00225029">
            <w:pPr>
              <w:spacing w:before="75" w:after="75"/>
              <w:ind w:right="225"/>
              <w:rPr>
                <w:rFonts w:ascii="Book Antiqua" w:hAnsi="Book Antiqua" w:cs="Tahoma"/>
                <w:szCs w:val="22"/>
              </w:rPr>
            </w:pPr>
            <w:r w:rsidRPr="007E5843">
              <w:rPr>
                <w:rFonts w:ascii="Book Antiqua" w:hAnsi="Book Antiqua" w:cs="Tahoma"/>
                <w:sz w:val="22"/>
                <w:szCs w:val="22"/>
              </w:rPr>
              <w:t>2. Ky nen zbatohet për aksidentet e shkaktuara nga automjetet e vendeve të treta të mbuluara nga nenet 7 dhe 8.</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A6EA8"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F008B3" w:rsidP="00F008B3">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CB7530" w:rsidP="00225029">
            <w:pPr>
              <w:spacing w:before="75" w:after="75"/>
              <w:ind w:right="225"/>
              <w:rPr>
                <w:rFonts w:ascii="Book Antiqua" w:hAnsi="Book Antiqua"/>
                <w:szCs w:val="22"/>
              </w:rPr>
            </w:pPr>
            <w:r w:rsidRPr="007E5843">
              <w:rPr>
                <w:rFonts w:ascii="Book Antiqua" w:hAnsi="Book Antiqua"/>
                <w:sz w:val="22"/>
                <w:szCs w:val="22"/>
              </w:rPr>
              <w:t xml:space="preserve">Neni </w:t>
            </w:r>
            <w:r w:rsidR="00064C06" w:rsidRPr="007E5843">
              <w:rPr>
                <w:rFonts w:ascii="Book Antiqua" w:hAnsi="Book Antiqua"/>
                <w:sz w:val="22"/>
                <w:szCs w:val="22"/>
              </w:rPr>
              <w:t>26</w:t>
            </w:r>
          </w:p>
        </w:tc>
        <w:tc>
          <w:tcPr>
            <w:tcW w:w="3637" w:type="dxa"/>
            <w:shd w:val="clear" w:color="auto" w:fill="auto"/>
          </w:tcPr>
          <w:p w:rsidR="00064C06" w:rsidRPr="007E5843" w:rsidRDefault="00064C06" w:rsidP="00225029">
            <w:pPr>
              <w:spacing w:before="75" w:after="75"/>
              <w:ind w:right="225"/>
              <w:rPr>
                <w:rFonts w:ascii="Book Antiqua" w:hAnsi="Book Antiqua" w:cs="Tahoma"/>
                <w:b/>
                <w:szCs w:val="22"/>
              </w:rPr>
            </w:pPr>
            <w:r w:rsidRPr="007E5843">
              <w:rPr>
                <w:rFonts w:ascii="Book Antiqua" w:hAnsi="Book Antiqua" w:cs="Tahoma"/>
                <w:b/>
                <w:sz w:val="22"/>
                <w:szCs w:val="22"/>
              </w:rPr>
              <w:t>Organi qendror</w:t>
            </w:r>
          </w:p>
          <w:p w:rsidR="00064C06" w:rsidRPr="007E5843" w:rsidRDefault="00064C06" w:rsidP="00225029">
            <w:pPr>
              <w:spacing w:before="75" w:after="75"/>
              <w:ind w:right="225"/>
              <w:rPr>
                <w:rFonts w:ascii="Book Antiqua" w:hAnsi="Book Antiqua" w:cs="Tahoma"/>
                <w:szCs w:val="22"/>
              </w:rPr>
            </w:pPr>
            <w:r w:rsidRPr="007E5843">
              <w:rPr>
                <w:rFonts w:ascii="Book Antiqua" w:hAnsi="Book Antiqua" w:cs="Tahoma"/>
                <w:sz w:val="22"/>
                <w:szCs w:val="22"/>
              </w:rPr>
              <w:t>Shtetet Anëtare marrin të gjitha masat e duhura për të mundësuar vënien në kohën e duhur në dispozicion të viktimave, të të dhënave bazë të nevojshme për zgjidhjen e kërkesave për dëmshpërblim.</w:t>
            </w:r>
          </w:p>
          <w:p w:rsidR="00CB7530" w:rsidRPr="007E5843" w:rsidRDefault="00064C06" w:rsidP="00225029">
            <w:pPr>
              <w:spacing w:before="75" w:after="75"/>
              <w:ind w:right="225"/>
              <w:rPr>
                <w:rFonts w:ascii="Book Antiqua" w:hAnsi="Book Antiqua" w:cs="Tahoma"/>
                <w:szCs w:val="22"/>
              </w:rPr>
            </w:pPr>
            <w:r w:rsidRPr="007E5843">
              <w:rPr>
                <w:rFonts w:ascii="Book Antiqua" w:hAnsi="Book Antiqua" w:cs="Tahoma"/>
                <w:sz w:val="22"/>
                <w:szCs w:val="22"/>
              </w:rPr>
              <w:t>Këto të dhëna bazë vihen në dispozicion, sipas rastit, në formë elektronike në një hapësirë qendrore në secilin Shtet Anëtar dhe bëhet të arritshme për palët e përfshira në rastin përkatës me kërkesën e këtyre të fundit.</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5431D1" w:rsidRPr="007E5843" w:rsidRDefault="00477711" w:rsidP="00225029">
            <w:pPr>
              <w:spacing w:after="200" w:line="276" w:lineRule="auto"/>
              <w:rPr>
                <w:rFonts w:ascii="Book Antiqua" w:eastAsia="Batang" w:hAnsi="Book Antiqua"/>
                <w:szCs w:val="22"/>
              </w:rPr>
            </w:pPr>
            <w:r>
              <w:rPr>
                <w:rFonts w:ascii="Book Antiqua" w:eastAsia="Batang" w:hAnsi="Book Antiqua"/>
                <w:sz w:val="22"/>
                <w:szCs w:val="22"/>
              </w:rPr>
              <w:t>Neni 35</w:t>
            </w:r>
          </w:p>
          <w:p w:rsidR="005431D1" w:rsidRPr="007E5843" w:rsidRDefault="008C4E36" w:rsidP="00225029">
            <w:pPr>
              <w:rPr>
                <w:rFonts w:ascii="Book Antiqua" w:hAnsi="Book Antiqua"/>
                <w:szCs w:val="22"/>
              </w:rPr>
            </w:pPr>
            <w:r>
              <w:rPr>
                <w:rFonts w:ascii="Book Antiqua" w:hAnsi="Book Antiqua"/>
                <w:sz w:val="22"/>
                <w:szCs w:val="22"/>
              </w:rPr>
              <w:t>Paragrafi 1-10</w:t>
            </w: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p>
          <w:p w:rsidR="00E56F2D" w:rsidRPr="007E5843" w:rsidRDefault="00E56F2D" w:rsidP="00225029">
            <w:pPr>
              <w:spacing w:after="200" w:line="276" w:lineRule="auto"/>
              <w:rPr>
                <w:rFonts w:ascii="Book Antiqua" w:eastAsia="Batang" w:hAnsi="Book Antiqua"/>
                <w:szCs w:val="22"/>
              </w:rPr>
            </w:pPr>
          </w:p>
          <w:p w:rsidR="00E56F2D" w:rsidRPr="007E5843" w:rsidRDefault="00E56F2D"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8C4E36" w:rsidRDefault="008C4E36" w:rsidP="00225029">
            <w:pPr>
              <w:spacing w:after="200" w:line="276" w:lineRule="auto"/>
              <w:rPr>
                <w:rFonts w:ascii="Book Antiqua" w:eastAsia="Batang" w:hAnsi="Book Antiqua"/>
                <w:szCs w:val="22"/>
              </w:rPr>
            </w:pPr>
          </w:p>
          <w:p w:rsidR="005431D1" w:rsidRPr="007E5843" w:rsidRDefault="005431D1" w:rsidP="00225029">
            <w:pPr>
              <w:spacing w:after="200" w:line="276" w:lineRule="auto"/>
              <w:rPr>
                <w:rFonts w:ascii="Book Antiqua" w:eastAsia="Batang" w:hAnsi="Book Antiqua"/>
                <w:szCs w:val="22"/>
              </w:rPr>
            </w:pPr>
            <w:r w:rsidRPr="007E5843">
              <w:rPr>
                <w:rFonts w:ascii="Book Antiqua" w:eastAsia="Batang" w:hAnsi="Book Antiqua"/>
                <w:sz w:val="22"/>
                <w:szCs w:val="22"/>
              </w:rPr>
              <w:t>Neni 39</w:t>
            </w:r>
          </w:p>
          <w:p w:rsidR="005431D1" w:rsidRPr="007E5843" w:rsidRDefault="005431D1" w:rsidP="00225029">
            <w:pPr>
              <w:rPr>
                <w:rFonts w:ascii="Book Antiqua" w:hAnsi="Book Antiqua"/>
                <w:szCs w:val="22"/>
              </w:rPr>
            </w:pPr>
            <w:r w:rsidRPr="007E5843">
              <w:rPr>
                <w:rFonts w:ascii="Book Antiqua" w:hAnsi="Book Antiqua"/>
                <w:sz w:val="22"/>
                <w:szCs w:val="22"/>
              </w:rPr>
              <w:lastRenderedPageBreak/>
              <w:t>Paragrafi 1,2,3</w:t>
            </w:r>
          </w:p>
          <w:p w:rsidR="00CB7530" w:rsidRPr="007E5843" w:rsidRDefault="00CB7530" w:rsidP="00225029">
            <w:pPr>
              <w:rPr>
                <w:rFonts w:ascii="Book Antiqua" w:hAnsi="Book Antiqua"/>
                <w:szCs w:val="22"/>
              </w:rPr>
            </w:pPr>
          </w:p>
        </w:tc>
        <w:tc>
          <w:tcPr>
            <w:tcW w:w="2790" w:type="dxa"/>
            <w:shd w:val="clear" w:color="auto" w:fill="auto"/>
          </w:tcPr>
          <w:p w:rsidR="005431D1" w:rsidRPr="007E5843" w:rsidRDefault="005431D1" w:rsidP="00225029">
            <w:pPr>
              <w:keepNext/>
              <w:widowControl w:val="0"/>
              <w:outlineLvl w:val="2"/>
              <w:rPr>
                <w:rFonts w:ascii="Book Antiqua" w:hAnsi="Book Antiqua"/>
                <w:szCs w:val="22"/>
              </w:rPr>
            </w:pPr>
            <w:r w:rsidRPr="007E5843">
              <w:rPr>
                <w:rFonts w:ascii="Book Antiqua" w:hAnsi="Book Antiqua"/>
                <w:sz w:val="22"/>
                <w:szCs w:val="22"/>
              </w:rPr>
              <w:lastRenderedPageBreak/>
              <w:t>Byroja Shqiptare e Sigurimit</w:t>
            </w:r>
          </w:p>
          <w:p w:rsidR="005431D1" w:rsidRPr="007E5843" w:rsidRDefault="005431D1" w:rsidP="00225029">
            <w:pPr>
              <w:widowControl w:val="0"/>
              <w:ind w:firstLine="720"/>
              <w:rPr>
                <w:rFonts w:ascii="Book Antiqua" w:eastAsia="MS Mincho" w:hAnsi="Book Antiqua"/>
                <w:b/>
                <w:bCs/>
                <w:szCs w:val="22"/>
              </w:rPr>
            </w:pPr>
          </w:p>
          <w:p w:rsidR="005431D1" w:rsidRPr="007E5843" w:rsidRDefault="005431D1" w:rsidP="00225029">
            <w:pPr>
              <w:widowControl w:val="0"/>
              <w:rPr>
                <w:rFonts w:ascii="Book Antiqua" w:eastAsia="MS Mincho" w:hAnsi="Book Antiqua"/>
                <w:bCs/>
                <w:szCs w:val="22"/>
              </w:rPr>
            </w:pPr>
            <w:r w:rsidRPr="007E5843">
              <w:rPr>
                <w:rFonts w:ascii="Book Antiqua" w:eastAsia="MS Mincho" w:hAnsi="Book Antiqua"/>
                <w:bCs/>
                <w:sz w:val="22"/>
                <w:szCs w:val="22"/>
              </w:rPr>
              <w:t xml:space="preserve">1.Byroja Shqiptare e Sigurimit është person juridik, me seli në Tiranë, e krijuar jo për qëllime fitimi. </w:t>
            </w:r>
          </w:p>
          <w:p w:rsidR="00477711" w:rsidRPr="00477711" w:rsidRDefault="00477711" w:rsidP="00477711">
            <w:pPr>
              <w:keepNext/>
              <w:widowControl w:val="0"/>
              <w:outlineLvl w:val="2"/>
              <w:rPr>
                <w:rFonts w:ascii="Book Antiqua" w:hAnsi="Book Antiqua"/>
                <w:szCs w:val="22"/>
              </w:rPr>
            </w:pPr>
            <w:r w:rsidRPr="00477711">
              <w:rPr>
                <w:rFonts w:ascii="Book Antiqua" w:hAnsi="Book Antiqua"/>
                <w:szCs w:val="22"/>
              </w:rPr>
              <w:t>2.</w:t>
            </w:r>
            <w:r w:rsidRPr="00477711">
              <w:rPr>
                <w:rFonts w:ascii="Book Antiqua" w:hAnsi="Book Antiqua"/>
                <w:szCs w:val="22"/>
              </w:rPr>
              <w:tab/>
              <w:t xml:space="preserve">Anëtar i byrosë është çdo sigurues, i cili është licencuar për të ushtruar veprimtari, sipas shkronjave “a” e “b” të pikës 1 të nenit 2 të këtij ligji. Siguruesi nuk mund të kryejë veprimtaritë e sigurimit të detyrueshëm, sipas shkronjave “a” e “b” të pikës 1 të nenit 2 të këtij ligji, pa qenë </w:t>
            </w:r>
            <w:r w:rsidRPr="00477711">
              <w:rPr>
                <w:rFonts w:ascii="Book Antiqua" w:hAnsi="Book Antiqua"/>
                <w:szCs w:val="22"/>
              </w:rPr>
              <w:lastRenderedPageBreak/>
              <w:t xml:space="preserve">anëtar i byrosë. </w:t>
            </w:r>
          </w:p>
          <w:p w:rsidR="00477711" w:rsidRPr="00477711" w:rsidRDefault="00477711" w:rsidP="00477711">
            <w:pPr>
              <w:keepNext/>
              <w:widowControl w:val="0"/>
              <w:outlineLvl w:val="2"/>
              <w:rPr>
                <w:rFonts w:ascii="Book Antiqua" w:hAnsi="Book Antiqua"/>
                <w:szCs w:val="22"/>
              </w:rPr>
            </w:pPr>
            <w:r w:rsidRPr="00477711">
              <w:rPr>
                <w:rFonts w:ascii="Book Antiqua" w:hAnsi="Book Antiqua"/>
                <w:szCs w:val="22"/>
              </w:rPr>
              <w:t>3.</w:t>
            </w:r>
            <w:r w:rsidRPr="00477711">
              <w:rPr>
                <w:rFonts w:ascii="Book Antiqua" w:hAnsi="Book Antiqua"/>
                <w:szCs w:val="22"/>
              </w:rPr>
              <w:tab/>
              <w:t>Byroja Shqiptare e Sigurimit organizohet në dy departamente të pavarura: Departamenti i Kartonit Jeshil dhe Departamenti i Fondit të Kompensimit. Funksionet dhe mënyra e organizimit, si dhe fusha e veprimtarisë e Departamentit të Kartonit Jeshil dhe Departamentit të Fondit të Kompensimit, përcaktohen në statutin e Byrosë.</w:t>
            </w:r>
          </w:p>
          <w:p w:rsidR="00477711" w:rsidRPr="00477711" w:rsidRDefault="00477711" w:rsidP="00477711">
            <w:pPr>
              <w:keepNext/>
              <w:widowControl w:val="0"/>
              <w:outlineLvl w:val="2"/>
              <w:rPr>
                <w:rFonts w:ascii="Book Antiqua" w:hAnsi="Book Antiqua"/>
                <w:szCs w:val="22"/>
              </w:rPr>
            </w:pPr>
            <w:r w:rsidRPr="00477711">
              <w:rPr>
                <w:rFonts w:ascii="Book Antiqua" w:hAnsi="Book Antiqua"/>
                <w:szCs w:val="22"/>
              </w:rPr>
              <w:t>4.</w:t>
            </w:r>
            <w:r w:rsidRPr="00477711">
              <w:rPr>
                <w:rFonts w:ascii="Book Antiqua" w:hAnsi="Book Antiqua"/>
                <w:szCs w:val="22"/>
              </w:rPr>
              <w:tab/>
              <w:t xml:space="preserve">Kontributi fillestar i siguruesit për anëtarësim në byro përcaktohet në statutin e byrosë dhe është i detyrueshëm për t’u paguar në favor të saj. </w:t>
            </w:r>
          </w:p>
          <w:p w:rsidR="00477711" w:rsidRPr="00477711" w:rsidRDefault="00477711" w:rsidP="00477711">
            <w:pPr>
              <w:keepNext/>
              <w:widowControl w:val="0"/>
              <w:outlineLvl w:val="2"/>
              <w:rPr>
                <w:rFonts w:ascii="Book Antiqua" w:hAnsi="Book Antiqua"/>
                <w:szCs w:val="22"/>
              </w:rPr>
            </w:pPr>
            <w:r w:rsidRPr="00477711">
              <w:rPr>
                <w:rFonts w:ascii="Book Antiqua" w:hAnsi="Book Antiqua"/>
                <w:szCs w:val="22"/>
              </w:rPr>
              <w:t>5.</w:t>
            </w:r>
            <w:r w:rsidRPr="00477711">
              <w:rPr>
                <w:rFonts w:ascii="Book Antiqua" w:hAnsi="Book Antiqua"/>
                <w:szCs w:val="22"/>
              </w:rPr>
              <w:tab/>
              <w:t>Byroja autorizon anëtarin e saj për të lëshuar karton jeshil, pas përmbushjes prej tij të dispozitave ligjore, nënligjore dhe të të gjitha kritereve të miratuara nga asambleja e përgjithshme e anëtarëve, në përputhje me rregullat e sistemit të kartonit jeshil.</w:t>
            </w:r>
          </w:p>
          <w:p w:rsidR="00477711" w:rsidRPr="00477711" w:rsidRDefault="00477711" w:rsidP="00477711">
            <w:pPr>
              <w:keepNext/>
              <w:widowControl w:val="0"/>
              <w:outlineLvl w:val="2"/>
              <w:rPr>
                <w:rFonts w:ascii="Book Antiqua" w:hAnsi="Book Antiqua"/>
                <w:szCs w:val="22"/>
              </w:rPr>
            </w:pPr>
            <w:r w:rsidRPr="00477711">
              <w:rPr>
                <w:rFonts w:ascii="Book Antiqua" w:hAnsi="Book Antiqua"/>
                <w:szCs w:val="22"/>
              </w:rPr>
              <w:t>6.</w:t>
            </w:r>
            <w:r w:rsidRPr="00477711">
              <w:rPr>
                <w:rFonts w:ascii="Book Antiqua" w:hAnsi="Book Antiqua"/>
                <w:szCs w:val="22"/>
              </w:rPr>
              <w:tab/>
              <w:t>Byroja është përfaqësuese kombëtare në këshillin e byrove dhe është përgjegjëse për të gjitha detyrimet, që rrjedhin nga anëtarësia në sistemin e kartonit jeshil.</w:t>
            </w:r>
          </w:p>
          <w:p w:rsidR="00477711" w:rsidRPr="00477711" w:rsidRDefault="00477711" w:rsidP="00477711">
            <w:pPr>
              <w:keepNext/>
              <w:widowControl w:val="0"/>
              <w:outlineLvl w:val="2"/>
              <w:rPr>
                <w:rFonts w:ascii="Book Antiqua" w:hAnsi="Book Antiqua"/>
                <w:szCs w:val="22"/>
              </w:rPr>
            </w:pPr>
            <w:r w:rsidRPr="00477711">
              <w:rPr>
                <w:rFonts w:ascii="Book Antiqua" w:hAnsi="Book Antiqua"/>
                <w:szCs w:val="22"/>
              </w:rPr>
              <w:t>7.</w:t>
            </w:r>
            <w:r w:rsidRPr="00477711">
              <w:rPr>
                <w:rFonts w:ascii="Book Antiqua" w:hAnsi="Book Antiqua"/>
                <w:szCs w:val="22"/>
              </w:rPr>
              <w:tab/>
              <w:t>Byroja kryen funksionet e entit kompensues, për bërjen e pagesave të parashikuara në këtë ligj. Fondet e nevojshme për pagesën e dëmshpërblimeve për kompensimet përballohen nga fondi i kompensimit.</w:t>
            </w:r>
          </w:p>
          <w:p w:rsidR="00477711" w:rsidRPr="00477711" w:rsidRDefault="00477711" w:rsidP="00477711">
            <w:pPr>
              <w:keepNext/>
              <w:widowControl w:val="0"/>
              <w:outlineLvl w:val="2"/>
              <w:rPr>
                <w:rFonts w:ascii="Book Antiqua" w:hAnsi="Book Antiqua"/>
                <w:szCs w:val="22"/>
              </w:rPr>
            </w:pPr>
            <w:r w:rsidRPr="00477711">
              <w:rPr>
                <w:rFonts w:ascii="Book Antiqua" w:hAnsi="Book Antiqua"/>
                <w:szCs w:val="22"/>
              </w:rPr>
              <w:t>8.</w:t>
            </w:r>
            <w:r w:rsidRPr="00477711">
              <w:rPr>
                <w:rFonts w:ascii="Book Antiqua" w:hAnsi="Book Antiqua"/>
                <w:szCs w:val="22"/>
              </w:rPr>
              <w:tab/>
              <w:t xml:space="preserve">Organizimi dhe funksionimi i byrosë përcaktohen në statutin e saj. Buxheti financohet nga të gjithë anëtarët e byrosë, në mënyrë të </w:t>
            </w:r>
            <w:r w:rsidRPr="00477711">
              <w:rPr>
                <w:rFonts w:ascii="Book Antiqua" w:hAnsi="Book Antiqua"/>
                <w:szCs w:val="22"/>
              </w:rPr>
              <w:lastRenderedPageBreak/>
              <w:t>barabartë, brenda 30 ditëve kalendarike nga miratimi i tij prej autoritetit.</w:t>
            </w:r>
          </w:p>
          <w:p w:rsidR="00477711" w:rsidRPr="00477711" w:rsidRDefault="00477711" w:rsidP="00477711">
            <w:pPr>
              <w:keepNext/>
              <w:widowControl w:val="0"/>
              <w:outlineLvl w:val="2"/>
              <w:rPr>
                <w:rFonts w:ascii="Book Antiqua" w:hAnsi="Book Antiqua"/>
                <w:szCs w:val="22"/>
              </w:rPr>
            </w:pPr>
            <w:r w:rsidRPr="00477711">
              <w:rPr>
                <w:rFonts w:ascii="Book Antiqua" w:hAnsi="Book Antiqua"/>
                <w:szCs w:val="22"/>
              </w:rPr>
              <w:t>9.</w:t>
            </w:r>
            <w:r w:rsidRPr="00477711">
              <w:rPr>
                <w:rFonts w:ascii="Book Antiqua" w:hAnsi="Book Antiqua"/>
                <w:szCs w:val="22"/>
              </w:rPr>
              <w:tab/>
              <w:t xml:space="preserve">Mbikëqyrja e byrosë kryhet nga autoriteti, i cili përcakton me rregullore të veçantë rregullat dhe standardet e raportimit dhe të mbikëqyrjes. </w:t>
            </w:r>
          </w:p>
          <w:p w:rsidR="000648E6" w:rsidRPr="007E5843" w:rsidRDefault="00477711" w:rsidP="00477711">
            <w:pPr>
              <w:keepNext/>
              <w:widowControl w:val="0"/>
              <w:outlineLvl w:val="2"/>
              <w:rPr>
                <w:rFonts w:ascii="Book Antiqua" w:hAnsi="Book Antiqua"/>
                <w:szCs w:val="22"/>
              </w:rPr>
            </w:pPr>
            <w:r w:rsidRPr="00477711">
              <w:rPr>
                <w:rFonts w:ascii="Book Antiqua" w:hAnsi="Book Antiqua"/>
                <w:szCs w:val="22"/>
              </w:rPr>
              <w:t>10.</w:t>
            </w:r>
            <w:r w:rsidRPr="00477711">
              <w:rPr>
                <w:rFonts w:ascii="Book Antiqua" w:hAnsi="Book Antiqua"/>
                <w:szCs w:val="22"/>
              </w:rPr>
              <w:tab/>
              <w:t>Raporti vjetor financiar i byrosë i nënshtrohet kontrollit dhe vërtetimit ligjor nga shoqëria e ekspertëve kontabël të autorizuar, e cila jep opinionin e saj. Për auditimin e byrosë zbatohen kushtet dhe kriteret e auditimit të shoqërisë së sigurimit.</w:t>
            </w:r>
            <w:r w:rsidRPr="00477711">
              <w:rPr>
                <w:rFonts w:ascii="Book Antiqua" w:hAnsi="Book Antiqua"/>
                <w:szCs w:val="22"/>
              </w:rPr>
              <w:tab/>
            </w:r>
          </w:p>
          <w:p w:rsidR="008239D1" w:rsidRPr="007E5843" w:rsidRDefault="008239D1" w:rsidP="00225029">
            <w:pPr>
              <w:keepNext/>
              <w:widowControl w:val="0"/>
              <w:outlineLvl w:val="2"/>
              <w:rPr>
                <w:rFonts w:ascii="Book Antiqua" w:hAnsi="Book Antiqua"/>
                <w:szCs w:val="22"/>
              </w:rPr>
            </w:pPr>
            <w:r w:rsidRPr="007E5843">
              <w:rPr>
                <w:rFonts w:ascii="Book Antiqua" w:hAnsi="Book Antiqua"/>
                <w:sz w:val="22"/>
                <w:szCs w:val="22"/>
              </w:rPr>
              <w:t xml:space="preserve">Trajtimi i dëmeve të ndodhura jashtë territorit </w:t>
            </w:r>
          </w:p>
          <w:p w:rsidR="000F4DA8" w:rsidRPr="007E5843" w:rsidRDefault="008C4E36" w:rsidP="00225029">
            <w:pPr>
              <w:widowControl w:val="0"/>
              <w:rPr>
                <w:rFonts w:ascii="Book Antiqua" w:eastAsia="MS Mincho" w:hAnsi="Book Antiqua"/>
                <w:szCs w:val="22"/>
              </w:rPr>
            </w:pPr>
            <w:r w:rsidRPr="008C4E36">
              <w:rPr>
                <w:rFonts w:ascii="Book Antiqua" w:eastAsia="MS Mincho" w:hAnsi="Book Antiqua"/>
                <w:szCs w:val="22"/>
              </w:rPr>
              <w:t>të Republikës së Shqipërisë</w:t>
            </w:r>
          </w:p>
          <w:p w:rsidR="008239D1" w:rsidRPr="007E5843" w:rsidRDefault="008239D1" w:rsidP="00225029">
            <w:pPr>
              <w:widowControl w:val="0"/>
              <w:rPr>
                <w:rFonts w:ascii="Book Antiqua" w:eastAsia="MS Mincho" w:hAnsi="Book Antiqua"/>
                <w:szCs w:val="22"/>
              </w:rPr>
            </w:pPr>
            <w:r w:rsidRPr="007E5843">
              <w:rPr>
                <w:rFonts w:ascii="Book Antiqua" w:eastAsia="MS Mincho" w:hAnsi="Book Antiqua"/>
                <w:sz w:val="22"/>
                <w:szCs w:val="22"/>
              </w:rPr>
              <w:t>1. Byroja ndihmon palën e dëmtuar, shtetase dhe me banim të përhershëm në Republikën e Shqipërisë, për trajtimin e kërkesës për kompensimin e dëmit të pësuar gjatë një aksidenti rrugor, i cili ka ndodhur në një vend anëtar të sistemit të kartonit jeshil.</w:t>
            </w:r>
          </w:p>
          <w:p w:rsidR="008239D1" w:rsidRPr="007E5843" w:rsidRDefault="008239D1" w:rsidP="00225029">
            <w:pPr>
              <w:widowControl w:val="0"/>
              <w:rPr>
                <w:rFonts w:ascii="Book Antiqua" w:eastAsia="MS Mincho" w:hAnsi="Book Antiqua"/>
                <w:szCs w:val="22"/>
              </w:rPr>
            </w:pPr>
            <w:r w:rsidRPr="007E5843">
              <w:rPr>
                <w:rFonts w:ascii="Book Antiqua" w:eastAsia="MS Mincho" w:hAnsi="Book Antiqua"/>
                <w:sz w:val="22"/>
                <w:szCs w:val="22"/>
              </w:rPr>
              <w:t>2. Pala e dëmtuar mund të bëjë një kërkesë, sipas pikës 1 të këtij neni, vetëm në rastet kur siguruesi përgjegjës ose përfaqësuesi i tij i dëmeve nuk kanë përmbushur detyrimet</w:t>
            </w:r>
          </w:p>
          <w:p w:rsidR="008239D1" w:rsidRPr="007E5843" w:rsidRDefault="00C36BFF" w:rsidP="00225029">
            <w:pPr>
              <w:widowControl w:val="0"/>
              <w:rPr>
                <w:rFonts w:ascii="Book Antiqua" w:eastAsia="MS Mincho" w:hAnsi="Book Antiqua"/>
                <w:szCs w:val="22"/>
              </w:rPr>
            </w:pPr>
            <w:r w:rsidRPr="007E5843">
              <w:rPr>
                <w:rFonts w:ascii="Book Antiqua" w:eastAsia="MS Mincho" w:hAnsi="Book Antiqua"/>
                <w:sz w:val="22"/>
                <w:szCs w:val="22"/>
              </w:rPr>
              <w:t>3. Trajtimi i dëmeve,</w:t>
            </w:r>
            <w:r w:rsidR="008239D1" w:rsidRPr="007E5843">
              <w:rPr>
                <w:rFonts w:ascii="Book Antiqua" w:eastAsia="MS Mincho" w:hAnsi="Book Antiqua"/>
                <w:sz w:val="22"/>
                <w:szCs w:val="22"/>
              </w:rPr>
              <w:t xml:space="preserve"> bëhet në përputhje me marrëveshjet ndërkombëtare shumëpalëshe. </w:t>
            </w:r>
          </w:p>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5431D1" w:rsidP="00225029">
            <w:pPr>
              <w:rPr>
                <w:rFonts w:ascii="Book Antiqua" w:hAnsi="Book Antiqua"/>
                <w:szCs w:val="22"/>
              </w:rPr>
            </w:pPr>
            <w:r w:rsidRPr="007E5843">
              <w:rPr>
                <w:rFonts w:ascii="Book Antiqua" w:hAnsi="Book Antiqua"/>
                <w:sz w:val="22"/>
                <w:szCs w:val="22"/>
              </w:rPr>
              <w:lastRenderedPageBreak/>
              <w:t xml:space="preserve">Pjesërisht i </w:t>
            </w:r>
            <w:r w:rsidR="00CB7530" w:rsidRPr="007E5843">
              <w:rPr>
                <w:rFonts w:ascii="Book Antiqua" w:hAnsi="Book Antiqua"/>
                <w:sz w:val="22"/>
                <w:szCs w:val="22"/>
              </w:rPr>
              <w:t>përputhshëm</w:t>
            </w: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5431D1" w:rsidRPr="007E5843" w:rsidRDefault="005431D1" w:rsidP="00225029">
            <w:pPr>
              <w:rPr>
                <w:rFonts w:ascii="Book Antiqua" w:hAnsi="Book Antiqua"/>
                <w:szCs w:val="22"/>
              </w:rPr>
            </w:pPr>
          </w:p>
          <w:p w:rsidR="00295D40" w:rsidRPr="007E5843" w:rsidRDefault="00295D40"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8C4E36" w:rsidRDefault="008C4E36" w:rsidP="00225029">
            <w:pPr>
              <w:rPr>
                <w:rFonts w:ascii="Book Antiqua" w:hAnsi="Book Antiqua"/>
                <w:szCs w:val="22"/>
              </w:rPr>
            </w:pPr>
          </w:p>
          <w:p w:rsidR="005431D1" w:rsidRPr="007E5843" w:rsidRDefault="005431D1" w:rsidP="00225029">
            <w:pPr>
              <w:rPr>
                <w:rFonts w:ascii="Book Antiqua" w:hAnsi="Book Antiqua"/>
                <w:szCs w:val="22"/>
              </w:rPr>
            </w:pPr>
            <w:r w:rsidRPr="007E5843">
              <w:rPr>
                <w:rFonts w:ascii="Book Antiqua" w:hAnsi="Book Antiqua"/>
                <w:sz w:val="22"/>
                <w:szCs w:val="22"/>
              </w:rPr>
              <w:t>Pjesërisht i përputhshëm</w:t>
            </w:r>
          </w:p>
        </w:tc>
        <w:tc>
          <w:tcPr>
            <w:tcW w:w="2002" w:type="dxa"/>
            <w:shd w:val="clear" w:color="auto" w:fill="auto"/>
          </w:tcPr>
          <w:p w:rsidR="005734A5" w:rsidRPr="007E5843" w:rsidRDefault="005734A5" w:rsidP="00225029">
            <w:pPr>
              <w:rPr>
                <w:rFonts w:ascii="Book Antiqua" w:hAnsi="Book Antiqua"/>
                <w:bCs/>
                <w:szCs w:val="22"/>
              </w:rPr>
            </w:pPr>
            <w:r w:rsidRPr="007E5843">
              <w:rPr>
                <w:rFonts w:ascii="Book Antiqua" w:hAnsi="Book Antiqua"/>
                <w:bCs/>
                <w:sz w:val="22"/>
                <w:szCs w:val="22"/>
              </w:rPr>
              <w:lastRenderedPageBreak/>
              <w:t>Do të bëhet plotësisht</w:t>
            </w:r>
          </w:p>
          <w:p w:rsidR="00CB7530" w:rsidRPr="007E5843" w:rsidRDefault="005734A5" w:rsidP="00225029">
            <w:pPr>
              <w:rPr>
                <w:rFonts w:ascii="Book Antiqua" w:hAnsi="Book Antiqua"/>
                <w:bCs/>
                <w:szCs w:val="22"/>
              </w:rPr>
            </w:pPr>
            <w:r w:rsidRPr="007E5843">
              <w:rPr>
                <w:rFonts w:ascii="Book Antiqua" w:hAnsi="Book Antiqua"/>
                <w:bCs/>
                <w:sz w:val="22"/>
                <w:szCs w:val="22"/>
              </w:rPr>
              <w:t>i përputhshëm me anëtarësimin në BE</w:t>
            </w:r>
          </w:p>
          <w:p w:rsidR="005431D1" w:rsidRPr="007E5843" w:rsidRDefault="005431D1"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1E44AC" w:rsidRPr="007E5843" w:rsidRDefault="001E44AC" w:rsidP="00225029">
            <w:pPr>
              <w:rPr>
                <w:rFonts w:ascii="Book Antiqua" w:hAnsi="Book Antiqua"/>
                <w:bCs/>
                <w:szCs w:val="22"/>
              </w:rPr>
            </w:pPr>
          </w:p>
          <w:p w:rsidR="00295D40" w:rsidRPr="007E5843" w:rsidRDefault="00295D40"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8C4E36" w:rsidRDefault="008C4E36" w:rsidP="00225029">
            <w:pPr>
              <w:rPr>
                <w:rFonts w:ascii="Book Antiqua" w:hAnsi="Book Antiqua"/>
                <w:bCs/>
                <w:szCs w:val="22"/>
              </w:rPr>
            </w:pPr>
          </w:p>
          <w:p w:rsidR="001E44AC" w:rsidRPr="007E5843" w:rsidRDefault="001E44AC" w:rsidP="00225029">
            <w:pPr>
              <w:rPr>
                <w:rFonts w:ascii="Book Antiqua" w:hAnsi="Book Antiqua"/>
                <w:bCs/>
                <w:szCs w:val="22"/>
              </w:rPr>
            </w:pPr>
            <w:r w:rsidRPr="007E5843">
              <w:rPr>
                <w:rFonts w:ascii="Book Antiqua" w:hAnsi="Book Antiqua"/>
                <w:bCs/>
                <w:sz w:val="22"/>
                <w:szCs w:val="22"/>
              </w:rPr>
              <w:t>Do të bëhet plotësisht</w:t>
            </w:r>
          </w:p>
          <w:p w:rsidR="001E44AC" w:rsidRPr="007E5843" w:rsidRDefault="001E44AC" w:rsidP="00225029">
            <w:pPr>
              <w:rPr>
                <w:rFonts w:ascii="Book Antiqua" w:hAnsi="Book Antiqua"/>
                <w:bCs/>
                <w:szCs w:val="22"/>
              </w:rPr>
            </w:pPr>
            <w:r w:rsidRPr="007E5843">
              <w:rPr>
                <w:rFonts w:ascii="Book Antiqua" w:hAnsi="Book Antiqua"/>
                <w:bCs/>
                <w:sz w:val="22"/>
                <w:szCs w:val="22"/>
              </w:rPr>
              <w:t>i përputhshëm me anëtarësimin në BE</w:t>
            </w:r>
          </w:p>
          <w:p w:rsidR="001E44AC" w:rsidRPr="007E5843" w:rsidRDefault="001E44AC" w:rsidP="00225029">
            <w:pPr>
              <w:rPr>
                <w:rFonts w:ascii="Book Antiqua" w:hAnsi="Book Antiqua"/>
                <w:bCs/>
                <w:szCs w:val="22"/>
              </w:rPr>
            </w:pPr>
          </w:p>
        </w:tc>
      </w:tr>
      <w:tr w:rsidR="00285D3D" w:rsidRPr="007E5843" w:rsidTr="00CA62B9">
        <w:tc>
          <w:tcPr>
            <w:tcW w:w="1152" w:type="dxa"/>
            <w:shd w:val="clear" w:color="auto" w:fill="auto"/>
          </w:tcPr>
          <w:p w:rsidR="00A53D87" w:rsidRPr="007E5843" w:rsidRDefault="00CB7530" w:rsidP="00225029">
            <w:pPr>
              <w:spacing w:before="75" w:after="75"/>
              <w:ind w:right="225"/>
              <w:rPr>
                <w:rFonts w:ascii="Book Antiqua" w:hAnsi="Book Antiqua"/>
                <w:szCs w:val="22"/>
              </w:rPr>
            </w:pPr>
            <w:r w:rsidRPr="007E5843">
              <w:rPr>
                <w:rFonts w:ascii="Book Antiqua" w:hAnsi="Book Antiqua"/>
                <w:sz w:val="22"/>
                <w:szCs w:val="22"/>
              </w:rPr>
              <w:lastRenderedPageBreak/>
              <w:t xml:space="preserve">Neni </w:t>
            </w:r>
          </w:p>
          <w:p w:rsidR="00CB7530" w:rsidRPr="007E5843" w:rsidRDefault="00A53D87" w:rsidP="00225029">
            <w:pPr>
              <w:rPr>
                <w:rFonts w:ascii="Book Antiqua" w:hAnsi="Book Antiqua"/>
                <w:szCs w:val="22"/>
              </w:rPr>
            </w:pPr>
            <w:r w:rsidRPr="007E5843">
              <w:rPr>
                <w:rFonts w:ascii="Book Antiqua" w:hAnsi="Book Antiqua"/>
                <w:sz w:val="22"/>
                <w:szCs w:val="22"/>
              </w:rPr>
              <w:t>27</w:t>
            </w:r>
          </w:p>
          <w:p w:rsidR="00CB7530" w:rsidRPr="007E5843" w:rsidRDefault="00CB7530" w:rsidP="00225029">
            <w:pPr>
              <w:rPr>
                <w:rFonts w:ascii="Book Antiqua" w:hAnsi="Book Antiqua"/>
                <w:szCs w:val="22"/>
              </w:rPr>
            </w:pPr>
          </w:p>
        </w:tc>
        <w:tc>
          <w:tcPr>
            <w:tcW w:w="3637" w:type="dxa"/>
            <w:shd w:val="clear" w:color="auto" w:fill="auto"/>
          </w:tcPr>
          <w:p w:rsidR="00A53D87" w:rsidRPr="007E5843" w:rsidRDefault="00A53D87" w:rsidP="00225029">
            <w:pPr>
              <w:spacing w:before="75" w:after="75"/>
              <w:ind w:right="225"/>
              <w:rPr>
                <w:rFonts w:ascii="Book Antiqua" w:hAnsi="Book Antiqua" w:cs="Tahoma"/>
                <w:b/>
                <w:szCs w:val="22"/>
              </w:rPr>
            </w:pPr>
            <w:r w:rsidRPr="007E5843">
              <w:rPr>
                <w:rFonts w:ascii="Book Antiqua" w:hAnsi="Book Antiqua" w:cs="Tahoma"/>
                <w:b/>
                <w:sz w:val="22"/>
                <w:szCs w:val="22"/>
              </w:rPr>
              <w:t>Sanksionet</w:t>
            </w:r>
          </w:p>
          <w:p w:rsidR="00CB7530" w:rsidRPr="007E5843" w:rsidRDefault="00A53D87" w:rsidP="00225029">
            <w:pPr>
              <w:spacing w:before="75" w:after="75"/>
              <w:ind w:right="225"/>
              <w:rPr>
                <w:rFonts w:ascii="Book Antiqua" w:hAnsi="Book Antiqua" w:cs="Tahoma"/>
                <w:szCs w:val="22"/>
              </w:rPr>
            </w:pPr>
            <w:r w:rsidRPr="007E5843">
              <w:rPr>
                <w:rFonts w:ascii="Book Antiqua" w:hAnsi="Book Antiqua" w:cs="Tahoma"/>
                <w:sz w:val="22"/>
                <w:szCs w:val="22"/>
              </w:rPr>
              <w:t>Shtetet Anëtare vendosin sanksione për shkeljet e dispozitave kombëtare që miratojnë në zbatim të kësaj Direktive dhe bëjnë hapat e nevojshëm për të siguruar zbatimin e tyre. Sanksionet duhet të jenë efikase, proporcionale dhe me efekt mospërsëritje të shkeljes. Shtetet Anëtare njoftojnë sa më shpejt Komisionin për çdo shtesë ose ndryshim lidhur me dispozitat e miratuara në zbatim të këtij neni.</w:t>
            </w: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FA0896" w:rsidRPr="007E5843" w:rsidRDefault="00FA0896" w:rsidP="00225029">
            <w:pPr>
              <w:spacing w:line="288" w:lineRule="auto"/>
              <w:rPr>
                <w:rFonts w:ascii="Book Antiqua" w:hAnsi="Book Antiqua"/>
                <w:iCs/>
                <w:szCs w:val="22"/>
              </w:rPr>
            </w:pPr>
            <w:r w:rsidRPr="007E5843">
              <w:rPr>
                <w:rFonts w:ascii="Book Antiqua" w:hAnsi="Book Antiqua"/>
                <w:iCs/>
                <w:sz w:val="22"/>
                <w:szCs w:val="22"/>
              </w:rPr>
              <w:t xml:space="preserve">Neni </w:t>
            </w:r>
            <w:r w:rsidR="008C4E36">
              <w:rPr>
                <w:rFonts w:ascii="Book Antiqua" w:hAnsi="Book Antiqua"/>
                <w:iCs/>
                <w:sz w:val="22"/>
                <w:szCs w:val="22"/>
              </w:rPr>
              <w:t>54</w:t>
            </w:r>
          </w:p>
          <w:p w:rsidR="00CB7530" w:rsidRPr="007E5843" w:rsidRDefault="00271E9E" w:rsidP="00225029">
            <w:pPr>
              <w:rPr>
                <w:rFonts w:ascii="Book Antiqua" w:hAnsi="Book Antiqua"/>
                <w:szCs w:val="22"/>
              </w:rPr>
            </w:pPr>
            <w:r w:rsidRPr="007E5843">
              <w:rPr>
                <w:rFonts w:ascii="Book Antiqua" w:hAnsi="Book Antiqua"/>
                <w:sz w:val="22"/>
                <w:szCs w:val="22"/>
              </w:rPr>
              <w:t>Paragraf</w:t>
            </w:r>
            <w:r w:rsidR="00596F0A" w:rsidRPr="007E5843">
              <w:rPr>
                <w:rFonts w:ascii="Book Antiqua" w:hAnsi="Book Antiqua"/>
                <w:sz w:val="22"/>
                <w:szCs w:val="22"/>
              </w:rPr>
              <w:t>1</w:t>
            </w:r>
            <w:r w:rsidR="00721C14" w:rsidRPr="007E5843">
              <w:rPr>
                <w:rFonts w:ascii="Book Antiqua" w:hAnsi="Book Antiqua"/>
                <w:sz w:val="22"/>
                <w:szCs w:val="22"/>
              </w:rPr>
              <w:t>/a,b,</w:t>
            </w:r>
            <w:r w:rsidR="00A70327" w:rsidRPr="007E5843">
              <w:rPr>
                <w:rFonts w:ascii="Book Antiqua" w:hAnsi="Book Antiqua"/>
                <w:sz w:val="22"/>
                <w:szCs w:val="22"/>
              </w:rPr>
              <w:t xml:space="preserve">c </w:t>
            </w:r>
          </w:p>
          <w:p w:rsidR="00252924" w:rsidRPr="007E5843" w:rsidRDefault="00252924" w:rsidP="00225029">
            <w:pPr>
              <w:spacing w:line="288" w:lineRule="auto"/>
              <w:rPr>
                <w:rFonts w:ascii="Book Antiqua" w:hAnsi="Book Antiqua"/>
                <w:i/>
                <w:iCs/>
                <w:szCs w:val="22"/>
              </w:rPr>
            </w:pPr>
          </w:p>
          <w:p w:rsidR="00252924" w:rsidRPr="007E5843" w:rsidRDefault="00252924" w:rsidP="00225029">
            <w:pPr>
              <w:spacing w:line="288" w:lineRule="auto"/>
              <w:rPr>
                <w:rFonts w:ascii="Book Antiqua" w:hAnsi="Book Antiqua"/>
                <w:i/>
                <w:iCs/>
                <w:szCs w:val="22"/>
              </w:rPr>
            </w:pPr>
          </w:p>
          <w:p w:rsidR="00252924" w:rsidRPr="007E5843" w:rsidRDefault="00252924" w:rsidP="00225029">
            <w:pPr>
              <w:spacing w:line="288" w:lineRule="auto"/>
              <w:rPr>
                <w:rFonts w:ascii="Book Antiqua" w:hAnsi="Book Antiqua"/>
                <w:i/>
                <w:iCs/>
                <w:szCs w:val="22"/>
              </w:rPr>
            </w:pPr>
          </w:p>
          <w:p w:rsidR="00252924" w:rsidRPr="007E5843" w:rsidRDefault="00252924" w:rsidP="00225029">
            <w:pPr>
              <w:spacing w:line="288" w:lineRule="auto"/>
              <w:rPr>
                <w:rFonts w:ascii="Book Antiqua" w:hAnsi="Book Antiqua"/>
                <w:i/>
                <w:iCs/>
                <w:szCs w:val="22"/>
              </w:rPr>
            </w:pPr>
          </w:p>
          <w:p w:rsidR="00252924" w:rsidRPr="007E5843" w:rsidRDefault="00252924" w:rsidP="00225029">
            <w:pPr>
              <w:spacing w:line="288" w:lineRule="auto"/>
              <w:rPr>
                <w:rFonts w:ascii="Book Antiqua" w:hAnsi="Book Antiqua"/>
                <w:i/>
                <w:iCs/>
                <w:szCs w:val="22"/>
              </w:rPr>
            </w:pPr>
          </w:p>
          <w:p w:rsidR="00252924" w:rsidRPr="007E5843" w:rsidRDefault="00252924" w:rsidP="00225029">
            <w:pPr>
              <w:spacing w:line="288" w:lineRule="auto"/>
              <w:rPr>
                <w:rFonts w:ascii="Book Antiqua" w:hAnsi="Book Antiqua"/>
                <w:i/>
                <w:iCs/>
                <w:szCs w:val="22"/>
              </w:rPr>
            </w:pPr>
          </w:p>
          <w:p w:rsidR="00252924" w:rsidRPr="007E5843" w:rsidRDefault="00252924" w:rsidP="00225029">
            <w:pPr>
              <w:spacing w:line="288" w:lineRule="auto"/>
              <w:rPr>
                <w:rFonts w:ascii="Book Antiqua" w:hAnsi="Book Antiqua"/>
                <w:i/>
                <w:iCs/>
                <w:szCs w:val="22"/>
              </w:rPr>
            </w:pPr>
          </w:p>
          <w:p w:rsidR="00252924" w:rsidRPr="007E5843" w:rsidRDefault="00252924" w:rsidP="00225029">
            <w:pPr>
              <w:spacing w:line="288" w:lineRule="auto"/>
              <w:rPr>
                <w:rFonts w:ascii="Book Antiqua" w:hAnsi="Book Antiqua"/>
                <w:i/>
                <w:iCs/>
                <w:szCs w:val="22"/>
              </w:rPr>
            </w:pPr>
          </w:p>
          <w:p w:rsidR="00252924" w:rsidRPr="007E5843" w:rsidRDefault="00252924" w:rsidP="00225029">
            <w:pPr>
              <w:spacing w:line="288" w:lineRule="auto"/>
              <w:rPr>
                <w:rFonts w:ascii="Book Antiqua" w:hAnsi="Book Antiqua"/>
                <w:i/>
                <w:iCs/>
                <w:szCs w:val="22"/>
              </w:rPr>
            </w:pPr>
          </w:p>
          <w:p w:rsidR="00252924" w:rsidRPr="007E5843" w:rsidRDefault="00252924" w:rsidP="00225029">
            <w:pPr>
              <w:spacing w:line="288" w:lineRule="auto"/>
              <w:rPr>
                <w:rFonts w:ascii="Book Antiqua" w:hAnsi="Book Antiqua"/>
                <w:i/>
                <w:iCs/>
                <w:szCs w:val="22"/>
              </w:rPr>
            </w:pPr>
          </w:p>
          <w:p w:rsidR="00252924" w:rsidRPr="007E5843" w:rsidRDefault="00252924" w:rsidP="00225029">
            <w:pPr>
              <w:spacing w:line="288" w:lineRule="auto"/>
              <w:rPr>
                <w:rFonts w:ascii="Book Antiqua" w:hAnsi="Book Antiqua"/>
                <w:i/>
                <w:iCs/>
                <w:szCs w:val="22"/>
              </w:rPr>
            </w:pPr>
          </w:p>
          <w:p w:rsidR="00252924" w:rsidRPr="007E5843" w:rsidRDefault="00252924" w:rsidP="00225029">
            <w:pPr>
              <w:spacing w:line="288" w:lineRule="auto"/>
              <w:rPr>
                <w:rFonts w:ascii="Book Antiqua" w:hAnsi="Book Antiqua"/>
                <w:i/>
                <w:iCs/>
                <w:szCs w:val="22"/>
              </w:rPr>
            </w:pPr>
          </w:p>
          <w:p w:rsidR="00FF2EF7" w:rsidRPr="007E5843" w:rsidRDefault="00FF2EF7" w:rsidP="00225029">
            <w:pPr>
              <w:spacing w:line="288" w:lineRule="auto"/>
              <w:rPr>
                <w:rFonts w:ascii="Book Antiqua" w:hAnsi="Book Antiqua"/>
                <w:i/>
                <w:iCs/>
                <w:szCs w:val="22"/>
              </w:rPr>
            </w:pPr>
          </w:p>
          <w:p w:rsidR="00FF2EF7" w:rsidRPr="007E5843" w:rsidRDefault="00FF2EF7" w:rsidP="00225029">
            <w:pPr>
              <w:spacing w:line="288" w:lineRule="auto"/>
              <w:rPr>
                <w:rFonts w:ascii="Book Antiqua" w:hAnsi="Book Antiqua"/>
                <w:i/>
                <w:iCs/>
                <w:szCs w:val="22"/>
              </w:rPr>
            </w:pPr>
          </w:p>
          <w:p w:rsidR="00FF2EF7" w:rsidRPr="007E5843" w:rsidRDefault="00FF2EF7" w:rsidP="00225029">
            <w:pPr>
              <w:spacing w:line="288" w:lineRule="auto"/>
              <w:rPr>
                <w:rFonts w:ascii="Book Antiqua" w:hAnsi="Book Antiqua"/>
                <w:i/>
                <w:iCs/>
                <w:szCs w:val="22"/>
              </w:rPr>
            </w:pPr>
          </w:p>
          <w:p w:rsidR="00474FE1" w:rsidRPr="007E5843" w:rsidRDefault="00474FE1" w:rsidP="00225029">
            <w:pPr>
              <w:spacing w:line="288" w:lineRule="auto"/>
              <w:rPr>
                <w:rFonts w:ascii="Book Antiqua" w:hAnsi="Book Antiqua"/>
                <w:i/>
                <w:iCs/>
                <w:szCs w:val="22"/>
              </w:rPr>
            </w:pPr>
          </w:p>
          <w:p w:rsidR="00474FE1" w:rsidRPr="007E5843" w:rsidRDefault="00474FE1" w:rsidP="00225029">
            <w:pPr>
              <w:spacing w:line="288" w:lineRule="auto"/>
              <w:rPr>
                <w:rFonts w:ascii="Book Antiqua" w:hAnsi="Book Antiqua"/>
                <w:i/>
                <w:iCs/>
                <w:szCs w:val="22"/>
              </w:rPr>
            </w:pPr>
          </w:p>
          <w:p w:rsidR="002067AE" w:rsidRPr="007E5843" w:rsidRDefault="002067AE" w:rsidP="00225029">
            <w:pPr>
              <w:spacing w:line="288" w:lineRule="auto"/>
              <w:rPr>
                <w:rFonts w:ascii="Book Antiqua" w:hAnsi="Book Antiqua"/>
                <w:i/>
                <w:iCs/>
                <w:szCs w:val="22"/>
              </w:rPr>
            </w:pPr>
          </w:p>
          <w:p w:rsidR="002067AE" w:rsidRPr="007E5843" w:rsidRDefault="002067AE" w:rsidP="00225029">
            <w:pPr>
              <w:spacing w:line="288" w:lineRule="auto"/>
              <w:rPr>
                <w:rFonts w:ascii="Book Antiqua" w:hAnsi="Book Antiqua"/>
                <w:i/>
                <w:iCs/>
                <w:szCs w:val="22"/>
              </w:rPr>
            </w:pPr>
          </w:p>
          <w:p w:rsidR="002067AE" w:rsidRPr="007E5843" w:rsidRDefault="002067AE" w:rsidP="00225029">
            <w:pPr>
              <w:spacing w:line="288" w:lineRule="auto"/>
              <w:rPr>
                <w:rFonts w:ascii="Book Antiqua" w:hAnsi="Book Antiqua"/>
                <w:i/>
                <w:iCs/>
                <w:szCs w:val="22"/>
              </w:rPr>
            </w:pPr>
          </w:p>
          <w:p w:rsidR="002067AE" w:rsidRPr="007E5843" w:rsidRDefault="002067AE" w:rsidP="00225029">
            <w:pPr>
              <w:spacing w:line="288" w:lineRule="auto"/>
              <w:rPr>
                <w:rFonts w:ascii="Book Antiqua" w:hAnsi="Book Antiqua"/>
                <w:i/>
                <w:iCs/>
                <w:szCs w:val="22"/>
              </w:rPr>
            </w:pPr>
          </w:p>
          <w:p w:rsidR="00596F0A" w:rsidRPr="007E5843" w:rsidRDefault="002067AE" w:rsidP="00225029">
            <w:pPr>
              <w:spacing w:line="288" w:lineRule="auto"/>
              <w:rPr>
                <w:rFonts w:ascii="Book Antiqua" w:hAnsi="Book Antiqua"/>
                <w:iCs/>
                <w:szCs w:val="22"/>
              </w:rPr>
            </w:pPr>
            <w:r w:rsidRPr="007E5843">
              <w:rPr>
                <w:rFonts w:ascii="Book Antiqua" w:hAnsi="Book Antiqua"/>
                <w:iCs/>
                <w:sz w:val="22"/>
                <w:szCs w:val="22"/>
              </w:rPr>
              <w:t>Neni 5</w:t>
            </w:r>
            <w:r w:rsidR="008C4E36">
              <w:rPr>
                <w:rFonts w:ascii="Book Antiqua" w:hAnsi="Book Antiqua"/>
                <w:iCs/>
                <w:sz w:val="22"/>
                <w:szCs w:val="22"/>
              </w:rPr>
              <w:t>5</w:t>
            </w:r>
          </w:p>
          <w:p w:rsidR="00596F0A" w:rsidRPr="007E5843" w:rsidRDefault="008C4E36" w:rsidP="00225029">
            <w:pPr>
              <w:rPr>
                <w:rFonts w:ascii="Book Antiqua" w:hAnsi="Book Antiqua"/>
                <w:szCs w:val="22"/>
              </w:rPr>
            </w:pPr>
            <w:r>
              <w:rPr>
                <w:rFonts w:ascii="Book Antiqua" w:hAnsi="Book Antiqua"/>
                <w:sz w:val="22"/>
                <w:szCs w:val="22"/>
              </w:rPr>
              <w:t>Paragrafi 1-</w:t>
            </w:r>
            <w:r w:rsidRPr="007E5843">
              <w:rPr>
                <w:rFonts w:ascii="Book Antiqua" w:hAnsi="Book Antiqua"/>
                <w:sz w:val="22"/>
                <w:szCs w:val="22"/>
              </w:rPr>
              <w:t xml:space="preserve"> </w:t>
            </w:r>
            <w:r w:rsidR="00E5522A" w:rsidRPr="007E5843">
              <w:rPr>
                <w:rFonts w:ascii="Book Antiqua" w:hAnsi="Book Antiqua"/>
                <w:sz w:val="22"/>
                <w:szCs w:val="22"/>
              </w:rPr>
              <w:t>8</w:t>
            </w:r>
          </w:p>
          <w:p w:rsidR="00E140C4" w:rsidRPr="007E5843" w:rsidRDefault="00E140C4" w:rsidP="00225029">
            <w:pPr>
              <w:rPr>
                <w:rFonts w:ascii="Book Antiqua" w:hAnsi="Book Antiqua"/>
                <w:i/>
                <w:szCs w:val="22"/>
              </w:rPr>
            </w:pPr>
          </w:p>
          <w:p w:rsidR="00E140C4" w:rsidRPr="007E5843" w:rsidRDefault="00E140C4" w:rsidP="00225029">
            <w:pPr>
              <w:rPr>
                <w:rFonts w:ascii="Book Antiqua" w:hAnsi="Book Antiqua"/>
                <w:i/>
                <w:szCs w:val="22"/>
              </w:rPr>
            </w:pPr>
          </w:p>
          <w:p w:rsidR="00E140C4" w:rsidRPr="007E5843" w:rsidRDefault="00E140C4" w:rsidP="00225029">
            <w:pPr>
              <w:rPr>
                <w:rFonts w:ascii="Book Antiqua" w:hAnsi="Book Antiqua"/>
                <w:i/>
                <w:szCs w:val="22"/>
              </w:rPr>
            </w:pPr>
          </w:p>
          <w:p w:rsidR="00E140C4" w:rsidRPr="007E5843" w:rsidRDefault="00E140C4"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305EB2" w:rsidRPr="007E5843" w:rsidRDefault="00305EB2" w:rsidP="00225029">
            <w:pPr>
              <w:spacing w:line="288" w:lineRule="auto"/>
              <w:rPr>
                <w:rFonts w:ascii="Book Antiqua" w:hAnsi="Book Antiqua"/>
                <w:iCs/>
                <w:szCs w:val="22"/>
              </w:rPr>
            </w:pPr>
          </w:p>
          <w:p w:rsidR="00305EB2" w:rsidRPr="007E5843" w:rsidRDefault="00305EB2" w:rsidP="00225029">
            <w:pPr>
              <w:spacing w:line="288" w:lineRule="auto"/>
              <w:rPr>
                <w:rFonts w:ascii="Book Antiqua" w:hAnsi="Book Antiqua"/>
                <w:iCs/>
                <w:szCs w:val="22"/>
              </w:rPr>
            </w:pPr>
          </w:p>
          <w:p w:rsidR="008C4E36" w:rsidRDefault="008C4E36" w:rsidP="00225029">
            <w:pPr>
              <w:spacing w:line="288" w:lineRule="auto"/>
              <w:rPr>
                <w:rFonts w:ascii="Book Antiqua" w:hAnsi="Book Antiqua"/>
                <w:iCs/>
                <w:szCs w:val="22"/>
              </w:rPr>
            </w:pPr>
          </w:p>
          <w:p w:rsidR="008C4E36" w:rsidRDefault="008C4E36" w:rsidP="00225029">
            <w:pPr>
              <w:spacing w:line="288" w:lineRule="auto"/>
              <w:rPr>
                <w:rFonts w:ascii="Book Antiqua" w:hAnsi="Book Antiqua"/>
                <w:iCs/>
                <w:szCs w:val="22"/>
              </w:rPr>
            </w:pPr>
          </w:p>
          <w:p w:rsidR="008C4E36" w:rsidRDefault="008C4E36" w:rsidP="00225029">
            <w:pPr>
              <w:spacing w:line="288" w:lineRule="auto"/>
              <w:rPr>
                <w:rFonts w:ascii="Book Antiqua" w:hAnsi="Book Antiqua"/>
                <w:iCs/>
                <w:szCs w:val="22"/>
              </w:rPr>
            </w:pPr>
          </w:p>
          <w:p w:rsidR="008C4E36" w:rsidRDefault="008C4E36" w:rsidP="00225029">
            <w:pPr>
              <w:spacing w:line="288" w:lineRule="auto"/>
              <w:rPr>
                <w:rFonts w:ascii="Book Antiqua" w:hAnsi="Book Antiqua"/>
                <w:iCs/>
                <w:szCs w:val="22"/>
              </w:rPr>
            </w:pPr>
          </w:p>
          <w:p w:rsidR="00F06682" w:rsidRPr="007E5843" w:rsidRDefault="00DB04D1" w:rsidP="00225029">
            <w:pPr>
              <w:spacing w:line="288" w:lineRule="auto"/>
              <w:rPr>
                <w:rFonts w:ascii="Book Antiqua" w:hAnsi="Book Antiqua"/>
                <w:iCs/>
                <w:szCs w:val="22"/>
              </w:rPr>
            </w:pPr>
            <w:r>
              <w:rPr>
                <w:rFonts w:ascii="Book Antiqua" w:hAnsi="Book Antiqua"/>
                <w:iCs/>
                <w:sz w:val="22"/>
                <w:szCs w:val="22"/>
              </w:rPr>
              <w:t>Neni 56</w:t>
            </w:r>
          </w:p>
          <w:p w:rsidR="00F06682" w:rsidRPr="007E5843" w:rsidRDefault="00DB04D1" w:rsidP="00225029">
            <w:pPr>
              <w:rPr>
                <w:rFonts w:ascii="Book Antiqua" w:hAnsi="Book Antiqua"/>
                <w:szCs w:val="22"/>
              </w:rPr>
            </w:pPr>
            <w:r>
              <w:rPr>
                <w:rFonts w:ascii="Book Antiqua" w:hAnsi="Book Antiqua"/>
                <w:sz w:val="22"/>
                <w:szCs w:val="22"/>
              </w:rPr>
              <w:t>Paragrafi 1-</w:t>
            </w:r>
            <w:r w:rsidR="00F06682" w:rsidRPr="007E5843">
              <w:rPr>
                <w:rFonts w:ascii="Book Antiqua" w:hAnsi="Book Antiqua"/>
                <w:sz w:val="22"/>
                <w:szCs w:val="22"/>
              </w:rPr>
              <w:t>4</w:t>
            </w:r>
          </w:p>
          <w:p w:rsidR="00F06682" w:rsidRPr="007E5843" w:rsidRDefault="00F06682" w:rsidP="00225029">
            <w:pPr>
              <w:rPr>
                <w:rFonts w:ascii="Book Antiqua" w:hAnsi="Book Antiqua"/>
                <w:szCs w:val="22"/>
              </w:rPr>
            </w:pPr>
          </w:p>
          <w:p w:rsidR="00F06682" w:rsidRPr="007E5843" w:rsidRDefault="00F06682" w:rsidP="00225029">
            <w:pPr>
              <w:rPr>
                <w:rFonts w:ascii="Book Antiqua" w:hAnsi="Book Antiqua"/>
                <w:i/>
                <w:szCs w:val="22"/>
              </w:rPr>
            </w:pPr>
          </w:p>
          <w:p w:rsidR="00F06682" w:rsidRPr="007E5843" w:rsidRDefault="00F06682"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A451EA" w:rsidRPr="007E5843" w:rsidRDefault="00A451EA" w:rsidP="00225029">
            <w:pPr>
              <w:spacing w:line="288" w:lineRule="auto"/>
              <w:rPr>
                <w:rFonts w:ascii="Book Antiqua" w:hAnsi="Book Antiqua"/>
                <w:iCs/>
                <w:szCs w:val="22"/>
              </w:rPr>
            </w:pPr>
          </w:p>
          <w:p w:rsidR="00A451EA" w:rsidRPr="007E5843" w:rsidRDefault="00A451EA" w:rsidP="00225029">
            <w:pPr>
              <w:spacing w:line="288" w:lineRule="auto"/>
              <w:rPr>
                <w:rFonts w:ascii="Book Antiqua" w:hAnsi="Book Antiqua"/>
                <w:iCs/>
                <w:szCs w:val="22"/>
              </w:rPr>
            </w:pPr>
          </w:p>
          <w:p w:rsidR="00A451EA" w:rsidRPr="007E5843" w:rsidRDefault="00A451EA" w:rsidP="00225029">
            <w:pPr>
              <w:spacing w:line="288" w:lineRule="auto"/>
              <w:rPr>
                <w:rFonts w:ascii="Book Antiqua" w:hAnsi="Book Antiqua"/>
                <w:iCs/>
                <w:szCs w:val="22"/>
              </w:rPr>
            </w:pPr>
          </w:p>
          <w:p w:rsidR="00A451EA" w:rsidRPr="007E5843" w:rsidRDefault="00A451EA" w:rsidP="00225029">
            <w:pPr>
              <w:spacing w:line="288" w:lineRule="auto"/>
              <w:rPr>
                <w:rFonts w:ascii="Book Antiqua" w:hAnsi="Book Antiqua"/>
                <w:iCs/>
                <w:szCs w:val="22"/>
              </w:rPr>
            </w:pPr>
          </w:p>
          <w:p w:rsidR="00A451EA" w:rsidRPr="007E5843" w:rsidRDefault="00A451EA" w:rsidP="00225029">
            <w:pPr>
              <w:spacing w:line="288" w:lineRule="auto"/>
              <w:rPr>
                <w:rFonts w:ascii="Book Antiqua" w:hAnsi="Book Antiqua"/>
                <w:iCs/>
                <w:szCs w:val="22"/>
              </w:rPr>
            </w:pPr>
          </w:p>
          <w:p w:rsidR="00A451EA" w:rsidRPr="007E5843" w:rsidRDefault="00A451EA" w:rsidP="00225029">
            <w:pPr>
              <w:spacing w:line="288" w:lineRule="auto"/>
              <w:rPr>
                <w:rFonts w:ascii="Book Antiqua" w:hAnsi="Book Antiqua"/>
                <w:iCs/>
                <w:szCs w:val="22"/>
              </w:rPr>
            </w:pPr>
          </w:p>
          <w:p w:rsidR="00DF537D" w:rsidRPr="007E5843" w:rsidRDefault="00DF537D" w:rsidP="00AA5FC6">
            <w:pPr>
              <w:spacing w:line="288" w:lineRule="auto"/>
              <w:rPr>
                <w:rFonts w:ascii="Book Antiqua" w:hAnsi="Book Antiqua"/>
                <w:szCs w:val="22"/>
              </w:rPr>
            </w:pPr>
          </w:p>
          <w:p w:rsidR="00DF537D" w:rsidRPr="007E5843" w:rsidRDefault="00DF537D" w:rsidP="00225029">
            <w:pPr>
              <w:rPr>
                <w:rFonts w:ascii="Book Antiqua" w:hAnsi="Book Antiqua"/>
                <w:i/>
                <w:szCs w:val="22"/>
              </w:rPr>
            </w:pPr>
          </w:p>
          <w:p w:rsidR="00DF537D" w:rsidRPr="007E5843" w:rsidRDefault="00DF537D" w:rsidP="00225029">
            <w:pPr>
              <w:rPr>
                <w:rFonts w:ascii="Book Antiqua" w:hAnsi="Book Antiqua"/>
                <w:i/>
                <w:szCs w:val="22"/>
              </w:rPr>
            </w:pPr>
          </w:p>
          <w:p w:rsidR="00E140C4" w:rsidRPr="007E5843" w:rsidRDefault="00E140C4" w:rsidP="00225029">
            <w:pPr>
              <w:rPr>
                <w:rFonts w:ascii="Book Antiqua" w:hAnsi="Book Antiqua"/>
                <w:i/>
                <w:szCs w:val="22"/>
              </w:rPr>
            </w:pPr>
          </w:p>
          <w:p w:rsidR="00EA3488" w:rsidRPr="007E5843" w:rsidRDefault="00EA3488" w:rsidP="00225029">
            <w:pPr>
              <w:pStyle w:val="Heading1"/>
              <w:spacing w:line="288" w:lineRule="auto"/>
              <w:rPr>
                <w:rFonts w:ascii="Book Antiqua" w:hAnsi="Book Antiqua"/>
                <w:b w:val="0"/>
                <w:i/>
                <w:sz w:val="22"/>
                <w:szCs w:val="22"/>
              </w:rPr>
            </w:pPr>
          </w:p>
          <w:p w:rsidR="00E140C4" w:rsidRPr="007E5843" w:rsidRDefault="00E140C4" w:rsidP="00225029">
            <w:pPr>
              <w:pStyle w:val="Heading1"/>
              <w:spacing w:line="288" w:lineRule="auto"/>
              <w:rPr>
                <w:rFonts w:ascii="Book Antiqua" w:hAnsi="Book Antiqua"/>
                <w:i/>
                <w:sz w:val="22"/>
                <w:szCs w:val="22"/>
              </w:rPr>
            </w:pPr>
          </w:p>
          <w:p w:rsidR="00E140C4" w:rsidRPr="007E5843" w:rsidRDefault="00E140C4" w:rsidP="00225029">
            <w:pPr>
              <w:rPr>
                <w:rFonts w:ascii="Book Antiqua" w:hAnsi="Book Antiqua"/>
                <w:i/>
                <w:szCs w:val="22"/>
              </w:rPr>
            </w:pPr>
          </w:p>
        </w:tc>
        <w:tc>
          <w:tcPr>
            <w:tcW w:w="2790" w:type="dxa"/>
            <w:shd w:val="clear" w:color="auto" w:fill="auto"/>
          </w:tcPr>
          <w:p w:rsidR="00A70327" w:rsidRPr="007E5843" w:rsidRDefault="00A70327"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lastRenderedPageBreak/>
              <w:t>Masat administrative të Autoritetit</w:t>
            </w:r>
          </w:p>
          <w:p w:rsidR="00A70327" w:rsidRPr="007E5843" w:rsidRDefault="00A70327" w:rsidP="00225029">
            <w:pPr>
              <w:widowControl w:val="0"/>
              <w:ind w:firstLine="720"/>
              <w:rPr>
                <w:rFonts w:ascii="Book Antiqua" w:eastAsia="MS Mincho" w:hAnsi="Book Antiqua"/>
                <w:szCs w:val="22"/>
                <w:lang w:eastAsia="hr-HR"/>
              </w:rPr>
            </w:pPr>
          </w:p>
          <w:p w:rsidR="00A70327" w:rsidRPr="007E5843" w:rsidRDefault="00A70327" w:rsidP="009676E1">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1.Për shkeljen</w:t>
            </w:r>
            <w:r w:rsidR="008C4E36">
              <w:rPr>
                <w:rFonts w:ascii="Book Antiqua" w:eastAsia="MS Mincho" w:hAnsi="Book Antiqua"/>
                <w:sz w:val="22"/>
                <w:szCs w:val="22"/>
                <w:lang w:eastAsia="hr-HR"/>
              </w:rPr>
              <w:t xml:space="preserve"> e dispozitave të nenit 7, 8, 11</w:t>
            </w:r>
            <w:r w:rsidRPr="007E5843">
              <w:rPr>
                <w:rFonts w:ascii="Book Antiqua" w:eastAsia="MS Mincho" w:hAnsi="Book Antiqua"/>
                <w:sz w:val="22"/>
                <w:szCs w:val="22"/>
                <w:lang w:eastAsia="hr-HR"/>
              </w:rPr>
              <w:t xml:space="preserve"> të këtij Ligji,</w:t>
            </w:r>
            <w:r w:rsidRPr="007E5843">
              <w:rPr>
                <w:rFonts w:ascii="Book Antiqua" w:eastAsia="MS Mincho" w:hAnsi="Book Antiqua"/>
                <w:sz w:val="22"/>
                <w:szCs w:val="22"/>
              </w:rPr>
              <w:t xml:space="preserve"> Autoriteti</w:t>
            </w:r>
            <w:r w:rsidRPr="007E5843">
              <w:rPr>
                <w:rFonts w:ascii="Book Antiqua" w:eastAsia="MS Mincho" w:hAnsi="Book Antiqua"/>
                <w:sz w:val="22"/>
                <w:szCs w:val="22"/>
                <w:lang w:eastAsia="hr-HR"/>
              </w:rPr>
              <w:t xml:space="preserve"> mund të marrë ndaj shoqërisë së sigurimit, në mënyrë të përshkallëzuar, masat administrative të mëposhtme:</w:t>
            </w:r>
          </w:p>
          <w:p w:rsidR="00A70327" w:rsidRPr="007E5843" w:rsidRDefault="00A70327" w:rsidP="009676E1">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a)  shpall publikisht, me shpenzimet e veta, të dhëna rreth praktikave të gabuara të shoqërive </w:t>
            </w:r>
            <w:r w:rsidRPr="007E5843">
              <w:rPr>
                <w:rFonts w:ascii="Book Antiqua" w:eastAsia="MS Mincho" w:hAnsi="Book Antiqua"/>
                <w:sz w:val="22"/>
                <w:szCs w:val="22"/>
                <w:lang w:eastAsia="hr-HR"/>
              </w:rPr>
              <w:lastRenderedPageBreak/>
              <w:t>të sigurimit;</w:t>
            </w:r>
          </w:p>
          <w:p w:rsidR="00A70327" w:rsidRPr="007E5843" w:rsidRDefault="00A70327" w:rsidP="00E770BF">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b)  tërheq miratimin për anëtarët e organeve drejtuese të shoqërisë së sigurimit;</w:t>
            </w:r>
          </w:p>
          <w:p w:rsidR="00A70327" w:rsidRPr="007E5843" w:rsidRDefault="00A70327" w:rsidP="00E770BF">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c) tërheq, përkohësisht ose përfundimisht licencën për kryerjen e veprimtarisë përkatëse të sigurimit, kur vëren një numër të lartë dhe të përsëritur të rasteve me shkelje.</w:t>
            </w:r>
          </w:p>
          <w:p w:rsidR="00FF36A2" w:rsidRPr="007E5843" w:rsidRDefault="00FF36A2" w:rsidP="00225029">
            <w:pPr>
              <w:keepNext/>
              <w:widowControl w:val="0"/>
              <w:outlineLvl w:val="2"/>
              <w:rPr>
                <w:rFonts w:ascii="Book Antiqua" w:hAnsi="Book Antiqua"/>
                <w:szCs w:val="22"/>
                <w:lang w:eastAsia="hr-HR"/>
              </w:rPr>
            </w:pPr>
          </w:p>
          <w:p w:rsidR="00A70327" w:rsidRPr="007E5843" w:rsidRDefault="00A70327"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Shkelja e dispozitave nga shoqëria e sigurimit</w:t>
            </w:r>
          </w:p>
          <w:p w:rsidR="00A70327" w:rsidRPr="007E5843" w:rsidRDefault="00A70327" w:rsidP="00225029">
            <w:pPr>
              <w:widowControl w:val="0"/>
              <w:ind w:firstLine="720"/>
              <w:rPr>
                <w:rFonts w:ascii="Book Antiqua" w:eastAsia="MS Mincho" w:hAnsi="Book Antiqua"/>
                <w:szCs w:val="22"/>
                <w:lang w:eastAsia="hr-HR"/>
              </w:rPr>
            </w:pPr>
          </w:p>
          <w:p w:rsidR="00A70327" w:rsidRPr="007E5843" w:rsidRDefault="00A70327" w:rsidP="00E770BF">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1. Autoriteti vendos sanksione, me gjobë nga 100 000 lekë deri në 300 000 lekë, ndaj shoqërisë së sigurimit dhe degës së shoqërisë së huaj,</w:t>
            </w:r>
            <w:r w:rsidR="00FF450D" w:rsidRPr="007E5843">
              <w:rPr>
                <w:rFonts w:ascii="Book Antiqua" w:hAnsi="Book Antiqua"/>
                <w:sz w:val="22"/>
                <w:szCs w:val="22"/>
              </w:rPr>
              <w:t xml:space="preserve"> </w:t>
            </w:r>
            <w:r w:rsidR="00FF450D" w:rsidRPr="007E5843">
              <w:rPr>
                <w:rFonts w:ascii="Book Antiqua" w:eastAsia="MS Mincho" w:hAnsi="Book Antiqua"/>
                <w:sz w:val="22"/>
                <w:szCs w:val="22"/>
                <w:lang w:eastAsia="hr-HR"/>
              </w:rPr>
              <w:t>kur kontrata e sigurimit nuk përrmban kërkesat e par</w:t>
            </w:r>
            <w:r w:rsidR="008C4E36">
              <w:rPr>
                <w:rFonts w:ascii="Book Antiqua" w:eastAsia="MS Mincho" w:hAnsi="Book Antiqua"/>
                <w:sz w:val="22"/>
                <w:szCs w:val="22"/>
                <w:lang w:eastAsia="hr-HR"/>
              </w:rPr>
              <w:t>ashikuara në pikën 4 të nenit 15</w:t>
            </w:r>
            <w:r w:rsidR="00FF450D" w:rsidRPr="007E5843">
              <w:rPr>
                <w:rFonts w:ascii="Book Antiqua" w:eastAsia="MS Mincho" w:hAnsi="Book Antiqua"/>
                <w:sz w:val="22"/>
                <w:szCs w:val="22"/>
                <w:lang w:eastAsia="hr-HR"/>
              </w:rPr>
              <w:t xml:space="preserve"> të këtij ligji. </w:t>
            </w:r>
            <w:r w:rsidRPr="007E5843">
              <w:rPr>
                <w:rFonts w:ascii="Book Antiqua" w:eastAsia="MS Mincho" w:hAnsi="Book Antiqua"/>
                <w:sz w:val="22"/>
                <w:szCs w:val="22"/>
                <w:lang w:eastAsia="hr-HR"/>
              </w:rPr>
              <w:t xml:space="preserve"> </w:t>
            </w:r>
          </w:p>
          <w:p w:rsidR="00A70327" w:rsidRPr="007E5843" w:rsidRDefault="00A70327" w:rsidP="00E770BF">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2. Në rastin e shkeljeve të përcaktuara në pikën 1 të këtij neni, autoriteti vendos, gjithashtu, gjobë nga 50 000 lekë deri në 100 000 lekë për personat përgjegjës të shoqërisë së sigurimit.</w:t>
            </w:r>
          </w:p>
          <w:p w:rsidR="00A70327" w:rsidRPr="007E5843" w:rsidRDefault="00A70327" w:rsidP="00E770BF">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3. Autoriteti vendos gjobë nga 500 000 lekë deri në 1 000 000 lekë ndaj shoqërisë së sigurimit dhe degës së shoqërisë së huaj, kur kjo shoqëri apo degë:</w:t>
            </w:r>
          </w:p>
          <w:p w:rsidR="00A70327" w:rsidRPr="007E5843" w:rsidRDefault="00A70327" w:rsidP="00E770BF">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a) harton një kontratë sigurimi në kundërshtim me </w:t>
            </w:r>
            <w:r w:rsidR="008C4E36">
              <w:rPr>
                <w:rFonts w:ascii="Book Antiqua" w:eastAsia="MS Mincho" w:hAnsi="Book Antiqua"/>
                <w:sz w:val="22"/>
                <w:szCs w:val="22"/>
                <w:lang w:eastAsia="hr-HR"/>
              </w:rPr>
              <w:t>dispozitat e pikës 1 të nenit 15</w:t>
            </w:r>
            <w:r w:rsidRPr="007E5843">
              <w:rPr>
                <w:rFonts w:ascii="Book Antiqua" w:eastAsia="MS Mincho" w:hAnsi="Book Antiqua"/>
                <w:sz w:val="22"/>
                <w:szCs w:val="22"/>
                <w:lang w:eastAsia="hr-HR"/>
              </w:rPr>
              <w:t xml:space="preserve"> të këtij ligji;</w:t>
            </w:r>
          </w:p>
          <w:p w:rsidR="00A70327" w:rsidRPr="007E5843" w:rsidRDefault="00A70327" w:rsidP="00E770BF">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b) ushtron veprimtari në sigurimet </w:t>
            </w:r>
            <w:r w:rsidR="00B155FB" w:rsidRPr="007E5843">
              <w:rPr>
                <w:rFonts w:ascii="Book Antiqua" w:eastAsia="MS Mincho" w:hAnsi="Book Antiqua"/>
                <w:sz w:val="22"/>
                <w:szCs w:val="22"/>
                <w:lang w:eastAsia="hr-HR"/>
              </w:rPr>
              <w:t>e detyrueshme, sipas shkronjës a</w:t>
            </w:r>
            <w:r w:rsidRPr="007E5843">
              <w:rPr>
                <w:rFonts w:ascii="Book Antiqua" w:eastAsia="MS Mincho" w:hAnsi="Book Antiqua"/>
                <w:sz w:val="22"/>
                <w:szCs w:val="22"/>
                <w:lang w:eastAsia="hr-HR"/>
              </w:rPr>
              <w:t xml:space="preserve"> të pikës 1 të nenit 2 të këti</w:t>
            </w:r>
            <w:r w:rsidR="00543553" w:rsidRPr="007E5843">
              <w:rPr>
                <w:rFonts w:ascii="Book Antiqua" w:eastAsia="MS Mincho" w:hAnsi="Book Antiqua"/>
                <w:sz w:val="22"/>
                <w:szCs w:val="22"/>
                <w:lang w:eastAsia="hr-HR"/>
              </w:rPr>
              <w:t>j ligji dhe nuk është anëtar i B</w:t>
            </w:r>
            <w:r w:rsidRPr="007E5843">
              <w:rPr>
                <w:rFonts w:ascii="Book Antiqua" w:eastAsia="MS Mincho" w:hAnsi="Book Antiqua"/>
                <w:sz w:val="22"/>
                <w:szCs w:val="22"/>
                <w:lang w:eastAsia="hr-HR"/>
              </w:rPr>
              <w:t>yrosë;</w:t>
            </w:r>
          </w:p>
          <w:p w:rsidR="00A70327" w:rsidRPr="005B7CEF" w:rsidRDefault="00B155FB" w:rsidP="00B155FB">
            <w:pPr>
              <w:widowControl w:val="0"/>
              <w:rPr>
                <w:rFonts w:ascii="Book Antiqua" w:eastAsia="MS Mincho" w:hAnsi="Book Antiqua"/>
                <w:szCs w:val="22"/>
              </w:rPr>
            </w:pPr>
            <w:r w:rsidRPr="005B7CEF">
              <w:rPr>
                <w:rFonts w:ascii="Book Antiqua" w:eastAsia="MS Mincho" w:hAnsi="Book Antiqua"/>
                <w:sz w:val="22"/>
                <w:szCs w:val="22"/>
              </w:rPr>
              <w:t>c) nuk financo</w:t>
            </w:r>
            <w:r w:rsidR="008C4E36" w:rsidRPr="005B7CEF">
              <w:rPr>
                <w:rFonts w:ascii="Book Antiqua" w:eastAsia="MS Mincho" w:hAnsi="Book Antiqua"/>
                <w:sz w:val="22"/>
                <w:szCs w:val="22"/>
              </w:rPr>
              <w:t>n buxhetin ndaj Byrosë d</w:t>
            </w:r>
            <w:r w:rsidRPr="005B7CEF">
              <w:rPr>
                <w:rFonts w:ascii="Book Antiqua" w:eastAsia="MS Mincho" w:hAnsi="Book Antiqua"/>
                <w:sz w:val="22"/>
                <w:szCs w:val="22"/>
              </w:rPr>
              <w:t xml:space="preserve"> sipas</w:t>
            </w:r>
            <w:r w:rsidR="00543553" w:rsidRPr="005B7CEF">
              <w:rPr>
                <w:rFonts w:ascii="Book Antiqua" w:hAnsi="Book Antiqua"/>
                <w:sz w:val="22"/>
                <w:szCs w:val="22"/>
              </w:rPr>
              <w:t xml:space="preserve"> </w:t>
            </w:r>
            <w:r w:rsidR="008C4E36" w:rsidRPr="005B7CEF">
              <w:rPr>
                <w:rFonts w:ascii="Book Antiqua" w:eastAsia="MS Mincho" w:hAnsi="Book Antiqua"/>
                <w:sz w:val="22"/>
                <w:szCs w:val="22"/>
              </w:rPr>
              <w:t>pikës 8 të nenit 35</w:t>
            </w:r>
            <w:r w:rsidR="00543553" w:rsidRPr="005B7CEF">
              <w:rPr>
                <w:rFonts w:ascii="Book Antiqua" w:eastAsia="MS Mincho" w:hAnsi="Book Antiqua"/>
                <w:sz w:val="22"/>
                <w:szCs w:val="22"/>
              </w:rPr>
              <w:t xml:space="preserve">, </w:t>
            </w:r>
          </w:p>
          <w:p w:rsidR="00543553" w:rsidRPr="005B7CEF" w:rsidRDefault="00A70327" w:rsidP="00641C72">
            <w:pPr>
              <w:widowControl w:val="0"/>
              <w:rPr>
                <w:rFonts w:ascii="Book Antiqua" w:hAnsi="Book Antiqua"/>
                <w:szCs w:val="22"/>
              </w:rPr>
            </w:pPr>
            <w:r w:rsidRPr="005B7CEF">
              <w:rPr>
                <w:rFonts w:ascii="Book Antiqua" w:hAnsi="Book Antiqua"/>
                <w:sz w:val="22"/>
                <w:szCs w:val="22"/>
              </w:rPr>
              <w:t>ç)</w:t>
            </w:r>
            <w:r w:rsidR="00543553" w:rsidRPr="005B7CEF">
              <w:rPr>
                <w:rFonts w:ascii="Book Antiqua" w:hAnsi="Book Antiqua"/>
                <w:sz w:val="22"/>
                <w:szCs w:val="22"/>
              </w:rPr>
              <w:t xml:space="preserve"> nuk financon </w:t>
            </w:r>
            <w:r w:rsidR="00305EB2" w:rsidRPr="005B7CEF">
              <w:rPr>
                <w:rFonts w:ascii="Book Antiqua" w:hAnsi="Book Antiqua"/>
                <w:sz w:val="22"/>
                <w:szCs w:val="22"/>
              </w:rPr>
              <w:t xml:space="preserve">Fondin e Kompensimit si dhe </w:t>
            </w:r>
            <w:r w:rsidR="00543553" w:rsidRPr="005B7CEF">
              <w:rPr>
                <w:rFonts w:ascii="Book Antiqua" w:hAnsi="Book Antiqua"/>
                <w:sz w:val="22"/>
                <w:szCs w:val="22"/>
              </w:rPr>
              <w:t>fondin e v</w:t>
            </w:r>
            <w:r w:rsidR="008C4E36" w:rsidRPr="005B7CEF">
              <w:rPr>
                <w:rFonts w:ascii="Book Antiqua" w:hAnsi="Book Antiqua"/>
                <w:sz w:val="22"/>
                <w:szCs w:val="22"/>
              </w:rPr>
              <w:t>eçantë të përcaktuar në nënin 41 dhe 42</w:t>
            </w:r>
            <w:r w:rsidR="00543553" w:rsidRPr="005B7CEF">
              <w:rPr>
                <w:rFonts w:ascii="Book Antiqua" w:hAnsi="Book Antiqua"/>
                <w:sz w:val="22"/>
                <w:szCs w:val="22"/>
              </w:rPr>
              <w:t xml:space="preserve"> të këtij ligji;</w:t>
            </w:r>
          </w:p>
          <w:p w:rsidR="008C4E36" w:rsidRPr="005B7CEF" w:rsidRDefault="008C4E36" w:rsidP="008C4E36">
            <w:pPr>
              <w:widowControl w:val="0"/>
              <w:rPr>
                <w:rFonts w:ascii="Book Antiqua" w:hAnsi="Book Antiqua"/>
                <w:szCs w:val="22"/>
              </w:rPr>
            </w:pPr>
            <w:r w:rsidRPr="005B7CEF">
              <w:rPr>
                <w:rFonts w:ascii="Book Antiqua" w:hAnsi="Book Antiqua"/>
                <w:sz w:val="22"/>
                <w:szCs w:val="22"/>
              </w:rPr>
              <w:t>d) nuk depoziton garancinë e kartonit jeshil të përcaktuar në pikën 2 të nenit 37 të këtij ligji;</w:t>
            </w:r>
          </w:p>
          <w:p w:rsidR="008C4E36" w:rsidRPr="005B7CEF" w:rsidRDefault="008C4E36" w:rsidP="008C4E36">
            <w:pPr>
              <w:widowControl w:val="0"/>
              <w:rPr>
                <w:rFonts w:ascii="Book Antiqua" w:hAnsi="Book Antiqua"/>
                <w:szCs w:val="22"/>
              </w:rPr>
            </w:pPr>
            <w:r w:rsidRPr="005B7CEF">
              <w:rPr>
                <w:rFonts w:ascii="Book Antiqua" w:hAnsi="Book Antiqua"/>
                <w:sz w:val="22"/>
                <w:szCs w:val="22"/>
              </w:rPr>
              <w:t>dh) nuk i paguan palës së dëmtuar vlerën e dëmit, sipas nenit 10 të këtij ligji;</w:t>
            </w:r>
          </w:p>
          <w:p w:rsidR="008C4E36" w:rsidRPr="005B7CEF" w:rsidRDefault="008C4E36" w:rsidP="008C4E36">
            <w:pPr>
              <w:widowControl w:val="0"/>
              <w:rPr>
                <w:rFonts w:ascii="Book Antiqua" w:hAnsi="Book Antiqua"/>
                <w:szCs w:val="22"/>
              </w:rPr>
            </w:pPr>
            <w:r w:rsidRPr="005B7CEF">
              <w:rPr>
                <w:rFonts w:ascii="Book Antiqua" w:hAnsi="Book Antiqua"/>
                <w:sz w:val="22"/>
                <w:szCs w:val="22"/>
              </w:rPr>
              <w:t>e) vepron në kundërshtim me nenin 7 të këtij ligji;</w:t>
            </w:r>
          </w:p>
          <w:p w:rsidR="008C4E36" w:rsidRDefault="008C4E36" w:rsidP="008C4E36">
            <w:pPr>
              <w:widowControl w:val="0"/>
              <w:rPr>
                <w:rFonts w:ascii="Book Antiqua" w:hAnsi="Book Antiqua"/>
                <w:szCs w:val="22"/>
              </w:rPr>
            </w:pPr>
            <w:r w:rsidRPr="005B7CEF">
              <w:rPr>
                <w:rFonts w:ascii="Book Antiqua" w:hAnsi="Book Antiqua"/>
                <w:sz w:val="22"/>
                <w:szCs w:val="22"/>
              </w:rPr>
              <w:lastRenderedPageBreak/>
              <w:t>f) vepron në kundërshtim me nenin 31 dhe 33 të këtij ligji.</w:t>
            </w:r>
          </w:p>
          <w:p w:rsidR="00A70327" w:rsidRPr="007E5843" w:rsidRDefault="00A70327" w:rsidP="00D46EC6">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4. Autoriteti vendos gjobë nga 100 000 deri në 200 000 lekë për personat përgjegjës të shoqërisë së sigurimit, në rast të shkeljeve të pikës 3 të këtij neni.</w:t>
            </w:r>
          </w:p>
          <w:p w:rsidR="00A70327" w:rsidRPr="007E5843" w:rsidRDefault="00A70327" w:rsidP="00D46EC6">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5. Autoriteti vendos gjobë nga 500 000 deri në 1 000 000 lekë ndaj shoqërisë së sigurimit dhe degës së shoqërisë së huaj, kur kjo shoqëri apo degë:</w:t>
            </w:r>
          </w:p>
          <w:p w:rsidR="00A70327" w:rsidRPr="007E5843" w:rsidRDefault="00A70327" w:rsidP="00D46EC6">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a) refuzon propozimin për lidhjen e kontratës së sigurimit në ku</w:t>
            </w:r>
            <w:r w:rsidR="008C4E36">
              <w:rPr>
                <w:rFonts w:ascii="Book Antiqua" w:eastAsia="MS Mincho" w:hAnsi="Book Antiqua"/>
                <w:sz w:val="22"/>
                <w:szCs w:val="22"/>
                <w:lang w:eastAsia="hr-HR"/>
              </w:rPr>
              <w:t>ndërshtim me pikën 2 të nenit 15</w:t>
            </w:r>
            <w:r w:rsidRPr="007E5843">
              <w:rPr>
                <w:rFonts w:ascii="Book Antiqua" w:eastAsia="MS Mincho" w:hAnsi="Book Antiqua"/>
                <w:sz w:val="22"/>
                <w:szCs w:val="22"/>
                <w:lang w:eastAsia="hr-HR"/>
              </w:rPr>
              <w:t xml:space="preserve"> të këtij ligji;</w:t>
            </w:r>
          </w:p>
          <w:p w:rsidR="00A70327" w:rsidRPr="007E5843" w:rsidRDefault="00A70327" w:rsidP="00D46EC6">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b) nuk i jep një ofertë apo informacion të arsyetuar palës së dëmtuar, brenda afateve të përcaktuara në pikat 1 dhe 2 të nenit 10 të këtij ligji;</w:t>
            </w:r>
          </w:p>
          <w:p w:rsidR="00A70327" w:rsidRPr="007E5843" w:rsidRDefault="00A70327" w:rsidP="00D46EC6">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c) nuk i paguan palës së dëmtuar pjesën që i korrespondon, në përputhje me dispozitat e nenit 10 të këtij ligji; </w:t>
            </w:r>
          </w:p>
          <w:p w:rsidR="00A70327" w:rsidRPr="007E5843" w:rsidRDefault="00A70327" w:rsidP="00D46EC6">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ç) vepron në kundërshtim me nenin 40 të këtij ligji.</w:t>
            </w:r>
          </w:p>
          <w:p w:rsidR="00A70327" w:rsidRPr="007E5843" w:rsidRDefault="00A70327" w:rsidP="00D46EC6">
            <w:pPr>
              <w:widowControl w:val="0"/>
              <w:rPr>
                <w:rFonts w:ascii="Book Antiqua" w:hAnsi="Book Antiqua"/>
                <w:szCs w:val="22"/>
              </w:rPr>
            </w:pPr>
            <w:r w:rsidRPr="007E5843">
              <w:rPr>
                <w:rFonts w:ascii="Book Antiqua" w:hAnsi="Book Antiqua"/>
                <w:sz w:val="22"/>
                <w:szCs w:val="22"/>
              </w:rPr>
              <w:t xml:space="preserve">d) shkel dispozitat e nenit 8 të këtij ligji; </w:t>
            </w:r>
          </w:p>
          <w:p w:rsidR="00A70327" w:rsidRPr="007E5843" w:rsidRDefault="008C4E36" w:rsidP="00D46EC6">
            <w:pPr>
              <w:widowControl w:val="0"/>
              <w:rPr>
                <w:rFonts w:ascii="Book Antiqua" w:eastAsia="MS Mincho" w:hAnsi="Book Antiqua"/>
                <w:szCs w:val="22"/>
                <w:lang w:eastAsia="hr-HR"/>
              </w:rPr>
            </w:pPr>
            <w:r>
              <w:rPr>
                <w:rFonts w:ascii="Book Antiqua" w:hAnsi="Book Antiqua"/>
                <w:sz w:val="22"/>
                <w:szCs w:val="22"/>
              </w:rPr>
              <w:t>dh) shkel dispozitat e nenit 12</w:t>
            </w:r>
            <w:r w:rsidR="00A70327" w:rsidRPr="007E5843">
              <w:rPr>
                <w:rFonts w:ascii="Book Antiqua" w:hAnsi="Book Antiqua"/>
                <w:sz w:val="22"/>
                <w:szCs w:val="22"/>
              </w:rPr>
              <w:t xml:space="preserve"> të këtij ligji.</w:t>
            </w:r>
          </w:p>
          <w:p w:rsidR="00A70327" w:rsidRPr="007E5843" w:rsidRDefault="00A70327" w:rsidP="00D46EC6">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6. Në rast të konstatimit të shkeljeve të përcaktuara në pikën 5 të këtij neni, autoriteti vendos gjobë nga 50 000 deri në 100 000 lekë edhe ndaj personave përgjegjës të shoqërisë së sigurimit.</w:t>
            </w:r>
          </w:p>
          <w:p w:rsidR="00A70327" w:rsidRPr="007E5843" w:rsidRDefault="00A70327" w:rsidP="00D46EC6">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 xml:space="preserve">7. Autoriteti vendos gjobë nga 500 000 deri në 1 000 000 lekë ndaj shoqërisë së sigurimit, në rast të refuzimit të kontributit financiar dhe furnizimit me të dhëna, të parashikuara </w:t>
            </w:r>
            <w:r w:rsidRPr="007E5843">
              <w:rPr>
                <w:rFonts w:ascii="Book Antiqua" w:hAnsi="Book Antiqua"/>
                <w:sz w:val="22"/>
                <w:szCs w:val="22"/>
              </w:rPr>
              <w:t xml:space="preserve">në </w:t>
            </w:r>
            <w:r w:rsidRPr="007E5843">
              <w:rPr>
                <w:rFonts w:ascii="Book Antiqua" w:eastAsia="MS Mincho" w:hAnsi="Book Antiqua"/>
                <w:sz w:val="22"/>
                <w:szCs w:val="22"/>
                <w:lang w:eastAsia="hr-HR"/>
              </w:rPr>
              <w:t>nenin 30 të këtij Ligji.</w:t>
            </w:r>
          </w:p>
          <w:p w:rsidR="00A70327" w:rsidRPr="007E5843" w:rsidRDefault="00A70327" w:rsidP="00D46EC6">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8. Autoriteti vendos gjobë nga 50 000 deri në 100 000 lekë për personat përgjegjës të shoqërisë së sigurimit, në rast të shkeljeve të pikës 7 të këtij neni.</w:t>
            </w:r>
          </w:p>
          <w:p w:rsidR="00A70327" w:rsidRPr="007E5843" w:rsidRDefault="00A70327" w:rsidP="00225029">
            <w:pPr>
              <w:widowControl w:val="0"/>
              <w:ind w:firstLine="720"/>
              <w:rPr>
                <w:rFonts w:ascii="Book Antiqua" w:eastAsia="MS Mincho" w:hAnsi="Book Antiqua"/>
                <w:szCs w:val="22"/>
              </w:rPr>
            </w:pPr>
          </w:p>
          <w:p w:rsidR="00D84FEE" w:rsidRPr="007E5843" w:rsidRDefault="00D84FEE" w:rsidP="00225029">
            <w:pPr>
              <w:keepNext/>
              <w:widowControl w:val="0"/>
              <w:outlineLvl w:val="2"/>
              <w:rPr>
                <w:rFonts w:ascii="Book Antiqua" w:hAnsi="Book Antiqua"/>
                <w:szCs w:val="22"/>
                <w:lang w:eastAsia="hr-HR"/>
              </w:rPr>
            </w:pPr>
            <w:r w:rsidRPr="007E5843">
              <w:rPr>
                <w:rFonts w:ascii="Book Antiqua" w:hAnsi="Book Antiqua"/>
                <w:sz w:val="22"/>
                <w:szCs w:val="22"/>
                <w:lang w:eastAsia="hr-HR"/>
              </w:rPr>
              <w:t xml:space="preserve">Shkeljet nga byroja </w:t>
            </w:r>
          </w:p>
          <w:p w:rsidR="00D84FEE" w:rsidRPr="007E5843" w:rsidRDefault="00D84FEE" w:rsidP="00225029">
            <w:pPr>
              <w:widowControl w:val="0"/>
              <w:ind w:firstLine="720"/>
              <w:rPr>
                <w:rFonts w:ascii="Book Antiqua" w:eastAsia="MS Mincho" w:hAnsi="Book Antiqua"/>
                <w:szCs w:val="22"/>
                <w:lang w:eastAsia="hr-HR"/>
              </w:rPr>
            </w:pPr>
          </w:p>
          <w:p w:rsidR="00DB04D1" w:rsidRDefault="00D84FEE" w:rsidP="00CA2FF5">
            <w:pPr>
              <w:widowControl w:val="0"/>
              <w:rPr>
                <w:rFonts w:ascii="Book Antiqua" w:hAnsi="Book Antiqua"/>
                <w:szCs w:val="22"/>
              </w:rPr>
            </w:pPr>
            <w:r w:rsidRPr="007E5843">
              <w:rPr>
                <w:rFonts w:ascii="Book Antiqua" w:hAnsi="Book Antiqua"/>
                <w:sz w:val="22"/>
                <w:szCs w:val="22"/>
              </w:rPr>
              <w:t>1. Autoriteti vendos gjobë nga 150 000 deri në 200 000 lek</w:t>
            </w:r>
            <w:r w:rsidR="00DB04D1">
              <w:rPr>
                <w:rFonts w:ascii="Book Antiqua" w:hAnsi="Book Antiqua"/>
                <w:sz w:val="22"/>
                <w:szCs w:val="22"/>
              </w:rPr>
              <w:t xml:space="preserve">ë ndaj </w:t>
            </w:r>
            <w:r w:rsidRPr="007E5843">
              <w:rPr>
                <w:rFonts w:ascii="Book Antiqua" w:hAnsi="Book Antiqua"/>
                <w:sz w:val="22"/>
                <w:szCs w:val="22"/>
              </w:rPr>
              <w:t xml:space="preserve"> </w:t>
            </w:r>
            <w:r w:rsidR="00271E9E" w:rsidRPr="007E5843">
              <w:rPr>
                <w:rFonts w:ascii="Book Antiqua" w:hAnsi="Book Antiqua"/>
                <w:sz w:val="22"/>
                <w:szCs w:val="22"/>
              </w:rPr>
              <w:t>B</w:t>
            </w:r>
            <w:r w:rsidRPr="007E5843">
              <w:rPr>
                <w:rFonts w:ascii="Book Antiqua" w:hAnsi="Book Antiqua"/>
                <w:sz w:val="22"/>
                <w:szCs w:val="22"/>
              </w:rPr>
              <w:t xml:space="preserve">yrosë </w:t>
            </w:r>
            <w:r w:rsidRPr="007E5843">
              <w:rPr>
                <w:rFonts w:ascii="Book Antiqua" w:hAnsi="Book Antiqua"/>
                <w:sz w:val="22"/>
                <w:szCs w:val="22"/>
              </w:rPr>
              <w:lastRenderedPageBreak/>
              <w:t xml:space="preserve">kur </w:t>
            </w:r>
            <w:r w:rsidR="00DB04D1">
              <w:rPr>
                <w:rFonts w:ascii="Book Antiqua" w:hAnsi="Book Antiqua"/>
                <w:sz w:val="22"/>
                <w:szCs w:val="22"/>
              </w:rPr>
              <w:t>;</w:t>
            </w:r>
          </w:p>
          <w:p w:rsidR="00D84FEE" w:rsidRDefault="00DB04D1" w:rsidP="00CA2FF5">
            <w:pPr>
              <w:widowControl w:val="0"/>
              <w:rPr>
                <w:rFonts w:ascii="Book Antiqua" w:eastAsia="MS Mincho" w:hAnsi="Book Antiqua"/>
                <w:szCs w:val="22"/>
                <w:lang w:eastAsia="hr-HR"/>
              </w:rPr>
            </w:pPr>
            <w:r>
              <w:rPr>
                <w:rFonts w:ascii="Book Antiqua" w:hAnsi="Book Antiqua"/>
                <w:sz w:val="22"/>
                <w:szCs w:val="22"/>
              </w:rPr>
              <w:t>a)</w:t>
            </w:r>
            <w:r w:rsidR="00D84FEE" w:rsidRPr="007E5843">
              <w:rPr>
                <w:rFonts w:ascii="Book Antiqua" w:hAnsi="Book Antiqua"/>
                <w:sz w:val="22"/>
                <w:szCs w:val="22"/>
              </w:rPr>
              <w:t xml:space="preserve">nuk administron dhe përdor fondin e garancisë së kartonit jeshil, sipas mënyrës së përcaktuar me ligj apo rregullore, sipas nenit 37 </w:t>
            </w:r>
            <w:r w:rsidR="00AA5FC6">
              <w:rPr>
                <w:rFonts w:ascii="Book Antiqua" w:hAnsi="Book Antiqua"/>
                <w:sz w:val="22"/>
                <w:szCs w:val="22"/>
              </w:rPr>
              <w:t>dhe 38</w:t>
            </w:r>
            <w:r w:rsidR="005B7CEF">
              <w:rPr>
                <w:rFonts w:ascii="Book Antiqua" w:hAnsi="Book Antiqua"/>
                <w:sz w:val="22"/>
                <w:szCs w:val="22"/>
              </w:rPr>
              <w:t xml:space="preserve"> </w:t>
            </w:r>
            <w:r w:rsidR="00D84FEE" w:rsidRPr="007E5843">
              <w:rPr>
                <w:rFonts w:ascii="Book Antiqua" w:hAnsi="Book Antiqua"/>
                <w:sz w:val="22"/>
                <w:szCs w:val="22"/>
              </w:rPr>
              <w:t>të këtij ligji</w:t>
            </w:r>
            <w:r w:rsidR="00D84FEE" w:rsidRPr="007E5843">
              <w:rPr>
                <w:rFonts w:ascii="Book Antiqua" w:eastAsia="MS Mincho" w:hAnsi="Book Antiqua"/>
                <w:sz w:val="22"/>
                <w:szCs w:val="22"/>
                <w:lang w:eastAsia="hr-HR"/>
              </w:rPr>
              <w:t>:</w:t>
            </w:r>
          </w:p>
          <w:p w:rsidR="00AA5FC6" w:rsidRPr="007E5843" w:rsidRDefault="00AA5FC6" w:rsidP="00CA2FF5">
            <w:pPr>
              <w:widowControl w:val="0"/>
              <w:rPr>
                <w:rFonts w:ascii="Book Antiqua" w:eastAsia="MS Mincho" w:hAnsi="Book Antiqua"/>
                <w:szCs w:val="22"/>
                <w:lang w:eastAsia="hr-HR"/>
              </w:rPr>
            </w:pPr>
            <w:r>
              <w:rPr>
                <w:rFonts w:ascii="Book Antiqua" w:eastAsia="MS Mincho" w:hAnsi="Book Antiqua"/>
                <w:szCs w:val="22"/>
                <w:lang w:eastAsia="hr-HR"/>
              </w:rPr>
              <w:t>b</w:t>
            </w:r>
            <w:r w:rsidRPr="00AA5FC6">
              <w:rPr>
                <w:rFonts w:ascii="Book Antiqua" w:eastAsia="MS Mincho" w:hAnsi="Book Antiqua"/>
                <w:szCs w:val="22"/>
                <w:lang w:eastAsia="hr-HR"/>
              </w:rPr>
              <w:t>) nuk krijon dhe administron Fondin e Kompensimit sipas mënyrës së përcaktuar me ligj apo rregullore sipas neneve 41, 42 dhe 48 të këtij ligji;</w:t>
            </w:r>
          </w:p>
          <w:p w:rsidR="00D84FEE" w:rsidRPr="007E5843" w:rsidRDefault="00AA5FC6" w:rsidP="00CA2FF5">
            <w:pPr>
              <w:widowControl w:val="0"/>
              <w:rPr>
                <w:rFonts w:ascii="Book Antiqua" w:eastAsia="MS Mincho" w:hAnsi="Book Antiqua"/>
                <w:szCs w:val="22"/>
                <w:lang w:eastAsia="hr-HR"/>
              </w:rPr>
            </w:pPr>
            <w:r>
              <w:rPr>
                <w:rFonts w:ascii="Book Antiqua" w:eastAsia="MS Mincho" w:hAnsi="Book Antiqua"/>
                <w:sz w:val="22"/>
                <w:szCs w:val="22"/>
                <w:lang w:eastAsia="hr-HR"/>
              </w:rPr>
              <w:t>c</w:t>
            </w:r>
            <w:r w:rsidR="00D84FEE" w:rsidRPr="007E5843">
              <w:rPr>
                <w:rFonts w:ascii="Book Antiqua" w:eastAsia="MS Mincho" w:hAnsi="Book Antiqua"/>
                <w:sz w:val="22"/>
                <w:szCs w:val="22"/>
                <w:lang w:eastAsia="hr-HR"/>
              </w:rPr>
              <w:t>) nuk i jep një ofertë apo informacion të arsyetuar palës së dëmtuar brenda afateve të përcaktuara në nen</w:t>
            </w:r>
            <w:r>
              <w:rPr>
                <w:rFonts w:ascii="Book Antiqua" w:eastAsia="MS Mincho" w:hAnsi="Book Antiqua"/>
                <w:sz w:val="22"/>
                <w:szCs w:val="22"/>
                <w:lang w:eastAsia="hr-HR"/>
              </w:rPr>
              <w:t>in</w:t>
            </w:r>
            <w:r w:rsidR="00D84FEE" w:rsidRPr="007E5843">
              <w:rPr>
                <w:rFonts w:ascii="Book Antiqua" w:eastAsia="MS Mincho" w:hAnsi="Book Antiqua"/>
                <w:sz w:val="22"/>
                <w:szCs w:val="22"/>
                <w:lang w:eastAsia="hr-HR"/>
              </w:rPr>
              <w:t xml:space="preserve"> 10 të këtij ligji, ku byroja është e detyruar të paguajë kompensimin, sipas këtij ligji;</w:t>
            </w:r>
          </w:p>
          <w:p w:rsidR="00D84FEE" w:rsidRPr="007E5843" w:rsidRDefault="00AA5FC6" w:rsidP="00CA2FF5">
            <w:pPr>
              <w:widowControl w:val="0"/>
              <w:rPr>
                <w:rFonts w:ascii="Book Antiqua" w:eastAsia="MS Mincho" w:hAnsi="Book Antiqua"/>
                <w:szCs w:val="22"/>
                <w:lang w:eastAsia="hr-HR"/>
              </w:rPr>
            </w:pPr>
            <w:r w:rsidRPr="00AA5FC6">
              <w:rPr>
                <w:rFonts w:ascii="Book Antiqua" w:eastAsia="MS Mincho" w:hAnsi="Book Antiqua"/>
                <w:szCs w:val="22"/>
                <w:lang w:eastAsia="hr-HR"/>
              </w:rPr>
              <w:t>ç) nuk i paguan palës së dëmtuar vlerën e dëmit sipas nenit 10 të këtij ligji, për të cilën është e detyruar, sipas përcaktimeve të këtij ligji;</w:t>
            </w:r>
          </w:p>
          <w:p w:rsidR="00D84FEE" w:rsidRPr="007E5843" w:rsidRDefault="00D84FEE" w:rsidP="00CA2FF5">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2. Në rast të shkeljeve të pikës 1 të këtij neni, autoriteti vendos gjobë nga 50 000 deri 100 000 lekë edhe ndaj personave të tjerë përgjegjës të byrosë.</w:t>
            </w:r>
          </w:p>
          <w:p w:rsidR="00D84FEE" w:rsidRPr="007E5843" w:rsidRDefault="00D84FEE" w:rsidP="00CA2FF5">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3. Autoriteti vendos gjobë në masën nga 100 000 deri në 500 000 lekë ndaj drejtorit ekzekutiv të byrosë kur:</w:t>
            </w:r>
          </w:p>
          <w:p w:rsidR="00D84FEE" w:rsidRPr="007E5843" w:rsidRDefault="00D84FEE" w:rsidP="00CA2FF5">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a) nuk njofton autoritetin, sipas përcaktimeve</w:t>
            </w:r>
            <w:r w:rsidR="008E1E6F" w:rsidRPr="007E5843">
              <w:rPr>
                <w:rFonts w:ascii="Book Antiqua" w:eastAsia="MS Mincho" w:hAnsi="Book Antiqua"/>
                <w:sz w:val="22"/>
                <w:szCs w:val="22"/>
                <w:lang w:eastAsia="hr-HR"/>
              </w:rPr>
              <w:t xml:space="preserve"> </w:t>
            </w:r>
            <w:r w:rsidR="00482648" w:rsidRPr="007E5843">
              <w:rPr>
                <w:rFonts w:ascii="Book Antiqua" w:hAnsi="Book Antiqua"/>
                <w:sz w:val="22"/>
                <w:szCs w:val="22"/>
              </w:rPr>
              <w:t>të nenit 37</w:t>
            </w:r>
            <w:r w:rsidRPr="007E5843">
              <w:rPr>
                <w:rFonts w:ascii="Book Antiqua" w:hAnsi="Book Antiqua"/>
                <w:sz w:val="22"/>
                <w:szCs w:val="22"/>
              </w:rPr>
              <w:t>,</w:t>
            </w:r>
            <w:r w:rsidR="00482648" w:rsidRPr="007E5843">
              <w:rPr>
                <w:rFonts w:ascii="Book Antiqua" w:eastAsia="MS Mincho" w:hAnsi="Book Antiqua"/>
                <w:sz w:val="22"/>
                <w:szCs w:val="22"/>
                <w:lang w:eastAsia="hr-HR"/>
              </w:rPr>
              <w:t xml:space="preserve"> </w:t>
            </w:r>
            <w:r w:rsidR="008E1E6F" w:rsidRPr="007E5843">
              <w:rPr>
                <w:rFonts w:ascii="Book Antiqua" w:hAnsi="Book Antiqua"/>
                <w:sz w:val="22"/>
                <w:szCs w:val="22"/>
              </w:rPr>
              <w:t>të pika</w:t>
            </w:r>
            <w:r w:rsidR="00482648" w:rsidRPr="007E5843">
              <w:rPr>
                <w:rFonts w:ascii="Book Antiqua" w:hAnsi="Book Antiqua"/>
                <w:sz w:val="22"/>
                <w:szCs w:val="22"/>
              </w:rPr>
              <w:t xml:space="preserve"> 5, </w:t>
            </w:r>
            <w:r w:rsidRPr="007E5843">
              <w:rPr>
                <w:rFonts w:ascii="Book Antiqua" w:hAnsi="Book Antiqua"/>
                <w:sz w:val="22"/>
                <w:szCs w:val="22"/>
              </w:rPr>
              <w:t xml:space="preserve"> s</w:t>
            </w:r>
            <w:r w:rsidR="00482648" w:rsidRPr="007E5843">
              <w:rPr>
                <w:rFonts w:ascii="Book Antiqua" w:hAnsi="Book Antiqua"/>
                <w:sz w:val="22"/>
                <w:szCs w:val="22"/>
              </w:rPr>
              <w:t xml:space="preserve">i dhe nuk raporton sipas </w:t>
            </w:r>
            <w:r w:rsidRPr="007E5843">
              <w:rPr>
                <w:rFonts w:ascii="Book Antiqua" w:hAnsi="Book Antiqua"/>
                <w:sz w:val="22"/>
                <w:szCs w:val="22"/>
              </w:rPr>
              <w:t xml:space="preserve"> nenit 38 </w:t>
            </w:r>
            <w:r w:rsidR="00482648" w:rsidRPr="007E5843">
              <w:rPr>
                <w:rFonts w:ascii="Book Antiqua" w:hAnsi="Book Antiqua"/>
                <w:sz w:val="22"/>
                <w:szCs w:val="22"/>
              </w:rPr>
              <w:t xml:space="preserve">të </w:t>
            </w:r>
            <w:r w:rsidRPr="007E5843">
              <w:rPr>
                <w:rFonts w:ascii="Book Antiqua" w:hAnsi="Book Antiqua"/>
                <w:sz w:val="22"/>
                <w:szCs w:val="22"/>
              </w:rPr>
              <w:t>këtij ligji)</w:t>
            </w:r>
            <w:r w:rsidRPr="007E5843">
              <w:rPr>
                <w:rFonts w:ascii="Book Antiqua" w:eastAsia="MS Mincho" w:hAnsi="Book Antiqua"/>
                <w:sz w:val="22"/>
                <w:szCs w:val="22"/>
                <w:lang w:eastAsia="hr-HR"/>
              </w:rPr>
              <w:t>;</w:t>
            </w:r>
          </w:p>
          <w:p w:rsidR="00D84FEE" w:rsidRPr="007E5843" w:rsidRDefault="00D84FEE" w:rsidP="00CA2FF5">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b) nuk i vë në dispozicion palës së dëmtuar apo çdo pale tjetër, të përfshirë në aksident, informacionin e disponueshëm dhe nuk i mundëson përdorimin e këtij informacioni, në përputhje me parashikimet e këtij ligji.</w:t>
            </w:r>
          </w:p>
          <w:p w:rsidR="00D84FEE" w:rsidRPr="007E5843" w:rsidRDefault="00D84FEE" w:rsidP="00CA2FF5">
            <w:pPr>
              <w:widowControl w:val="0"/>
              <w:rPr>
                <w:rFonts w:ascii="Book Antiqua" w:eastAsia="MS Mincho" w:hAnsi="Book Antiqua"/>
                <w:szCs w:val="22"/>
                <w:lang w:eastAsia="hr-HR"/>
              </w:rPr>
            </w:pPr>
            <w:r w:rsidRPr="007E5843">
              <w:rPr>
                <w:rFonts w:ascii="Book Antiqua" w:eastAsia="MS Mincho" w:hAnsi="Book Antiqua"/>
                <w:sz w:val="22"/>
                <w:szCs w:val="22"/>
                <w:lang w:eastAsia="hr-HR"/>
              </w:rPr>
              <w:t>4. Në rast të shkeljeve, sipas pikës 3 të këtij neni, autoriteti vendos gjobë nga 50 000 deri në 100 000 lekë ed</w:t>
            </w:r>
            <w:r w:rsidR="008E1E6F" w:rsidRPr="007E5843">
              <w:rPr>
                <w:rFonts w:ascii="Book Antiqua" w:eastAsia="MS Mincho" w:hAnsi="Book Antiqua"/>
                <w:sz w:val="22"/>
                <w:szCs w:val="22"/>
                <w:lang w:eastAsia="hr-HR"/>
              </w:rPr>
              <w:t>he ndaj personit përgjegjës të B</w:t>
            </w:r>
            <w:r w:rsidRPr="007E5843">
              <w:rPr>
                <w:rFonts w:ascii="Book Antiqua" w:eastAsia="MS Mincho" w:hAnsi="Book Antiqua"/>
                <w:sz w:val="22"/>
                <w:szCs w:val="22"/>
                <w:lang w:eastAsia="hr-HR"/>
              </w:rPr>
              <w:t>yrosë.</w:t>
            </w:r>
          </w:p>
          <w:p w:rsidR="00857F54" w:rsidRPr="007E5843" w:rsidRDefault="00857F54" w:rsidP="00225029">
            <w:pPr>
              <w:widowControl w:val="0"/>
              <w:rPr>
                <w:rFonts w:ascii="Book Antiqua" w:eastAsia="MS Mincho" w:hAnsi="Book Antiqua"/>
                <w:szCs w:val="22"/>
                <w:lang w:eastAsia="hr-HR"/>
              </w:rPr>
            </w:pPr>
          </w:p>
          <w:p w:rsidR="00CB7530" w:rsidRPr="00AA5FC6" w:rsidRDefault="00422C7B" w:rsidP="00AA5FC6">
            <w:pPr>
              <w:widowControl w:val="0"/>
              <w:rPr>
                <w:rFonts w:ascii="Book Antiqua" w:hAnsi="Book Antiqua"/>
                <w:szCs w:val="22"/>
              </w:rPr>
            </w:pPr>
            <w:r w:rsidRPr="007E5843">
              <w:rPr>
                <w:rFonts w:ascii="Book Antiqua" w:hAnsi="Book Antiqua"/>
                <w:sz w:val="22"/>
                <w:szCs w:val="22"/>
              </w:rPr>
              <w:t xml:space="preserve">     </w:t>
            </w:r>
          </w:p>
        </w:tc>
        <w:tc>
          <w:tcPr>
            <w:tcW w:w="1800" w:type="dxa"/>
            <w:shd w:val="clear" w:color="auto" w:fill="auto"/>
          </w:tcPr>
          <w:p w:rsidR="00D7392A" w:rsidRPr="007E5843" w:rsidRDefault="005A6EA8" w:rsidP="00225029">
            <w:pPr>
              <w:rPr>
                <w:rFonts w:ascii="Book Antiqua" w:hAnsi="Book Antiqua"/>
                <w:bCs/>
                <w:szCs w:val="22"/>
              </w:rPr>
            </w:pPr>
            <w:r>
              <w:rPr>
                <w:rFonts w:ascii="Book Antiqua" w:hAnsi="Book Antiqua"/>
                <w:bCs/>
                <w:sz w:val="22"/>
                <w:szCs w:val="22"/>
              </w:rPr>
              <w:lastRenderedPageBreak/>
              <w:t>Pjesër</w:t>
            </w:r>
            <w:r w:rsidR="00D7392A" w:rsidRPr="007E5843">
              <w:rPr>
                <w:rFonts w:ascii="Book Antiqua" w:hAnsi="Book Antiqua"/>
                <w:bCs/>
                <w:sz w:val="22"/>
                <w:szCs w:val="22"/>
              </w:rPr>
              <w:t>isht</w:t>
            </w:r>
          </w:p>
          <w:p w:rsidR="00D7392A" w:rsidRPr="007E5843" w:rsidRDefault="00D7392A" w:rsidP="00225029">
            <w:pPr>
              <w:rPr>
                <w:rFonts w:ascii="Book Antiqua" w:hAnsi="Book Antiqua"/>
                <w:bCs/>
                <w:szCs w:val="22"/>
              </w:rPr>
            </w:pPr>
            <w:r w:rsidRPr="007E5843">
              <w:rPr>
                <w:rFonts w:ascii="Book Antiqua" w:hAnsi="Book Antiqua"/>
                <w:bCs/>
                <w:sz w:val="22"/>
                <w:szCs w:val="22"/>
              </w:rPr>
              <w:t>i përputhshëm</w:t>
            </w:r>
          </w:p>
          <w:p w:rsidR="00CB7530" w:rsidRPr="007E5843" w:rsidRDefault="00CB7530" w:rsidP="00225029">
            <w:pPr>
              <w:rPr>
                <w:rFonts w:ascii="Book Antiqua" w:hAnsi="Book Antiqua"/>
                <w:szCs w:val="22"/>
              </w:rPr>
            </w:pPr>
          </w:p>
          <w:p w:rsidR="00E140C4" w:rsidRPr="007E5843" w:rsidRDefault="00E140C4"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bCs/>
                <w:szCs w:val="22"/>
              </w:rPr>
            </w:pPr>
            <w:r w:rsidRPr="007E5843">
              <w:rPr>
                <w:rFonts w:ascii="Book Antiqua" w:hAnsi="Book Antiqua"/>
                <w:bCs/>
                <w:sz w:val="22"/>
                <w:szCs w:val="22"/>
              </w:rPr>
              <w:t>Plotësisht</w:t>
            </w:r>
          </w:p>
          <w:p w:rsidR="009E3BDD" w:rsidRPr="007E5843" w:rsidRDefault="009E3BDD" w:rsidP="00225029">
            <w:pPr>
              <w:rPr>
                <w:rFonts w:ascii="Book Antiqua" w:hAnsi="Book Antiqua"/>
                <w:bCs/>
                <w:szCs w:val="22"/>
              </w:rPr>
            </w:pPr>
            <w:r w:rsidRPr="007E5843">
              <w:rPr>
                <w:rFonts w:ascii="Book Antiqua" w:hAnsi="Book Antiqua"/>
                <w:bCs/>
                <w:sz w:val="22"/>
                <w:szCs w:val="22"/>
              </w:rPr>
              <w:t>i përputhshëm</w:t>
            </w: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305EB2" w:rsidRPr="007E5843" w:rsidRDefault="00305EB2" w:rsidP="00225029">
            <w:pPr>
              <w:rPr>
                <w:rFonts w:ascii="Book Antiqua" w:hAnsi="Book Antiqua"/>
                <w:bCs/>
                <w:szCs w:val="22"/>
              </w:rPr>
            </w:pPr>
          </w:p>
          <w:p w:rsidR="00FF36A2" w:rsidRPr="007E5843" w:rsidRDefault="00FF36A2" w:rsidP="00225029">
            <w:pPr>
              <w:rPr>
                <w:rFonts w:ascii="Book Antiqua" w:hAnsi="Book Antiqua"/>
                <w:bCs/>
                <w:szCs w:val="22"/>
              </w:rPr>
            </w:pPr>
          </w:p>
          <w:p w:rsidR="008C4E36" w:rsidRDefault="008C4E36" w:rsidP="00225029">
            <w:pPr>
              <w:rPr>
                <w:rFonts w:ascii="Book Antiqua" w:hAnsi="Book Antiqua"/>
                <w:bCs/>
                <w:szCs w:val="22"/>
              </w:rPr>
            </w:pPr>
          </w:p>
          <w:p w:rsidR="009E3BDD" w:rsidRPr="007E5843" w:rsidRDefault="009E3BDD" w:rsidP="00225029">
            <w:pPr>
              <w:rPr>
                <w:rFonts w:ascii="Book Antiqua" w:hAnsi="Book Antiqua"/>
                <w:bCs/>
                <w:szCs w:val="22"/>
              </w:rPr>
            </w:pPr>
            <w:r w:rsidRPr="007E5843">
              <w:rPr>
                <w:rFonts w:ascii="Book Antiqua" w:hAnsi="Book Antiqua"/>
                <w:bCs/>
                <w:sz w:val="22"/>
                <w:szCs w:val="22"/>
              </w:rPr>
              <w:t>Plotësisht</w:t>
            </w:r>
          </w:p>
          <w:p w:rsidR="009E3BDD" w:rsidRPr="007E5843" w:rsidRDefault="009E3BDD" w:rsidP="00225029">
            <w:pPr>
              <w:rPr>
                <w:rFonts w:ascii="Book Antiqua" w:hAnsi="Book Antiqua"/>
                <w:bCs/>
                <w:szCs w:val="22"/>
              </w:rPr>
            </w:pPr>
            <w:r w:rsidRPr="007E5843">
              <w:rPr>
                <w:rFonts w:ascii="Book Antiqua" w:hAnsi="Book Antiqua"/>
                <w:bCs/>
                <w:sz w:val="22"/>
                <w:szCs w:val="22"/>
              </w:rPr>
              <w:t>i përputhshëm</w:t>
            </w:r>
          </w:p>
          <w:p w:rsidR="00E140C4" w:rsidRPr="007E5843" w:rsidRDefault="00E140C4"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9E3BDD" w:rsidRPr="007E5843" w:rsidRDefault="009E3BDD" w:rsidP="00225029">
            <w:pPr>
              <w:rPr>
                <w:rFonts w:ascii="Book Antiqua" w:hAnsi="Book Antiqua"/>
                <w:szCs w:val="22"/>
              </w:rPr>
            </w:pPr>
          </w:p>
          <w:p w:rsidR="00A451EA" w:rsidRPr="007E5843" w:rsidRDefault="00A451EA" w:rsidP="00225029">
            <w:pPr>
              <w:rPr>
                <w:rFonts w:ascii="Book Antiqua" w:hAnsi="Book Antiqua"/>
                <w:bCs/>
                <w:szCs w:val="22"/>
              </w:rPr>
            </w:pPr>
          </w:p>
          <w:p w:rsidR="00E560F8" w:rsidRPr="007E5843" w:rsidRDefault="00E560F8" w:rsidP="00225029">
            <w:pPr>
              <w:rPr>
                <w:rFonts w:ascii="Book Antiqua" w:hAnsi="Book Antiqua"/>
                <w:bCs/>
                <w:szCs w:val="22"/>
              </w:rPr>
            </w:pPr>
          </w:p>
          <w:p w:rsidR="009E3BDD" w:rsidRPr="007E5843" w:rsidRDefault="009E3BDD" w:rsidP="00225029">
            <w:pPr>
              <w:rPr>
                <w:rFonts w:ascii="Book Antiqua" w:hAnsi="Book Antiqua"/>
                <w:szCs w:val="22"/>
              </w:rPr>
            </w:pPr>
          </w:p>
          <w:p w:rsidR="00E140C4" w:rsidRPr="007E5843" w:rsidRDefault="00E140C4" w:rsidP="00225029">
            <w:pPr>
              <w:rPr>
                <w:rFonts w:ascii="Book Antiqua" w:hAnsi="Book Antiqua"/>
                <w:szCs w:val="22"/>
              </w:rPr>
            </w:pPr>
          </w:p>
          <w:p w:rsidR="00E140C4" w:rsidRPr="007E5843" w:rsidRDefault="00E140C4" w:rsidP="00225029">
            <w:pPr>
              <w:rPr>
                <w:rFonts w:ascii="Book Antiqua" w:hAnsi="Book Antiqua"/>
                <w:szCs w:val="22"/>
              </w:rPr>
            </w:pPr>
          </w:p>
          <w:p w:rsidR="00E140C4" w:rsidRPr="007E5843" w:rsidRDefault="00E140C4" w:rsidP="00225029">
            <w:pPr>
              <w:rPr>
                <w:rFonts w:ascii="Book Antiqua" w:hAnsi="Book Antiqua"/>
                <w:szCs w:val="22"/>
              </w:rPr>
            </w:pPr>
          </w:p>
        </w:tc>
        <w:tc>
          <w:tcPr>
            <w:tcW w:w="2002" w:type="dxa"/>
            <w:shd w:val="clear" w:color="auto" w:fill="auto"/>
          </w:tcPr>
          <w:p w:rsidR="006B3456" w:rsidRPr="007E5843" w:rsidRDefault="006B3456" w:rsidP="00225029">
            <w:pPr>
              <w:rPr>
                <w:rFonts w:ascii="Book Antiqua" w:hAnsi="Book Antiqua"/>
                <w:szCs w:val="22"/>
              </w:rPr>
            </w:pPr>
          </w:p>
          <w:p w:rsidR="006B3456" w:rsidRPr="007E5843" w:rsidRDefault="006B3456" w:rsidP="00225029">
            <w:pPr>
              <w:rPr>
                <w:rFonts w:ascii="Book Antiqua" w:hAnsi="Book Antiqua"/>
                <w:szCs w:val="22"/>
              </w:rPr>
            </w:pPr>
          </w:p>
          <w:p w:rsidR="006B3456" w:rsidRPr="007E5843" w:rsidRDefault="006B3456" w:rsidP="00225029">
            <w:pPr>
              <w:rPr>
                <w:rFonts w:ascii="Book Antiqua" w:hAnsi="Book Antiqua"/>
                <w:szCs w:val="22"/>
              </w:rPr>
            </w:pPr>
          </w:p>
          <w:p w:rsidR="00CB7530" w:rsidRPr="007E5843" w:rsidRDefault="00CB7530" w:rsidP="00225029">
            <w:pPr>
              <w:rPr>
                <w:rFonts w:ascii="Book Antiqua" w:hAnsi="Book Antiqua"/>
                <w:szCs w:val="22"/>
              </w:rPr>
            </w:pPr>
          </w:p>
        </w:tc>
      </w:tr>
      <w:tr w:rsidR="00285D3D" w:rsidRPr="007E5843" w:rsidTr="00CA62B9">
        <w:tc>
          <w:tcPr>
            <w:tcW w:w="1152" w:type="dxa"/>
            <w:shd w:val="clear" w:color="auto" w:fill="auto"/>
          </w:tcPr>
          <w:p w:rsidR="00CB7530" w:rsidRPr="007E5843" w:rsidRDefault="00CB7530" w:rsidP="00225029">
            <w:pPr>
              <w:spacing w:before="75" w:after="75"/>
              <w:ind w:right="225"/>
              <w:rPr>
                <w:rFonts w:ascii="Book Antiqua" w:hAnsi="Book Antiqua"/>
                <w:szCs w:val="22"/>
              </w:rPr>
            </w:pPr>
            <w:r w:rsidRPr="007E5843">
              <w:rPr>
                <w:rFonts w:ascii="Book Antiqua" w:hAnsi="Book Antiqua"/>
                <w:sz w:val="22"/>
                <w:szCs w:val="22"/>
              </w:rPr>
              <w:lastRenderedPageBreak/>
              <w:t xml:space="preserve">Neni </w:t>
            </w:r>
            <w:r w:rsidR="00427F42" w:rsidRPr="007E5843">
              <w:rPr>
                <w:rFonts w:ascii="Book Antiqua" w:hAnsi="Book Antiqua"/>
                <w:sz w:val="22"/>
                <w:szCs w:val="22"/>
              </w:rPr>
              <w:t>28</w:t>
            </w:r>
          </w:p>
          <w:p w:rsidR="00CB7530" w:rsidRPr="007E5843" w:rsidRDefault="00427F42" w:rsidP="00225029">
            <w:pPr>
              <w:rPr>
                <w:rFonts w:ascii="Book Antiqua" w:hAnsi="Book Antiqua"/>
                <w:szCs w:val="22"/>
              </w:rPr>
            </w:pPr>
            <w:r w:rsidRPr="007E5843">
              <w:rPr>
                <w:rFonts w:ascii="Book Antiqua" w:hAnsi="Book Antiqua"/>
                <w:sz w:val="22"/>
                <w:szCs w:val="22"/>
              </w:rPr>
              <w:t>Paragrafi 1</w:t>
            </w:r>
          </w:p>
          <w:p w:rsidR="00CB7530" w:rsidRPr="007E5843" w:rsidRDefault="00CB7530" w:rsidP="00225029">
            <w:pPr>
              <w:rPr>
                <w:rFonts w:ascii="Book Antiqua" w:hAnsi="Book Antiqua"/>
                <w:szCs w:val="22"/>
              </w:rPr>
            </w:pPr>
          </w:p>
        </w:tc>
        <w:tc>
          <w:tcPr>
            <w:tcW w:w="3637" w:type="dxa"/>
            <w:shd w:val="clear" w:color="auto" w:fill="auto"/>
          </w:tcPr>
          <w:p w:rsidR="00427F42" w:rsidRPr="007E5843" w:rsidRDefault="00427F42" w:rsidP="00225029">
            <w:pPr>
              <w:spacing w:before="75" w:after="75"/>
              <w:ind w:right="225"/>
              <w:rPr>
                <w:rFonts w:ascii="Book Antiqua" w:hAnsi="Book Antiqua" w:cs="Tahoma"/>
                <w:szCs w:val="22"/>
              </w:rPr>
            </w:pPr>
            <w:r w:rsidRPr="007E5843">
              <w:rPr>
                <w:rFonts w:ascii="Book Antiqua" w:hAnsi="Book Antiqua" w:cs="Tahoma"/>
                <w:sz w:val="22"/>
                <w:szCs w:val="22"/>
              </w:rPr>
              <w:lastRenderedPageBreak/>
              <w:t>DISPOZITA TË FUNDIT</w:t>
            </w:r>
          </w:p>
          <w:p w:rsidR="00427F42" w:rsidRPr="007E5843" w:rsidRDefault="00427F42" w:rsidP="00225029">
            <w:pPr>
              <w:spacing w:before="75" w:after="75"/>
              <w:ind w:right="225"/>
              <w:rPr>
                <w:rFonts w:ascii="Book Antiqua" w:hAnsi="Book Antiqua" w:cs="Tahoma"/>
                <w:b/>
                <w:szCs w:val="22"/>
              </w:rPr>
            </w:pPr>
            <w:r w:rsidRPr="007E5843">
              <w:rPr>
                <w:rFonts w:ascii="Book Antiqua" w:hAnsi="Book Antiqua" w:cs="Tahoma"/>
                <w:b/>
                <w:sz w:val="22"/>
                <w:szCs w:val="22"/>
              </w:rPr>
              <w:t>Dispozitat kombëtare</w:t>
            </w:r>
          </w:p>
          <w:p w:rsidR="00427F42" w:rsidRPr="007E5843" w:rsidRDefault="00427F42" w:rsidP="00225029">
            <w:pPr>
              <w:spacing w:before="75" w:after="75"/>
              <w:ind w:right="225"/>
              <w:rPr>
                <w:rFonts w:ascii="Book Antiqua" w:hAnsi="Book Antiqua" w:cs="Tahoma"/>
                <w:szCs w:val="22"/>
              </w:rPr>
            </w:pPr>
            <w:r w:rsidRPr="007E5843">
              <w:rPr>
                <w:rFonts w:ascii="Book Antiqua" w:hAnsi="Book Antiqua" w:cs="Tahoma"/>
                <w:sz w:val="22"/>
                <w:szCs w:val="22"/>
              </w:rPr>
              <w:t xml:space="preserve">1. Shtetet Anëtare mund të lënë në fuqi ose të miratojnë, </w:t>
            </w:r>
            <w:r w:rsidRPr="007E5843">
              <w:rPr>
                <w:rFonts w:ascii="Book Antiqua" w:hAnsi="Book Antiqua" w:cs="Tahoma"/>
                <w:sz w:val="22"/>
                <w:szCs w:val="22"/>
              </w:rPr>
              <w:lastRenderedPageBreak/>
              <w:t>në përputhje me Traktatin, dispozita që janë më të favorshme për palët e dëmtuara se dispozitat e nevojshme për të qenë në përputhje me këtë Direktivë.</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46539A"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E1676F" w:rsidP="00225029">
            <w:pPr>
              <w:rPr>
                <w:rFonts w:ascii="Book Antiqua" w:hAnsi="Book Antiqua"/>
                <w:szCs w:val="22"/>
              </w:rPr>
            </w:pPr>
            <w:r w:rsidRPr="007E5843">
              <w:rPr>
                <w:rFonts w:ascii="Book Antiqua" w:hAnsi="Book Antiqua"/>
                <w:sz w:val="22"/>
                <w:szCs w:val="22"/>
              </w:rPr>
              <w:t xml:space="preserve">Kjo dispozitë zbatohet vetëm për Shtetet Anëtare, </w:t>
            </w:r>
            <w:r w:rsidRPr="007E5843">
              <w:rPr>
                <w:rFonts w:ascii="Book Antiqua" w:hAnsi="Book Antiqua"/>
                <w:sz w:val="22"/>
                <w:szCs w:val="22"/>
              </w:rPr>
              <w:lastRenderedPageBreak/>
              <w:t>megjithatë do të zbatohet në Shqipëri që nga data e anëtarësimin në BE</w:t>
            </w:r>
          </w:p>
        </w:tc>
      </w:tr>
      <w:tr w:rsidR="00285D3D" w:rsidRPr="007E5843" w:rsidTr="00CA62B9">
        <w:tc>
          <w:tcPr>
            <w:tcW w:w="1152" w:type="dxa"/>
            <w:shd w:val="clear" w:color="auto" w:fill="auto"/>
          </w:tcPr>
          <w:p w:rsidR="00CB7530" w:rsidRPr="007E5843" w:rsidRDefault="00427F42" w:rsidP="00225029">
            <w:pPr>
              <w:spacing w:before="75" w:after="75"/>
              <w:ind w:right="225"/>
              <w:rPr>
                <w:rFonts w:ascii="Book Antiqua" w:hAnsi="Book Antiqua"/>
                <w:szCs w:val="22"/>
              </w:rPr>
            </w:pPr>
            <w:r w:rsidRPr="007E5843">
              <w:rPr>
                <w:rFonts w:ascii="Book Antiqua" w:hAnsi="Book Antiqua"/>
                <w:sz w:val="22"/>
                <w:szCs w:val="22"/>
              </w:rPr>
              <w:lastRenderedPageBreak/>
              <w:t>Neni 28</w:t>
            </w:r>
          </w:p>
          <w:p w:rsidR="00CB7530" w:rsidRPr="007E5843" w:rsidRDefault="00CB7530" w:rsidP="00225029">
            <w:pPr>
              <w:rPr>
                <w:rFonts w:ascii="Book Antiqua" w:hAnsi="Book Antiqua"/>
                <w:szCs w:val="22"/>
              </w:rPr>
            </w:pPr>
            <w:r w:rsidRPr="007E5843">
              <w:rPr>
                <w:rFonts w:ascii="Book Antiqua" w:hAnsi="Book Antiqua"/>
                <w:sz w:val="22"/>
                <w:szCs w:val="22"/>
              </w:rPr>
              <w:t>Paragrafi 2</w:t>
            </w:r>
          </w:p>
          <w:p w:rsidR="00CB7530" w:rsidRPr="007E5843" w:rsidRDefault="00CB7530" w:rsidP="00225029">
            <w:pPr>
              <w:rPr>
                <w:rFonts w:ascii="Book Antiqua" w:hAnsi="Book Antiqua"/>
                <w:szCs w:val="22"/>
              </w:rPr>
            </w:pPr>
          </w:p>
        </w:tc>
        <w:tc>
          <w:tcPr>
            <w:tcW w:w="3637" w:type="dxa"/>
            <w:shd w:val="clear" w:color="auto" w:fill="auto"/>
          </w:tcPr>
          <w:p w:rsidR="00427F42" w:rsidRPr="007E5843" w:rsidRDefault="00427F42" w:rsidP="00225029">
            <w:pPr>
              <w:spacing w:before="75" w:after="75"/>
              <w:ind w:right="225"/>
              <w:rPr>
                <w:rFonts w:ascii="Book Antiqua" w:hAnsi="Book Antiqua" w:cs="Tahoma"/>
                <w:szCs w:val="22"/>
              </w:rPr>
            </w:pPr>
            <w:r w:rsidRPr="007E5843">
              <w:rPr>
                <w:rFonts w:ascii="Book Antiqua" w:hAnsi="Book Antiqua" w:cs="Tahoma"/>
                <w:sz w:val="22"/>
                <w:szCs w:val="22"/>
              </w:rPr>
              <w:t>2. Shtetet Anëtare i komunikojnë Komisionit tekstin e dispozitave kryesore të së drejtës së brendshme që miratojnë në fushën që rregullon kjo direktivë.</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46539A"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E1676F" w:rsidP="00E1676F">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427F42" w:rsidRPr="007E5843" w:rsidRDefault="00CB7530" w:rsidP="00225029">
            <w:pPr>
              <w:spacing w:before="75" w:after="75"/>
              <w:ind w:right="225"/>
              <w:rPr>
                <w:rFonts w:ascii="Book Antiqua" w:hAnsi="Book Antiqua"/>
                <w:szCs w:val="22"/>
              </w:rPr>
            </w:pPr>
            <w:r w:rsidRPr="007E5843">
              <w:rPr>
                <w:rFonts w:ascii="Book Antiqua" w:hAnsi="Book Antiqua"/>
                <w:sz w:val="22"/>
                <w:szCs w:val="22"/>
              </w:rPr>
              <w:t xml:space="preserve">Neni </w:t>
            </w:r>
            <w:r w:rsidR="00427F42" w:rsidRPr="007E5843">
              <w:rPr>
                <w:rFonts w:ascii="Book Antiqua" w:hAnsi="Book Antiqua"/>
                <w:sz w:val="22"/>
                <w:szCs w:val="22"/>
              </w:rPr>
              <w:t>29</w:t>
            </w:r>
          </w:p>
          <w:p w:rsidR="00CB7530" w:rsidRPr="007E5843" w:rsidRDefault="00CB7530" w:rsidP="00225029">
            <w:pPr>
              <w:rPr>
                <w:rFonts w:ascii="Book Antiqua" w:hAnsi="Book Antiqua"/>
                <w:szCs w:val="22"/>
              </w:rPr>
            </w:pPr>
          </w:p>
          <w:p w:rsidR="00CB7530" w:rsidRPr="007E5843" w:rsidRDefault="00CB7530" w:rsidP="00225029">
            <w:pPr>
              <w:rPr>
                <w:rFonts w:ascii="Book Antiqua" w:hAnsi="Book Antiqua"/>
                <w:szCs w:val="22"/>
              </w:rPr>
            </w:pPr>
          </w:p>
          <w:p w:rsidR="00CB7530" w:rsidRPr="007E5843" w:rsidRDefault="00CB7530" w:rsidP="00225029">
            <w:pPr>
              <w:rPr>
                <w:rFonts w:ascii="Book Antiqua" w:hAnsi="Book Antiqua"/>
                <w:szCs w:val="22"/>
              </w:rPr>
            </w:pPr>
          </w:p>
          <w:p w:rsidR="00CB7530" w:rsidRPr="007E5843" w:rsidRDefault="00CB7530" w:rsidP="00225029">
            <w:pPr>
              <w:spacing w:before="75" w:after="75"/>
              <w:ind w:right="225"/>
              <w:rPr>
                <w:rFonts w:ascii="Book Antiqua" w:hAnsi="Book Antiqua"/>
                <w:szCs w:val="22"/>
              </w:rPr>
            </w:pPr>
          </w:p>
          <w:p w:rsidR="00CB7530" w:rsidRPr="007E5843" w:rsidRDefault="00CB7530" w:rsidP="00225029">
            <w:pPr>
              <w:spacing w:before="75" w:after="75"/>
              <w:ind w:right="225"/>
              <w:rPr>
                <w:rFonts w:ascii="Book Antiqua" w:hAnsi="Book Antiqua"/>
                <w:szCs w:val="22"/>
              </w:rPr>
            </w:pPr>
          </w:p>
          <w:p w:rsidR="00CB7530" w:rsidRPr="007E5843" w:rsidRDefault="00CB7530" w:rsidP="00225029">
            <w:pPr>
              <w:rPr>
                <w:rFonts w:ascii="Book Antiqua" w:hAnsi="Book Antiqua"/>
                <w:szCs w:val="22"/>
              </w:rPr>
            </w:pPr>
          </w:p>
        </w:tc>
        <w:tc>
          <w:tcPr>
            <w:tcW w:w="3637" w:type="dxa"/>
            <w:shd w:val="clear" w:color="auto" w:fill="auto"/>
          </w:tcPr>
          <w:p w:rsidR="00427F42" w:rsidRPr="007E5843" w:rsidRDefault="00427F42" w:rsidP="00225029">
            <w:pPr>
              <w:spacing w:before="75" w:after="75"/>
              <w:ind w:right="225"/>
              <w:rPr>
                <w:rFonts w:ascii="Book Antiqua" w:hAnsi="Book Antiqua" w:cs="Tahoma"/>
                <w:b/>
                <w:szCs w:val="22"/>
              </w:rPr>
            </w:pPr>
            <w:r w:rsidRPr="007E5843">
              <w:rPr>
                <w:rFonts w:ascii="Book Antiqua" w:hAnsi="Book Antiqua" w:cs="Tahoma"/>
                <w:b/>
                <w:sz w:val="22"/>
                <w:szCs w:val="22"/>
              </w:rPr>
              <w:t>Shfuqizime</w:t>
            </w:r>
          </w:p>
          <w:p w:rsidR="00427F42" w:rsidRPr="007E5843" w:rsidRDefault="00427F42" w:rsidP="00225029">
            <w:pPr>
              <w:spacing w:before="75" w:after="75"/>
              <w:ind w:right="225"/>
              <w:rPr>
                <w:rFonts w:ascii="Book Antiqua" w:hAnsi="Book Antiqua" w:cs="Tahoma"/>
                <w:szCs w:val="22"/>
              </w:rPr>
            </w:pPr>
            <w:r w:rsidRPr="007E5843">
              <w:rPr>
                <w:rFonts w:ascii="Book Antiqua" w:hAnsi="Book Antiqua" w:cs="Tahoma"/>
                <w:sz w:val="22"/>
                <w:szCs w:val="22"/>
              </w:rPr>
              <w:t>Direktivat 72/166/KEE, 84/5/KEE, 90/232/KEE, 2000/26/KE dhe 2005/14/KE, të ndryshuara me direktivat e renditura në Shtojcën I Pjesa A, shfuqizohet me këtë Direktivë, pa cenuar detyrimet e Shteteve Anëtare në lidhje me afatet për miratimin në legjislacion kombëtar dhe zbatimin e direktivave të parashikuara në Shtojcën I Pjesa B.</w:t>
            </w:r>
          </w:p>
          <w:p w:rsidR="00427F42" w:rsidRPr="007E5843" w:rsidRDefault="00427F42" w:rsidP="00225029">
            <w:pPr>
              <w:spacing w:before="75" w:after="75"/>
              <w:ind w:right="225"/>
              <w:rPr>
                <w:rFonts w:ascii="Book Antiqua" w:hAnsi="Book Antiqua" w:cs="Tahoma"/>
                <w:szCs w:val="22"/>
              </w:rPr>
            </w:pPr>
            <w:r w:rsidRPr="007E5843">
              <w:rPr>
                <w:rFonts w:ascii="Book Antiqua" w:hAnsi="Book Antiqua" w:cs="Tahoma"/>
                <w:sz w:val="22"/>
                <w:szCs w:val="22"/>
              </w:rPr>
              <w:t>Tekstet referuese që bëjnë lidhjet me direktivat e shfuqizuara interpretohen sikur të jenë tekste referuese që bëjnë lidhjen me këtë Direktivë, në përputhje me tabelën e korrelacionit të paraqitur në Shtojcën II.</w:t>
            </w:r>
          </w:p>
          <w:p w:rsidR="00CB7530" w:rsidRPr="007E5843" w:rsidRDefault="00CB7530" w:rsidP="00225029">
            <w:pPr>
              <w:pStyle w:val="CM4"/>
              <w:spacing w:before="60" w:after="60"/>
              <w:rPr>
                <w:rFonts w:ascii="Book Antiqua" w:hAnsi="Book Antiqua"/>
                <w:color w:val="000000"/>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CB7530" w:rsidP="00225029">
            <w:pPr>
              <w:rPr>
                <w:rFonts w:ascii="Book Antiqua" w:hAnsi="Book Antiqua"/>
                <w:szCs w:val="22"/>
              </w:rPr>
            </w:pPr>
          </w:p>
          <w:p w:rsidR="00CB7530" w:rsidRPr="007E5843" w:rsidRDefault="0046539A" w:rsidP="00225029">
            <w:pPr>
              <w:rPr>
                <w:rFonts w:ascii="Book Antiqua" w:hAnsi="Book Antiqua"/>
                <w:szCs w:val="22"/>
              </w:rPr>
            </w:pPr>
            <w:r>
              <w:rPr>
                <w:rFonts w:ascii="Book Antiqua" w:hAnsi="Book Antiqua"/>
                <w:sz w:val="22"/>
                <w:szCs w:val="22"/>
              </w:rPr>
              <w:t>N/A</w:t>
            </w:r>
          </w:p>
          <w:p w:rsidR="00CB7530" w:rsidRPr="007E5843" w:rsidRDefault="00CB7530" w:rsidP="00225029">
            <w:pPr>
              <w:rPr>
                <w:rFonts w:ascii="Book Antiqua" w:hAnsi="Book Antiqua"/>
                <w:szCs w:val="22"/>
              </w:rPr>
            </w:pPr>
          </w:p>
          <w:p w:rsidR="00CB7530" w:rsidRPr="007E5843" w:rsidRDefault="00CB7530" w:rsidP="00225029">
            <w:pPr>
              <w:rPr>
                <w:rFonts w:ascii="Book Antiqua" w:hAnsi="Book Antiqua"/>
                <w:szCs w:val="22"/>
              </w:rPr>
            </w:pPr>
          </w:p>
          <w:p w:rsidR="00CB7530" w:rsidRPr="007E5843" w:rsidRDefault="00CB7530" w:rsidP="00225029">
            <w:pPr>
              <w:rPr>
                <w:rFonts w:ascii="Book Antiqua" w:hAnsi="Book Antiqua"/>
                <w:szCs w:val="22"/>
              </w:rPr>
            </w:pPr>
          </w:p>
          <w:p w:rsidR="00CB7530" w:rsidRPr="007E5843" w:rsidRDefault="00CB7530" w:rsidP="00225029">
            <w:pPr>
              <w:rPr>
                <w:rFonts w:ascii="Book Antiqua" w:hAnsi="Book Antiqua"/>
                <w:szCs w:val="22"/>
              </w:rPr>
            </w:pPr>
          </w:p>
          <w:p w:rsidR="00CB7530" w:rsidRPr="007E5843" w:rsidRDefault="00CB7530" w:rsidP="00225029">
            <w:pPr>
              <w:rPr>
                <w:rFonts w:ascii="Book Antiqua" w:hAnsi="Book Antiqua"/>
                <w:szCs w:val="22"/>
              </w:rPr>
            </w:pPr>
          </w:p>
        </w:tc>
        <w:tc>
          <w:tcPr>
            <w:tcW w:w="2002" w:type="dxa"/>
            <w:shd w:val="clear" w:color="auto" w:fill="auto"/>
          </w:tcPr>
          <w:p w:rsidR="00CB7530" w:rsidRPr="007E5843" w:rsidRDefault="00E1676F" w:rsidP="00E1676F">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CB7530" w:rsidP="00225029">
            <w:pPr>
              <w:spacing w:before="75" w:after="75"/>
              <w:ind w:right="225"/>
              <w:rPr>
                <w:rFonts w:ascii="Book Antiqua" w:hAnsi="Book Antiqua"/>
                <w:szCs w:val="22"/>
              </w:rPr>
            </w:pPr>
            <w:r w:rsidRPr="007E5843">
              <w:rPr>
                <w:rFonts w:ascii="Book Antiqua" w:hAnsi="Book Antiqua"/>
                <w:sz w:val="22"/>
                <w:szCs w:val="22"/>
              </w:rPr>
              <w:t xml:space="preserve">Neni </w:t>
            </w:r>
            <w:r w:rsidR="00427F42" w:rsidRPr="007E5843">
              <w:rPr>
                <w:rFonts w:ascii="Book Antiqua" w:hAnsi="Book Antiqua"/>
                <w:sz w:val="22"/>
                <w:szCs w:val="22"/>
              </w:rPr>
              <w:t>30</w:t>
            </w:r>
          </w:p>
        </w:tc>
        <w:tc>
          <w:tcPr>
            <w:tcW w:w="3637" w:type="dxa"/>
            <w:shd w:val="clear" w:color="auto" w:fill="auto"/>
          </w:tcPr>
          <w:p w:rsidR="00427F42" w:rsidRPr="007E5843" w:rsidRDefault="00427F42" w:rsidP="00225029">
            <w:pPr>
              <w:spacing w:before="75" w:after="75"/>
              <w:ind w:right="225"/>
              <w:rPr>
                <w:rFonts w:ascii="Book Antiqua" w:hAnsi="Book Antiqua" w:cs="Tahoma"/>
                <w:b/>
                <w:szCs w:val="22"/>
              </w:rPr>
            </w:pPr>
            <w:r w:rsidRPr="007E5843">
              <w:rPr>
                <w:rFonts w:ascii="Book Antiqua" w:hAnsi="Book Antiqua" w:cs="Tahoma"/>
                <w:b/>
                <w:sz w:val="22"/>
                <w:szCs w:val="22"/>
              </w:rPr>
              <w:t>Hyrja në fuqi</w:t>
            </w:r>
          </w:p>
          <w:p w:rsidR="00427F42" w:rsidRPr="007E5843" w:rsidRDefault="00427F42" w:rsidP="00225029">
            <w:pPr>
              <w:spacing w:before="75" w:after="75"/>
              <w:ind w:right="225"/>
              <w:rPr>
                <w:rFonts w:ascii="Book Antiqua" w:hAnsi="Book Antiqua" w:cs="Tahoma"/>
                <w:szCs w:val="22"/>
              </w:rPr>
            </w:pPr>
            <w:r w:rsidRPr="007E5843">
              <w:rPr>
                <w:rFonts w:ascii="Book Antiqua" w:hAnsi="Book Antiqua" w:cs="Tahoma"/>
                <w:sz w:val="22"/>
                <w:szCs w:val="22"/>
              </w:rPr>
              <w:t>Kjo Direktivë hyn në fuqi 20 ditë pas publikimit në Gazetën Zyrtare të Bashkimit Europian.</w:t>
            </w:r>
          </w:p>
          <w:p w:rsidR="00CB7530" w:rsidRPr="007E5843" w:rsidRDefault="00CB7530" w:rsidP="00225029">
            <w:pPr>
              <w:rPr>
                <w:rFonts w:ascii="Book Antiqua" w:hAnsi="Book Antiqua"/>
                <w:szCs w:val="22"/>
                <w:lang w:eastAsia="sq-AL"/>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46539A"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E1676F" w:rsidP="00E1676F">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r w:rsidR="00285D3D" w:rsidRPr="007E5843" w:rsidTr="00CA62B9">
        <w:tc>
          <w:tcPr>
            <w:tcW w:w="1152" w:type="dxa"/>
            <w:shd w:val="clear" w:color="auto" w:fill="auto"/>
          </w:tcPr>
          <w:p w:rsidR="00CB7530" w:rsidRPr="007E5843" w:rsidRDefault="00CB7530" w:rsidP="00225029">
            <w:pPr>
              <w:spacing w:before="75" w:after="75"/>
              <w:ind w:right="225"/>
              <w:rPr>
                <w:rFonts w:ascii="Book Antiqua" w:hAnsi="Book Antiqua"/>
                <w:szCs w:val="22"/>
              </w:rPr>
            </w:pPr>
            <w:r w:rsidRPr="007E5843">
              <w:rPr>
                <w:rFonts w:ascii="Book Antiqua" w:hAnsi="Book Antiqua"/>
                <w:sz w:val="22"/>
                <w:szCs w:val="22"/>
              </w:rPr>
              <w:t xml:space="preserve">Neni </w:t>
            </w:r>
            <w:r w:rsidR="00427F42" w:rsidRPr="007E5843">
              <w:rPr>
                <w:rFonts w:ascii="Book Antiqua" w:hAnsi="Book Antiqua"/>
                <w:sz w:val="22"/>
                <w:szCs w:val="22"/>
              </w:rPr>
              <w:t>31</w:t>
            </w:r>
          </w:p>
        </w:tc>
        <w:tc>
          <w:tcPr>
            <w:tcW w:w="3637" w:type="dxa"/>
            <w:shd w:val="clear" w:color="auto" w:fill="auto"/>
          </w:tcPr>
          <w:p w:rsidR="00427F42" w:rsidRPr="007E5843" w:rsidRDefault="00427F42" w:rsidP="00225029">
            <w:pPr>
              <w:spacing w:before="75" w:after="75"/>
              <w:ind w:right="225"/>
              <w:rPr>
                <w:rFonts w:ascii="Book Antiqua" w:hAnsi="Book Antiqua" w:cs="Tahoma"/>
                <w:b/>
                <w:szCs w:val="22"/>
              </w:rPr>
            </w:pPr>
            <w:r w:rsidRPr="007E5843">
              <w:rPr>
                <w:rFonts w:ascii="Book Antiqua" w:hAnsi="Book Antiqua" w:cs="Tahoma"/>
                <w:b/>
                <w:sz w:val="22"/>
                <w:szCs w:val="22"/>
              </w:rPr>
              <w:t>Vlefshmëria e aktit</w:t>
            </w:r>
          </w:p>
          <w:p w:rsidR="00427F42" w:rsidRPr="007E5843" w:rsidRDefault="00427F42" w:rsidP="00225029">
            <w:pPr>
              <w:spacing w:before="75" w:after="75"/>
              <w:ind w:right="225"/>
              <w:rPr>
                <w:rFonts w:ascii="Book Antiqua" w:hAnsi="Book Antiqua" w:cs="Tahoma"/>
                <w:szCs w:val="22"/>
              </w:rPr>
            </w:pPr>
            <w:r w:rsidRPr="007E5843">
              <w:rPr>
                <w:rFonts w:ascii="Book Antiqua" w:hAnsi="Book Antiqua" w:cs="Tahoma"/>
                <w:sz w:val="22"/>
                <w:szCs w:val="22"/>
              </w:rPr>
              <w:t>Kjo Direktivë u drejtohet Shteteve Anëtare.</w:t>
            </w:r>
          </w:p>
          <w:p w:rsidR="00CB7530" w:rsidRPr="007E5843" w:rsidRDefault="00CB7530" w:rsidP="00225029">
            <w:pPr>
              <w:rPr>
                <w:rFonts w:ascii="Book Antiqua" w:hAnsi="Book Antiqua"/>
                <w:szCs w:val="22"/>
              </w:rPr>
            </w:pPr>
          </w:p>
        </w:tc>
        <w:tc>
          <w:tcPr>
            <w:tcW w:w="1709" w:type="dxa"/>
            <w:shd w:val="clear" w:color="auto" w:fill="auto"/>
          </w:tcPr>
          <w:p w:rsidR="00CB7530" w:rsidRPr="007E5843" w:rsidRDefault="00CB7530" w:rsidP="00225029">
            <w:pPr>
              <w:rPr>
                <w:rFonts w:ascii="Book Antiqua" w:hAnsi="Book Antiqua"/>
                <w:szCs w:val="22"/>
              </w:rPr>
            </w:pPr>
          </w:p>
        </w:tc>
        <w:tc>
          <w:tcPr>
            <w:tcW w:w="1080" w:type="dxa"/>
            <w:shd w:val="clear" w:color="auto" w:fill="auto"/>
          </w:tcPr>
          <w:p w:rsidR="00CB7530" w:rsidRPr="007E5843" w:rsidRDefault="00CB7530" w:rsidP="00225029">
            <w:pPr>
              <w:rPr>
                <w:rFonts w:ascii="Book Antiqua" w:hAnsi="Book Antiqua"/>
                <w:szCs w:val="22"/>
              </w:rPr>
            </w:pPr>
          </w:p>
        </w:tc>
        <w:tc>
          <w:tcPr>
            <w:tcW w:w="2790" w:type="dxa"/>
            <w:shd w:val="clear" w:color="auto" w:fill="auto"/>
          </w:tcPr>
          <w:p w:rsidR="00CB7530" w:rsidRPr="007E5843" w:rsidRDefault="00CB7530" w:rsidP="00225029">
            <w:pPr>
              <w:rPr>
                <w:rFonts w:ascii="Book Antiqua" w:hAnsi="Book Antiqua"/>
                <w:szCs w:val="22"/>
              </w:rPr>
            </w:pPr>
          </w:p>
        </w:tc>
        <w:tc>
          <w:tcPr>
            <w:tcW w:w="1800" w:type="dxa"/>
            <w:shd w:val="clear" w:color="auto" w:fill="auto"/>
          </w:tcPr>
          <w:p w:rsidR="00CB7530" w:rsidRPr="007E5843" w:rsidRDefault="0046539A" w:rsidP="00225029">
            <w:pPr>
              <w:rPr>
                <w:rFonts w:ascii="Book Antiqua" w:hAnsi="Book Antiqua"/>
                <w:szCs w:val="22"/>
              </w:rPr>
            </w:pPr>
            <w:r>
              <w:rPr>
                <w:rFonts w:ascii="Book Antiqua" w:hAnsi="Book Antiqua"/>
                <w:sz w:val="22"/>
                <w:szCs w:val="22"/>
              </w:rPr>
              <w:t>N/A</w:t>
            </w:r>
          </w:p>
        </w:tc>
        <w:tc>
          <w:tcPr>
            <w:tcW w:w="2002" w:type="dxa"/>
            <w:shd w:val="clear" w:color="auto" w:fill="auto"/>
          </w:tcPr>
          <w:p w:rsidR="00CB7530" w:rsidRPr="007E5843" w:rsidRDefault="00E1676F" w:rsidP="00E1676F">
            <w:pPr>
              <w:rPr>
                <w:rFonts w:ascii="Book Antiqua" w:hAnsi="Book Antiqua"/>
                <w:szCs w:val="22"/>
              </w:rPr>
            </w:pPr>
            <w:r w:rsidRPr="007E5843">
              <w:rPr>
                <w:rFonts w:ascii="Book Antiqua" w:hAnsi="Book Antiqua"/>
                <w:sz w:val="22"/>
                <w:szCs w:val="22"/>
              </w:rPr>
              <w:t>Kjo dispozitë zbatohet vetëm për Shtetet Anëtare, megjithatë do të zbatohet në Shqipëri që nga data e anëtarësimin në BE</w:t>
            </w:r>
          </w:p>
        </w:tc>
      </w:tr>
    </w:tbl>
    <w:p w:rsidR="00CB7530" w:rsidRPr="007E5843" w:rsidRDefault="00CB7530" w:rsidP="00225029">
      <w:pPr>
        <w:rPr>
          <w:rFonts w:ascii="Book Antiqua" w:hAnsi="Book Antiqua"/>
          <w:sz w:val="22"/>
          <w:szCs w:val="22"/>
        </w:rPr>
        <w:sectPr w:rsidR="00CB7530" w:rsidRPr="007E5843" w:rsidSect="00622574">
          <w:pgSz w:w="16834" w:h="11909" w:orient="landscape" w:code="9"/>
          <w:pgMar w:top="1440" w:right="1440" w:bottom="1440" w:left="1440" w:header="720" w:footer="720" w:gutter="0"/>
          <w:cols w:space="720"/>
        </w:sectPr>
      </w:pPr>
    </w:p>
    <w:p w:rsidR="00CB7530" w:rsidRPr="007E5843" w:rsidRDefault="00CB7530" w:rsidP="00225029">
      <w:pPr>
        <w:pStyle w:val="Caption1"/>
        <w:jc w:val="left"/>
        <w:rPr>
          <w:rFonts w:ascii="Book Antiqua" w:hAnsi="Book Antiqua"/>
          <w:sz w:val="22"/>
          <w:szCs w:val="22"/>
        </w:rPr>
      </w:pPr>
    </w:p>
    <w:p w:rsidR="00923F5C" w:rsidRPr="007E5843" w:rsidRDefault="00923F5C" w:rsidP="00225029">
      <w:pPr>
        <w:rPr>
          <w:rFonts w:ascii="Book Antiqua" w:hAnsi="Book Antiqua"/>
          <w:sz w:val="22"/>
          <w:szCs w:val="22"/>
        </w:rPr>
      </w:pPr>
    </w:p>
    <w:sectPr w:rsidR="00923F5C" w:rsidRPr="007E5843" w:rsidSect="00622574">
      <w:pgSz w:w="16834" w:h="11909" w:orient="landscape" w:code="4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77C0"/>
    <w:multiLevelType w:val="hybridMultilevel"/>
    <w:tmpl w:val="2B24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72B04"/>
    <w:multiLevelType w:val="hybridMultilevel"/>
    <w:tmpl w:val="F65C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A2982"/>
    <w:multiLevelType w:val="hybridMultilevel"/>
    <w:tmpl w:val="23AE46C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021D9"/>
    <w:multiLevelType w:val="hybridMultilevel"/>
    <w:tmpl w:val="5C1C242E"/>
    <w:lvl w:ilvl="0" w:tplc="51A0B8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33717"/>
    <w:multiLevelType w:val="hybridMultilevel"/>
    <w:tmpl w:val="7D8AB998"/>
    <w:lvl w:ilvl="0" w:tplc="A3CC6D7C">
      <w:start w:val="1"/>
      <w:numFmt w:val="decimal"/>
      <w:lvlText w:val="%1."/>
      <w:lvlJc w:val="left"/>
      <w:pPr>
        <w:ind w:left="360" w:hanging="360"/>
      </w:pPr>
      <w:rPr>
        <w:rFonts w:hint="default"/>
        <w:i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
    <w:nsid w:val="1B816799"/>
    <w:multiLevelType w:val="hybridMultilevel"/>
    <w:tmpl w:val="12627D18"/>
    <w:lvl w:ilvl="0" w:tplc="71D694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806D9E"/>
    <w:multiLevelType w:val="hybridMultilevel"/>
    <w:tmpl w:val="166EB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8145F"/>
    <w:multiLevelType w:val="hybridMultilevel"/>
    <w:tmpl w:val="4C02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30F33"/>
    <w:multiLevelType w:val="hybridMultilevel"/>
    <w:tmpl w:val="BA0AA4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CCA3EFD"/>
    <w:multiLevelType w:val="hybridMultilevel"/>
    <w:tmpl w:val="4104B61C"/>
    <w:lvl w:ilvl="0" w:tplc="04090001">
      <w:start w:val="1"/>
      <w:numFmt w:val="bullet"/>
      <w:lvlText w:val=""/>
      <w:lvlJc w:val="left"/>
      <w:pPr>
        <w:ind w:left="2115" w:hanging="360"/>
      </w:pPr>
      <w:rPr>
        <w:rFonts w:ascii="Symbol" w:hAnsi="Symbol"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0">
    <w:nsid w:val="4EB249EF"/>
    <w:multiLevelType w:val="hybridMultilevel"/>
    <w:tmpl w:val="465E0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5F302C"/>
    <w:multiLevelType w:val="hybridMultilevel"/>
    <w:tmpl w:val="4074F31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B37C32"/>
    <w:multiLevelType w:val="hybridMultilevel"/>
    <w:tmpl w:val="34E21488"/>
    <w:lvl w:ilvl="0" w:tplc="FE8493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0005B4"/>
    <w:multiLevelType w:val="hybridMultilevel"/>
    <w:tmpl w:val="19CE78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0"/>
  </w:num>
  <w:num w:numId="3">
    <w:abstractNumId w:val="6"/>
  </w:num>
  <w:num w:numId="4">
    <w:abstractNumId w:val="2"/>
  </w:num>
  <w:num w:numId="5">
    <w:abstractNumId w:val="10"/>
  </w:num>
  <w:num w:numId="6">
    <w:abstractNumId w:val="1"/>
  </w:num>
  <w:num w:numId="7">
    <w:abstractNumId w:val="12"/>
  </w:num>
  <w:num w:numId="8">
    <w:abstractNumId w:val="5"/>
  </w:num>
  <w:num w:numId="9">
    <w:abstractNumId w:val="7"/>
  </w:num>
  <w:num w:numId="10">
    <w:abstractNumId w:val="8"/>
  </w:num>
  <w:num w:numId="11">
    <w:abstractNumId w:val="3"/>
  </w:num>
  <w:num w:numId="12">
    <w:abstractNumId w:val="4"/>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30"/>
    <w:rsid w:val="000017B7"/>
    <w:rsid w:val="00001AFF"/>
    <w:rsid w:val="00001BA6"/>
    <w:rsid w:val="00003218"/>
    <w:rsid w:val="00006D65"/>
    <w:rsid w:val="00015AD2"/>
    <w:rsid w:val="00016079"/>
    <w:rsid w:val="000201DE"/>
    <w:rsid w:val="00021FE1"/>
    <w:rsid w:val="000263CB"/>
    <w:rsid w:val="00027DEA"/>
    <w:rsid w:val="00030607"/>
    <w:rsid w:val="00030EAE"/>
    <w:rsid w:val="000325DE"/>
    <w:rsid w:val="00034B1A"/>
    <w:rsid w:val="000412A8"/>
    <w:rsid w:val="00044128"/>
    <w:rsid w:val="00044149"/>
    <w:rsid w:val="00045A06"/>
    <w:rsid w:val="00047324"/>
    <w:rsid w:val="00050778"/>
    <w:rsid w:val="00052555"/>
    <w:rsid w:val="00054F5D"/>
    <w:rsid w:val="00055770"/>
    <w:rsid w:val="00062442"/>
    <w:rsid w:val="000640C9"/>
    <w:rsid w:val="000648E6"/>
    <w:rsid w:val="00064C06"/>
    <w:rsid w:val="00064C62"/>
    <w:rsid w:val="000663FB"/>
    <w:rsid w:val="0007001A"/>
    <w:rsid w:val="00075F55"/>
    <w:rsid w:val="000773B6"/>
    <w:rsid w:val="000774F5"/>
    <w:rsid w:val="00077560"/>
    <w:rsid w:val="0008341E"/>
    <w:rsid w:val="000845CD"/>
    <w:rsid w:val="00085A0A"/>
    <w:rsid w:val="00090ABD"/>
    <w:rsid w:val="000947CD"/>
    <w:rsid w:val="0009550C"/>
    <w:rsid w:val="000A7E58"/>
    <w:rsid w:val="000B047F"/>
    <w:rsid w:val="000B130B"/>
    <w:rsid w:val="000B7440"/>
    <w:rsid w:val="000C0C7F"/>
    <w:rsid w:val="000C279B"/>
    <w:rsid w:val="000C456E"/>
    <w:rsid w:val="000C4E3A"/>
    <w:rsid w:val="000C61F6"/>
    <w:rsid w:val="000D0AAD"/>
    <w:rsid w:val="000D1482"/>
    <w:rsid w:val="000D4DD9"/>
    <w:rsid w:val="000E0BD4"/>
    <w:rsid w:val="000E1220"/>
    <w:rsid w:val="000E4099"/>
    <w:rsid w:val="000E767B"/>
    <w:rsid w:val="000F1170"/>
    <w:rsid w:val="000F2A5C"/>
    <w:rsid w:val="000F2DF3"/>
    <w:rsid w:val="000F4B5D"/>
    <w:rsid w:val="000F4DA8"/>
    <w:rsid w:val="00100BD2"/>
    <w:rsid w:val="001041BB"/>
    <w:rsid w:val="001104BD"/>
    <w:rsid w:val="00110925"/>
    <w:rsid w:val="0011304D"/>
    <w:rsid w:val="001220DE"/>
    <w:rsid w:val="00124D28"/>
    <w:rsid w:val="00125B0B"/>
    <w:rsid w:val="00126ABF"/>
    <w:rsid w:val="0013230A"/>
    <w:rsid w:val="00132482"/>
    <w:rsid w:val="00134346"/>
    <w:rsid w:val="00134878"/>
    <w:rsid w:val="001371FB"/>
    <w:rsid w:val="00140D78"/>
    <w:rsid w:val="00146716"/>
    <w:rsid w:val="00153B70"/>
    <w:rsid w:val="00156037"/>
    <w:rsid w:val="001568EB"/>
    <w:rsid w:val="00161288"/>
    <w:rsid w:val="00162F0D"/>
    <w:rsid w:val="00170A03"/>
    <w:rsid w:val="0017196D"/>
    <w:rsid w:val="00171CF9"/>
    <w:rsid w:val="00173F8A"/>
    <w:rsid w:val="00175E17"/>
    <w:rsid w:val="0018366E"/>
    <w:rsid w:val="00183CBD"/>
    <w:rsid w:val="001A0449"/>
    <w:rsid w:val="001A1DF7"/>
    <w:rsid w:val="001A2B0C"/>
    <w:rsid w:val="001A3A0D"/>
    <w:rsid w:val="001A4437"/>
    <w:rsid w:val="001A6CA3"/>
    <w:rsid w:val="001A7A95"/>
    <w:rsid w:val="001B2814"/>
    <w:rsid w:val="001B2CC9"/>
    <w:rsid w:val="001C135D"/>
    <w:rsid w:val="001D148D"/>
    <w:rsid w:val="001D17CA"/>
    <w:rsid w:val="001D3BD8"/>
    <w:rsid w:val="001D4F16"/>
    <w:rsid w:val="001E3B41"/>
    <w:rsid w:val="001E44AC"/>
    <w:rsid w:val="001E718A"/>
    <w:rsid w:val="001E75E2"/>
    <w:rsid w:val="001F084D"/>
    <w:rsid w:val="001F1E27"/>
    <w:rsid w:val="001F21FF"/>
    <w:rsid w:val="001F30D2"/>
    <w:rsid w:val="001F36A1"/>
    <w:rsid w:val="001F570F"/>
    <w:rsid w:val="001F6EA3"/>
    <w:rsid w:val="00202A2C"/>
    <w:rsid w:val="00202ABC"/>
    <w:rsid w:val="00204342"/>
    <w:rsid w:val="002067AE"/>
    <w:rsid w:val="002068F4"/>
    <w:rsid w:val="0021215B"/>
    <w:rsid w:val="00212E87"/>
    <w:rsid w:val="00215999"/>
    <w:rsid w:val="00216F31"/>
    <w:rsid w:val="0021788B"/>
    <w:rsid w:val="00221F9E"/>
    <w:rsid w:val="00225029"/>
    <w:rsid w:val="002358D5"/>
    <w:rsid w:val="00236125"/>
    <w:rsid w:val="00236355"/>
    <w:rsid w:val="002375E6"/>
    <w:rsid w:val="00241243"/>
    <w:rsid w:val="00244FCD"/>
    <w:rsid w:val="00245187"/>
    <w:rsid w:val="0024547D"/>
    <w:rsid w:val="00245F39"/>
    <w:rsid w:val="0025181C"/>
    <w:rsid w:val="00252924"/>
    <w:rsid w:val="00253847"/>
    <w:rsid w:val="00253848"/>
    <w:rsid w:val="00256D5F"/>
    <w:rsid w:val="00260707"/>
    <w:rsid w:val="00261AA0"/>
    <w:rsid w:val="00264CC9"/>
    <w:rsid w:val="00271AC7"/>
    <w:rsid w:val="00271E9E"/>
    <w:rsid w:val="00271F7D"/>
    <w:rsid w:val="00272256"/>
    <w:rsid w:val="0027379D"/>
    <w:rsid w:val="00280A39"/>
    <w:rsid w:val="00280D4B"/>
    <w:rsid w:val="002811D3"/>
    <w:rsid w:val="00283D87"/>
    <w:rsid w:val="00283DB6"/>
    <w:rsid w:val="00284577"/>
    <w:rsid w:val="002855F2"/>
    <w:rsid w:val="00285D3D"/>
    <w:rsid w:val="0029337C"/>
    <w:rsid w:val="00295D40"/>
    <w:rsid w:val="002B1CE6"/>
    <w:rsid w:val="002B58F9"/>
    <w:rsid w:val="002B7B86"/>
    <w:rsid w:val="002C1925"/>
    <w:rsid w:val="002C22E6"/>
    <w:rsid w:val="002C29AB"/>
    <w:rsid w:val="002C29E3"/>
    <w:rsid w:val="002C33F6"/>
    <w:rsid w:val="002C358F"/>
    <w:rsid w:val="002C65B1"/>
    <w:rsid w:val="002C6CA2"/>
    <w:rsid w:val="002C752B"/>
    <w:rsid w:val="002C7670"/>
    <w:rsid w:val="002C7EEE"/>
    <w:rsid w:val="002D0364"/>
    <w:rsid w:val="002D36B1"/>
    <w:rsid w:val="002D7709"/>
    <w:rsid w:val="002E09C5"/>
    <w:rsid w:val="002F5192"/>
    <w:rsid w:val="00300F5C"/>
    <w:rsid w:val="00302908"/>
    <w:rsid w:val="0030297B"/>
    <w:rsid w:val="00303D53"/>
    <w:rsid w:val="00304BEF"/>
    <w:rsid w:val="003058D0"/>
    <w:rsid w:val="00305EB2"/>
    <w:rsid w:val="00313717"/>
    <w:rsid w:val="00313CCF"/>
    <w:rsid w:val="00317A4A"/>
    <w:rsid w:val="00320B3E"/>
    <w:rsid w:val="00323E77"/>
    <w:rsid w:val="00325466"/>
    <w:rsid w:val="003319E0"/>
    <w:rsid w:val="00332AAB"/>
    <w:rsid w:val="00343F3F"/>
    <w:rsid w:val="003472E6"/>
    <w:rsid w:val="00347B86"/>
    <w:rsid w:val="00351D33"/>
    <w:rsid w:val="003523EA"/>
    <w:rsid w:val="003555D2"/>
    <w:rsid w:val="003570ED"/>
    <w:rsid w:val="00360DBF"/>
    <w:rsid w:val="0036221C"/>
    <w:rsid w:val="0036233D"/>
    <w:rsid w:val="00363BE2"/>
    <w:rsid w:val="00363F47"/>
    <w:rsid w:val="00364B8D"/>
    <w:rsid w:val="00365F33"/>
    <w:rsid w:val="00365F80"/>
    <w:rsid w:val="00367207"/>
    <w:rsid w:val="003705E5"/>
    <w:rsid w:val="003758E0"/>
    <w:rsid w:val="00381C9A"/>
    <w:rsid w:val="003827B1"/>
    <w:rsid w:val="003935E1"/>
    <w:rsid w:val="003940E4"/>
    <w:rsid w:val="003943A7"/>
    <w:rsid w:val="003955C0"/>
    <w:rsid w:val="003955F3"/>
    <w:rsid w:val="00397428"/>
    <w:rsid w:val="003A2A07"/>
    <w:rsid w:val="003A2FE1"/>
    <w:rsid w:val="003A52E7"/>
    <w:rsid w:val="003A5A95"/>
    <w:rsid w:val="003A5EF4"/>
    <w:rsid w:val="003A71BD"/>
    <w:rsid w:val="003A75DD"/>
    <w:rsid w:val="003B0A38"/>
    <w:rsid w:val="003B130B"/>
    <w:rsid w:val="003B1618"/>
    <w:rsid w:val="003B20B2"/>
    <w:rsid w:val="003B21D1"/>
    <w:rsid w:val="003B2931"/>
    <w:rsid w:val="003B3A3B"/>
    <w:rsid w:val="003B420C"/>
    <w:rsid w:val="003B4638"/>
    <w:rsid w:val="003C2E1F"/>
    <w:rsid w:val="003D0AEF"/>
    <w:rsid w:val="003D3D2D"/>
    <w:rsid w:val="003D5651"/>
    <w:rsid w:val="003D7BE9"/>
    <w:rsid w:val="003E0E0A"/>
    <w:rsid w:val="003E3270"/>
    <w:rsid w:val="003E3791"/>
    <w:rsid w:val="003E4E5E"/>
    <w:rsid w:val="003E4FEC"/>
    <w:rsid w:val="003E5AEE"/>
    <w:rsid w:val="003F02F8"/>
    <w:rsid w:val="003F10E0"/>
    <w:rsid w:val="003F1126"/>
    <w:rsid w:val="003F1242"/>
    <w:rsid w:val="003F2233"/>
    <w:rsid w:val="003F5F47"/>
    <w:rsid w:val="0040052F"/>
    <w:rsid w:val="00405750"/>
    <w:rsid w:val="00411B11"/>
    <w:rsid w:val="00416F1C"/>
    <w:rsid w:val="0041770C"/>
    <w:rsid w:val="0042042A"/>
    <w:rsid w:val="00422C7B"/>
    <w:rsid w:val="00423C0F"/>
    <w:rsid w:val="004248F7"/>
    <w:rsid w:val="004264A4"/>
    <w:rsid w:val="00427F42"/>
    <w:rsid w:val="004305A1"/>
    <w:rsid w:val="00434017"/>
    <w:rsid w:val="0043781E"/>
    <w:rsid w:val="00444130"/>
    <w:rsid w:val="00444DAB"/>
    <w:rsid w:val="0044519E"/>
    <w:rsid w:val="00445A3C"/>
    <w:rsid w:val="00451AA3"/>
    <w:rsid w:val="00451DD7"/>
    <w:rsid w:val="00462844"/>
    <w:rsid w:val="00462CD4"/>
    <w:rsid w:val="00463A8F"/>
    <w:rsid w:val="0046539A"/>
    <w:rsid w:val="00474373"/>
    <w:rsid w:val="00474646"/>
    <w:rsid w:val="00474FE1"/>
    <w:rsid w:val="00477711"/>
    <w:rsid w:val="00482648"/>
    <w:rsid w:val="00486F90"/>
    <w:rsid w:val="004A1ECE"/>
    <w:rsid w:val="004A28D3"/>
    <w:rsid w:val="004A55E5"/>
    <w:rsid w:val="004A6751"/>
    <w:rsid w:val="004A76CD"/>
    <w:rsid w:val="004B0955"/>
    <w:rsid w:val="004B2FFE"/>
    <w:rsid w:val="004B68F2"/>
    <w:rsid w:val="004C5902"/>
    <w:rsid w:val="004D0631"/>
    <w:rsid w:val="004D0C7B"/>
    <w:rsid w:val="004D16D1"/>
    <w:rsid w:val="004D1FC1"/>
    <w:rsid w:val="004D32E4"/>
    <w:rsid w:val="004D590C"/>
    <w:rsid w:val="004E14F9"/>
    <w:rsid w:val="004E2100"/>
    <w:rsid w:val="004E4676"/>
    <w:rsid w:val="004E4CF1"/>
    <w:rsid w:val="004F04FB"/>
    <w:rsid w:val="004F1E10"/>
    <w:rsid w:val="004F399F"/>
    <w:rsid w:val="004F4642"/>
    <w:rsid w:val="004F720E"/>
    <w:rsid w:val="005017B0"/>
    <w:rsid w:val="00501FE3"/>
    <w:rsid w:val="00510593"/>
    <w:rsid w:val="00511C75"/>
    <w:rsid w:val="00513271"/>
    <w:rsid w:val="00514D21"/>
    <w:rsid w:val="005157AC"/>
    <w:rsid w:val="00520B45"/>
    <w:rsid w:val="005210FD"/>
    <w:rsid w:val="00521C2B"/>
    <w:rsid w:val="00522AEA"/>
    <w:rsid w:val="00530A28"/>
    <w:rsid w:val="00531A3A"/>
    <w:rsid w:val="00535D47"/>
    <w:rsid w:val="00541279"/>
    <w:rsid w:val="0054138F"/>
    <w:rsid w:val="005431D1"/>
    <w:rsid w:val="00543553"/>
    <w:rsid w:val="00545274"/>
    <w:rsid w:val="005502CE"/>
    <w:rsid w:val="00550505"/>
    <w:rsid w:val="005553F3"/>
    <w:rsid w:val="00555D41"/>
    <w:rsid w:val="0056262F"/>
    <w:rsid w:val="00564136"/>
    <w:rsid w:val="005700E9"/>
    <w:rsid w:val="005734A5"/>
    <w:rsid w:val="00576D3B"/>
    <w:rsid w:val="00577B5E"/>
    <w:rsid w:val="00586CB2"/>
    <w:rsid w:val="0059347E"/>
    <w:rsid w:val="00593E49"/>
    <w:rsid w:val="00596A0A"/>
    <w:rsid w:val="00596F0A"/>
    <w:rsid w:val="00597509"/>
    <w:rsid w:val="005A0F76"/>
    <w:rsid w:val="005A2F48"/>
    <w:rsid w:val="005A4A57"/>
    <w:rsid w:val="005A5EBD"/>
    <w:rsid w:val="005A6EA8"/>
    <w:rsid w:val="005B43C7"/>
    <w:rsid w:val="005B651B"/>
    <w:rsid w:val="005B7CEF"/>
    <w:rsid w:val="005C0C4F"/>
    <w:rsid w:val="005C37BD"/>
    <w:rsid w:val="005C5152"/>
    <w:rsid w:val="005E1368"/>
    <w:rsid w:val="005E2965"/>
    <w:rsid w:val="005F0409"/>
    <w:rsid w:val="005F2300"/>
    <w:rsid w:val="005F2B7F"/>
    <w:rsid w:val="005F328F"/>
    <w:rsid w:val="005F3E8E"/>
    <w:rsid w:val="005F5AAF"/>
    <w:rsid w:val="005F62F6"/>
    <w:rsid w:val="00602437"/>
    <w:rsid w:val="00603204"/>
    <w:rsid w:val="00610495"/>
    <w:rsid w:val="00610E88"/>
    <w:rsid w:val="00612FE4"/>
    <w:rsid w:val="00613205"/>
    <w:rsid w:val="00613B60"/>
    <w:rsid w:val="006145CE"/>
    <w:rsid w:val="00615F57"/>
    <w:rsid w:val="006203C2"/>
    <w:rsid w:val="00621E46"/>
    <w:rsid w:val="00622574"/>
    <w:rsid w:val="00622A5A"/>
    <w:rsid w:val="006233AF"/>
    <w:rsid w:val="0062437D"/>
    <w:rsid w:val="00634318"/>
    <w:rsid w:val="00640504"/>
    <w:rsid w:val="006408AE"/>
    <w:rsid w:val="00641C72"/>
    <w:rsid w:val="00643BF4"/>
    <w:rsid w:val="00645A8F"/>
    <w:rsid w:val="00650204"/>
    <w:rsid w:val="00653BA4"/>
    <w:rsid w:val="00656970"/>
    <w:rsid w:val="00660CDC"/>
    <w:rsid w:val="00662EC3"/>
    <w:rsid w:val="00665077"/>
    <w:rsid w:val="006674B5"/>
    <w:rsid w:val="006678B6"/>
    <w:rsid w:val="00670056"/>
    <w:rsid w:val="00670532"/>
    <w:rsid w:val="006719A3"/>
    <w:rsid w:val="00673D91"/>
    <w:rsid w:val="00681D03"/>
    <w:rsid w:val="00682960"/>
    <w:rsid w:val="00685502"/>
    <w:rsid w:val="006857EE"/>
    <w:rsid w:val="00690FA7"/>
    <w:rsid w:val="00690FB5"/>
    <w:rsid w:val="0069498B"/>
    <w:rsid w:val="00696135"/>
    <w:rsid w:val="006A00F9"/>
    <w:rsid w:val="006A0743"/>
    <w:rsid w:val="006A1B8B"/>
    <w:rsid w:val="006A4C6F"/>
    <w:rsid w:val="006A5695"/>
    <w:rsid w:val="006A7D01"/>
    <w:rsid w:val="006B3456"/>
    <w:rsid w:val="006B47F0"/>
    <w:rsid w:val="006B74CD"/>
    <w:rsid w:val="006B792E"/>
    <w:rsid w:val="006C0624"/>
    <w:rsid w:val="006C3AB2"/>
    <w:rsid w:val="006C6967"/>
    <w:rsid w:val="006D0ADE"/>
    <w:rsid w:val="006D1EC5"/>
    <w:rsid w:val="006D1F52"/>
    <w:rsid w:val="006D45D8"/>
    <w:rsid w:val="006D49A4"/>
    <w:rsid w:val="006E02F9"/>
    <w:rsid w:val="006E230A"/>
    <w:rsid w:val="006E34BD"/>
    <w:rsid w:val="006F5B57"/>
    <w:rsid w:val="006F6A30"/>
    <w:rsid w:val="0070501D"/>
    <w:rsid w:val="007051BC"/>
    <w:rsid w:val="0070670D"/>
    <w:rsid w:val="007138BF"/>
    <w:rsid w:val="00714B65"/>
    <w:rsid w:val="00720400"/>
    <w:rsid w:val="00720DF4"/>
    <w:rsid w:val="00721C14"/>
    <w:rsid w:val="00723BA6"/>
    <w:rsid w:val="00724B1A"/>
    <w:rsid w:val="00725083"/>
    <w:rsid w:val="00730996"/>
    <w:rsid w:val="007313A8"/>
    <w:rsid w:val="007415C7"/>
    <w:rsid w:val="007429FE"/>
    <w:rsid w:val="00746CC4"/>
    <w:rsid w:val="00754E14"/>
    <w:rsid w:val="00755F0D"/>
    <w:rsid w:val="0075758A"/>
    <w:rsid w:val="00757E1F"/>
    <w:rsid w:val="0076064F"/>
    <w:rsid w:val="00761748"/>
    <w:rsid w:val="007623D6"/>
    <w:rsid w:val="00772395"/>
    <w:rsid w:val="00777778"/>
    <w:rsid w:val="00785F11"/>
    <w:rsid w:val="00786FAF"/>
    <w:rsid w:val="00792FF2"/>
    <w:rsid w:val="00793A57"/>
    <w:rsid w:val="00796CA2"/>
    <w:rsid w:val="007A24DE"/>
    <w:rsid w:val="007A3C77"/>
    <w:rsid w:val="007A59CB"/>
    <w:rsid w:val="007A7240"/>
    <w:rsid w:val="007B0AE0"/>
    <w:rsid w:val="007B0D82"/>
    <w:rsid w:val="007B3054"/>
    <w:rsid w:val="007B320C"/>
    <w:rsid w:val="007B4300"/>
    <w:rsid w:val="007C2643"/>
    <w:rsid w:val="007C310F"/>
    <w:rsid w:val="007C6E17"/>
    <w:rsid w:val="007D0C6F"/>
    <w:rsid w:val="007D147F"/>
    <w:rsid w:val="007D282F"/>
    <w:rsid w:val="007D28D2"/>
    <w:rsid w:val="007D6260"/>
    <w:rsid w:val="007D79A0"/>
    <w:rsid w:val="007E256D"/>
    <w:rsid w:val="007E2A69"/>
    <w:rsid w:val="007E49A9"/>
    <w:rsid w:val="007E5843"/>
    <w:rsid w:val="007E6C83"/>
    <w:rsid w:val="007E7A67"/>
    <w:rsid w:val="007F0881"/>
    <w:rsid w:val="007F21E6"/>
    <w:rsid w:val="007F3D1C"/>
    <w:rsid w:val="007F4E1F"/>
    <w:rsid w:val="008047D6"/>
    <w:rsid w:val="008057ED"/>
    <w:rsid w:val="00813841"/>
    <w:rsid w:val="00813DD2"/>
    <w:rsid w:val="0081465F"/>
    <w:rsid w:val="00814ED6"/>
    <w:rsid w:val="00815372"/>
    <w:rsid w:val="0082349B"/>
    <w:rsid w:val="008239D1"/>
    <w:rsid w:val="00825016"/>
    <w:rsid w:val="00827659"/>
    <w:rsid w:val="00833C66"/>
    <w:rsid w:val="00835DC6"/>
    <w:rsid w:val="00836D66"/>
    <w:rsid w:val="00840772"/>
    <w:rsid w:val="0084276B"/>
    <w:rsid w:val="00842B69"/>
    <w:rsid w:val="00842F0A"/>
    <w:rsid w:val="00845532"/>
    <w:rsid w:val="008471C8"/>
    <w:rsid w:val="00852829"/>
    <w:rsid w:val="00857F54"/>
    <w:rsid w:val="0086180E"/>
    <w:rsid w:val="00863CE5"/>
    <w:rsid w:val="0086499E"/>
    <w:rsid w:val="00866FF5"/>
    <w:rsid w:val="00867FF3"/>
    <w:rsid w:val="00873449"/>
    <w:rsid w:val="0087489E"/>
    <w:rsid w:val="00875462"/>
    <w:rsid w:val="00876614"/>
    <w:rsid w:val="0087691C"/>
    <w:rsid w:val="00877D01"/>
    <w:rsid w:val="00884B7F"/>
    <w:rsid w:val="008879D7"/>
    <w:rsid w:val="00891E77"/>
    <w:rsid w:val="00892F46"/>
    <w:rsid w:val="00895C2B"/>
    <w:rsid w:val="00896593"/>
    <w:rsid w:val="008A068E"/>
    <w:rsid w:val="008A1DDF"/>
    <w:rsid w:val="008A30D4"/>
    <w:rsid w:val="008A5ED3"/>
    <w:rsid w:val="008A72DD"/>
    <w:rsid w:val="008A7A5E"/>
    <w:rsid w:val="008B0EF5"/>
    <w:rsid w:val="008B3EC4"/>
    <w:rsid w:val="008B5B52"/>
    <w:rsid w:val="008B638B"/>
    <w:rsid w:val="008B6BA9"/>
    <w:rsid w:val="008B73F3"/>
    <w:rsid w:val="008C1047"/>
    <w:rsid w:val="008C322F"/>
    <w:rsid w:val="008C32C5"/>
    <w:rsid w:val="008C4E36"/>
    <w:rsid w:val="008C6F6F"/>
    <w:rsid w:val="008D4CF9"/>
    <w:rsid w:val="008E0C87"/>
    <w:rsid w:val="008E1E6F"/>
    <w:rsid w:val="008E28CB"/>
    <w:rsid w:val="008E419B"/>
    <w:rsid w:val="008F41FA"/>
    <w:rsid w:val="00900A09"/>
    <w:rsid w:val="00900FB2"/>
    <w:rsid w:val="0090105D"/>
    <w:rsid w:val="00901085"/>
    <w:rsid w:val="00903AF3"/>
    <w:rsid w:val="0090407E"/>
    <w:rsid w:val="009041FD"/>
    <w:rsid w:val="00904E4C"/>
    <w:rsid w:val="0091035A"/>
    <w:rsid w:val="0091056B"/>
    <w:rsid w:val="0091161B"/>
    <w:rsid w:val="009120A8"/>
    <w:rsid w:val="0092011B"/>
    <w:rsid w:val="00920B96"/>
    <w:rsid w:val="0092239F"/>
    <w:rsid w:val="00923749"/>
    <w:rsid w:val="00923F5C"/>
    <w:rsid w:val="00925803"/>
    <w:rsid w:val="00927045"/>
    <w:rsid w:val="00930538"/>
    <w:rsid w:val="00936D6F"/>
    <w:rsid w:val="00940246"/>
    <w:rsid w:val="009405EF"/>
    <w:rsid w:val="00940615"/>
    <w:rsid w:val="009441F9"/>
    <w:rsid w:val="00944A2F"/>
    <w:rsid w:val="00946554"/>
    <w:rsid w:val="00946EC8"/>
    <w:rsid w:val="00947BDD"/>
    <w:rsid w:val="00956660"/>
    <w:rsid w:val="00960BAD"/>
    <w:rsid w:val="00961CB3"/>
    <w:rsid w:val="00966057"/>
    <w:rsid w:val="009676E1"/>
    <w:rsid w:val="00981CA8"/>
    <w:rsid w:val="009836D1"/>
    <w:rsid w:val="00985534"/>
    <w:rsid w:val="009857F8"/>
    <w:rsid w:val="00986549"/>
    <w:rsid w:val="009932C9"/>
    <w:rsid w:val="00994613"/>
    <w:rsid w:val="00997084"/>
    <w:rsid w:val="00997459"/>
    <w:rsid w:val="009A0535"/>
    <w:rsid w:val="009A3D18"/>
    <w:rsid w:val="009B085A"/>
    <w:rsid w:val="009B0975"/>
    <w:rsid w:val="009B0F84"/>
    <w:rsid w:val="009B1412"/>
    <w:rsid w:val="009B37E1"/>
    <w:rsid w:val="009B4FC5"/>
    <w:rsid w:val="009B573E"/>
    <w:rsid w:val="009B6446"/>
    <w:rsid w:val="009C093D"/>
    <w:rsid w:val="009C34BB"/>
    <w:rsid w:val="009C48E6"/>
    <w:rsid w:val="009D1BA4"/>
    <w:rsid w:val="009D2224"/>
    <w:rsid w:val="009D2AA2"/>
    <w:rsid w:val="009D6636"/>
    <w:rsid w:val="009D743E"/>
    <w:rsid w:val="009E0587"/>
    <w:rsid w:val="009E11D7"/>
    <w:rsid w:val="009E293A"/>
    <w:rsid w:val="009E329A"/>
    <w:rsid w:val="009E37A2"/>
    <w:rsid w:val="009E3BDD"/>
    <w:rsid w:val="009E5BC4"/>
    <w:rsid w:val="009F1598"/>
    <w:rsid w:val="009F3B56"/>
    <w:rsid w:val="009F6DD7"/>
    <w:rsid w:val="009F6E05"/>
    <w:rsid w:val="00A05D6F"/>
    <w:rsid w:val="00A1281F"/>
    <w:rsid w:val="00A20FD8"/>
    <w:rsid w:val="00A21612"/>
    <w:rsid w:val="00A23BD9"/>
    <w:rsid w:val="00A35EAE"/>
    <w:rsid w:val="00A402D5"/>
    <w:rsid w:val="00A41474"/>
    <w:rsid w:val="00A450B1"/>
    <w:rsid w:val="00A451EA"/>
    <w:rsid w:val="00A46ED4"/>
    <w:rsid w:val="00A46F2A"/>
    <w:rsid w:val="00A53107"/>
    <w:rsid w:val="00A53254"/>
    <w:rsid w:val="00A53D87"/>
    <w:rsid w:val="00A55A87"/>
    <w:rsid w:val="00A66FFE"/>
    <w:rsid w:val="00A70327"/>
    <w:rsid w:val="00A73930"/>
    <w:rsid w:val="00A745B3"/>
    <w:rsid w:val="00A764AD"/>
    <w:rsid w:val="00A778A2"/>
    <w:rsid w:val="00A77D1F"/>
    <w:rsid w:val="00A80120"/>
    <w:rsid w:val="00A84AB8"/>
    <w:rsid w:val="00A92D1F"/>
    <w:rsid w:val="00A9387D"/>
    <w:rsid w:val="00AA09A2"/>
    <w:rsid w:val="00AA0B45"/>
    <w:rsid w:val="00AA210D"/>
    <w:rsid w:val="00AA3AB5"/>
    <w:rsid w:val="00AA4949"/>
    <w:rsid w:val="00AA4E50"/>
    <w:rsid w:val="00AA582C"/>
    <w:rsid w:val="00AA5856"/>
    <w:rsid w:val="00AA5FC6"/>
    <w:rsid w:val="00AB1D9B"/>
    <w:rsid w:val="00AB1F5F"/>
    <w:rsid w:val="00AB4773"/>
    <w:rsid w:val="00AB7195"/>
    <w:rsid w:val="00AB7266"/>
    <w:rsid w:val="00AC096B"/>
    <w:rsid w:val="00AC25A6"/>
    <w:rsid w:val="00AC469E"/>
    <w:rsid w:val="00AD2097"/>
    <w:rsid w:val="00AD58D3"/>
    <w:rsid w:val="00AE1087"/>
    <w:rsid w:val="00AE2EDF"/>
    <w:rsid w:val="00AE5636"/>
    <w:rsid w:val="00AF133E"/>
    <w:rsid w:val="00AF3B87"/>
    <w:rsid w:val="00B011EB"/>
    <w:rsid w:val="00B012F2"/>
    <w:rsid w:val="00B0188B"/>
    <w:rsid w:val="00B02F95"/>
    <w:rsid w:val="00B03B91"/>
    <w:rsid w:val="00B04B60"/>
    <w:rsid w:val="00B10CDF"/>
    <w:rsid w:val="00B13E24"/>
    <w:rsid w:val="00B14CE3"/>
    <w:rsid w:val="00B155FB"/>
    <w:rsid w:val="00B16455"/>
    <w:rsid w:val="00B170F3"/>
    <w:rsid w:val="00B223EA"/>
    <w:rsid w:val="00B229E1"/>
    <w:rsid w:val="00B24AA2"/>
    <w:rsid w:val="00B26AA5"/>
    <w:rsid w:val="00B360DE"/>
    <w:rsid w:val="00B423F3"/>
    <w:rsid w:val="00B448E1"/>
    <w:rsid w:val="00B46B91"/>
    <w:rsid w:val="00B47923"/>
    <w:rsid w:val="00B532D2"/>
    <w:rsid w:val="00B54716"/>
    <w:rsid w:val="00B55F24"/>
    <w:rsid w:val="00B57FA7"/>
    <w:rsid w:val="00B6207D"/>
    <w:rsid w:val="00B64B52"/>
    <w:rsid w:val="00B654A7"/>
    <w:rsid w:val="00B65A1C"/>
    <w:rsid w:val="00B66182"/>
    <w:rsid w:val="00B67702"/>
    <w:rsid w:val="00B71C58"/>
    <w:rsid w:val="00B80362"/>
    <w:rsid w:val="00B8292C"/>
    <w:rsid w:val="00B83112"/>
    <w:rsid w:val="00B85075"/>
    <w:rsid w:val="00B9124E"/>
    <w:rsid w:val="00B93DA8"/>
    <w:rsid w:val="00B977E8"/>
    <w:rsid w:val="00B97B85"/>
    <w:rsid w:val="00BA2FA0"/>
    <w:rsid w:val="00BB3EE0"/>
    <w:rsid w:val="00BB5B5C"/>
    <w:rsid w:val="00BC0CC6"/>
    <w:rsid w:val="00BC3E1E"/>
    <w:rsid w:val="00BC40C3"/>
    <w:rsid w:val="00BC498E"/>
    <w:rsid w:val="00BD2249"/>
    <w:rsid w:val="00BD7AC7"/>
    <w:rsid w:val="00BE3577"/>
    <w:rsid w:val="00BE393B"/>
    <w:rsid w:val="00BF19BD"/>
    <w:rsid w:val="00BF2FEC"/>
    <w:rsid w:val="00BF358D"/>
    <w:rsid w:val="00BF50B0"/>
    <w:rsid w:val="00BF5111"/>
    <w:rsid w:val="00BF7B35"/>
    <w:rsid w:val="00C1110E"/>
    <w:rsid w:val="00C12C8E"/>
    <w:rsid w:val="00C13B7E"/>
    <w:rsid w:val="00C1436C"/>
    <w:rsid w:val="00C203BE"/>
    <w:rsid w:val="00C248D5"/>
    <w:rsid w:val="00C269D0"/>
    <w:rsid w:val="00C26DD8"/>
    <w:rsid w:val="00C320B0"/>
    <w:rsid w:val="00C36740"/>
    <w:rsid w:val="00C36BFF"/>
    <w:rsid w:val="00C431F5"/>
    <w:rsid w:val="00C438AB"/>
    <w:rsid w:val="00C43F0E"/>
    <w:rsid w:val="00C458BB"/>
    <w:rsid w:val="00C47E43"/>
    <w:rsid w:val="00C55F41"/>
    <w:rsid w:val="00C56702"/>
    <w:rsid w:val="00C62762"/>
    <w:rsid w:val="00C629DC"/>
    <w:rsid w:val="00C6677F"/>
    <w:rsid w:val="00C722E7"/>
    <w:rsid w:val="00C74D6C"/>
    <w:rsid w:val="00C7646E"/>
    <w:rsid w:val="00C77772"/>
    <w:rsid w:val="00C8153B"/>
    <w:rsid w:val="00C827E2"/>
    <w:rsid w:val="00C82BBB"/>
    <w:rsid w:val="00C8327D"/>
    <w:rsid w:val="00C83C51"/>
    <w:rsid w:val="00C961C5"/>
    <w:rsid w:val="00C966C7"/>
    <w:rsid w:val="00C97C53"/>
    <w:rsid w:val="00C97E8F"/>
    <w:rsid w:val="00CA2FF5"/>
    <w:rsid w:val="00CA5BB5"/>
    <w:rsid w:val="00CA62B9"/>
    <w:rsid w:val="00CB60C6"/>
    <w:rsid w:val="00CB6727"/>
    <w:rsid w:val="00CB7530"/>
    <w:rsid w:val="00CC1BF8"/>
    <w:rsid w:val="00CC1D68"/>
    <w:rsid w:val="00CC47E1"/>
    <w:rsid w:val="00CC587E"/>
    <w:rsid w:val="00CC6DC7"/>
    <w:rsid w:val="00CC6E4C"/>
    <w:rsid w:val="00CD098A"/>
    <w:rsid w:val="00CD2BFE"/>
    <w:rsid w:val="00CD4768"/>
    <w:rsid w:val="00CE4766"/>
    <w:rsid w:val="00CE59FC"/>
    <w:rsid w:val="00CE734B"/>
    <w:rsid w:val="00CF17D5"/>
    <w:rsid w:val="00CF4529"/>
    <w:rsid w:val="00CF7153"/>
    <w:rsid w:val="00CF73FB"/>
    <w:rsid w:val="00CF7DC4"/>
    <w:rsid w:val="00D100EC"/>
    <w:rsid w:val="00D149E3"/>
    <w:rsid w:val="00D14A72"/>
    <w:rsid w:val="00D1626F"/>
    <w:rsid w:val="00D202E2"/>
    <w:rsid w:val="00D24447"/>
    <w:rsid w:val="00D27BBA"/>
    <w:rsid w:val="00D27D96"/>
    <w:rsid w:val="00D371BD"/>
    <w:rsid w:val="00D43951"/>
    <w:rsid w:val="00D4615D"/>
    <w:rsid w:val="00D46EC6"/>
    <w:rsid w:val="00D57672"/>
    <w:rsid w:val="00D60DAD"/>
    <w:rsid w:val="00D62035"/>
    <w:rsid w:val="00D62168"/>
    <w:rsid w:val="00D63E8F"/>
    <w:rsid w:val="00D7392A"/>
    <w:rsid w:val="00D74E7A"/>
    <w:rsid w:val="00D77321"/>
    <w:rsid w:val="00D81C2C"/>
    <w:rsid w:val="00D84FEE"/>
    <w:rsid w:val="00D8571A"/>
    <w:rsid w:val="00D9006C"/>
    <w:rsid w:val="00D91963"/>
    <w:rsid w:val="00D92643"/>
    <w:rsid w:val="00D92C85"/>
    <w:rsid w:val="00D9616A"/>
    <w:rsid w:val="00D973C9"/>
    <w:rsid w:val="00DA21D5"/>
    <w:rsid w:val="00DA34F3"/>
    <w:rsid w:val="00DA5861"/>
    <w:rsid w:val="00DB04D1"/>
    <w:rsid w:val="00DB06EE"/>
    <w:rsid w:val="00DB138E"/>
    <w:rsid w:val="00DB2E95"/>
    <w:rsid w:val="00DB4E28"/>
    <w:rsid w:val="00DB6732"/>
    <w:rsid w:val="00DB7FDC"/>
    <w:rsid w:val="00DC0900"/>
    <w:rsid w:val="00DC0982"/>
    <w:rsid w:val="00DC241F"/>
    <w:rsid w:val="00DC3FDD"/>
    <w:rsid w:val="00DC638C"/>
    <w:rsid w:val="00DC756B"/>
    <w:rsid w:val="00DD063A"/>
    <w:rsid w:val="00DD1BD4"/>
    <w:rsid w:val="00DD3D03"/>
    <w:rsid w:val="00DE3B16"/>
    <w:rsid w:val="00DE3EA4"/>
    <w:rsid w:val="00DE3F64"/>
    <w:rsid w:val="00DF48F7"/>
    <w:rsid w:val="00DF537D"/>
    <w:rsid w:val="00DF7D50"/>
    <w:rsid w:val="00E0247B"/>
    <w:rsid w:val="00E05429"/>
    <w:rsid w:val="00E075E9"/>
    <w:rsid w:val="00E12102"/>
    <w:rsid w:val="00E140C4"/>
    <w:rsid w:val="00E15108"/>
    <w:rsid w:val="00E1676F"/>
    <w:rsid w:val="00E20440"/>
    <w:rsid w:val="00E2161F"/>
    <w:rsid w:val="00E2258D"/>
    <w:rsid w:val="00E323B0"/>
    <w:rsid w:val="00E34000"/>
    <w:rsid w:val="00E401E7"/>
    <w:rsid w:val="00E4092D"/>
    <w:rsid w:val="00E40D35"/>
    <w:rsid w:val="00E53FFF"/>
    <w:rsid w:val="00E5522A"/>
    <w:rsid w:val="00E560F8"/>
    <w:rsid w:val="00E56F2D"/>
    <w:rsid w:val="00E57A42"/>
    <w:rsid w:val="00E63CBC"/>
    <w:rsid w:val="00E70B23"/>
    <w:rsid w:val="00E70FF9"/>
    <w:rsid w:val="00E741D6"/>
    <w:rsid w:val="00E7685D"/>
    <w:rsid w:val="00E770BF"/>
    <w:rsid w:val="00E802EF"/>
    <w:rsid w:val="00E82361"/>
    <w:rsid w:val="00E827EF"/>
    <w:rsid w:val="00E8302E"/>
    <w:rsid w:val="00E84E96"/>
    <w:rsid w:val="00E903B3"/>
    <w:rsid w:val="00E93793"/>
    <w:rsid w:val="00E95216"/>
    <w:rsid w:val="00E95CB5"/>
    <w:rsid w:val="00EA0B3D"/>
    <w:rsid w:val="00EA3488"/>
    <w:rsid w:val="00EA556A"/>
    <w:rsid w:val="00EA5D91"/>
    <w:rsid w:val="00EB17BE"/>
    <w:rsid w:val="00EB2C6F"/>
    <w:rsid w:val="00EB3F27"/>
    <w:rsid w:val="00EB4BA3"/>
    <w:rsid w:val="00EC175B"/>
    <w:rsid w:val="00EC19B4"/>
    <w:rsid w:val="00EC3BC3"/>
    <w:rsid w:val="00EC5164"/>
    <w:rsid w:val="00ED19A1"/>
    <w:rsid w:val="00ED25DF"/>
    <w:rsid w:val="00ED3110"/>
    <w:rsid w:val="00ED3333"/>
    <w:rsid w:val="00ED33A7"/>
    <w:rsid w:val="00ED3C8D"/>
    <w:rsid w:val="00ED3CC9"/>
    <w:rsid w:val="00ED4081"/>
    <w:rsid w:val="00ED4251"/>
    <w:rsid w:val="00ED6ECE"/>
    <w:rsid w:val="00EE4CA2"/>
    <w:rsid w:val="00EE5A0C"/>
    <w:rsid w:val="00EF0D54"/>
    <w:rsid w:val="00EF19C0"/>
    <w:rsid w:val="00EF563E"/>
    <w:rsid w:val="00F00222"/>
    <w:rsid w:val="00F008B3"/>
    <w:rsid w:val="00F05085"/>
    <w:rsid w:val="00F054CB"/>
    <w:rsid w:val="00F0626B"/>
    <w:rsid w:val="00F06682"/>
    <w:rsid w:val="00F1311F"/>
    <w:rsid w:val="00F2562B"/>
    <w:rsid w:val="00F269FF"/>
    <w:rsid w:val="00F3155F"/>
    <w:rsid w:val="00F3171C"/>
    <w:rsid w:val="00F34850"/>
    <w:rsid w:val="00F36ED7"/>
    <w:rsid w:val="00F41025"/>
    <w:rsid w:val="00F44473"/>
    <w:rsid w:val="00F45F15"/>
    <w:rsid w:val="00F52673"/>
    <w:rsid w:val="00F52730"/>
    <w:rsid w:val="00F57A25"/>
    <w:rsid w:val="00F621F3"/>
    <w:rsid w:val="00F645D4"/>
    <w:rsid w:val="00F64E96"/>
    <w:rsid w:val="00F65CD0"/>
    <w:rsid w:val="00F702DE"/>
    <w:rsid w:val="00F7306F"/>
    <w:rsid w:val="00F73D7D"/>
    <w:rsid w:val="00F7516E"/>
    <w:rsid w:val="00F76445"/>
    <w:rsid w:val="00F80028"/>
    <w:rsid w:val="00F81D1D"/>
    <w:rsid w:val="00F832F2"/>
    <w:rsid w:val="00F83742"/>
    <w:rsid w:val="00F8463A"/>
    <w:rsid w:val="00F921F1"/>
    <w:rsid w:val="00FA0896"/>
    <w:rsid w:val="00FA1970"/>
    <w:rsid w:val="00FA4184"/>
    <w:rsid w:val="00FA4E18"/>
    <w:rsid w:val="00FA673E"/>
    <w:rsid w:val="00FA79CC"/>
    <w:rsid w:val="00FB01AF"/>
    <w:rsid w:val="00FB2263"/>
    <w:rsid w:val="00FB2B0D"/>
    <w:rsid w:val="00FB2B6E"/>
    <w:rsid w:val="00FB31F5"/>
    <w:rsid w:val="00FB326B"/>
    <w:rsid w:val="00FB4515"/>
    <w:rsid w:val="00FB56A4"/>
    <w:rsid w:val="00FC3FAD"/>
    <w:rsid w:val="00FC42BD"/>
    <w:rsid w:val="00FD23B4"/>
    <w:rsid w:val="00FE14FA"/>
    <w:rsid w:val="00FE55AA"/>
    <w:rsid w:val="00FE731E"/>
    <w:rsid w:val="00FF06F4"/>
    <w:rsid w:val="00FF2271"/>
    <w:rsid w:val="00FF2EF7"/>
    <w:rsid w:val="00FF30F3"/>
    <w:rsid w:val="00FF36A2"/>
    <w:rsid w:val="00FF450D"/>
    <w:rsid w:val="00FF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51868-649F-4972-B35A-F2460B79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530"/>
    <w:pPr>
      <w:spacing w:after="0" w:line="240" w:lineRule="auto"/>
    </w:pPr>
    <w:rPr>
      <w:rFonts w:ascii="Times New Roman" w:eastAsia="Times New Roman" w:hAnsi="Times New Roman" w:cs="Times New Roman"/>
      <w:sz w:val="24"/>
      <w:szCs w:val="20"/>
      <w:lang w:val="sq-AL"/>
    </w:rPr>
  </w:style>
  <w:style w:type="paragraph" w:styleId="Heading1">
    <w:name w:val="heading 1"/>
    <w:basedOn w:val="Normal"/>
    <w:link w:val="Heading1Char"/>
    <w:uiPriority w:val="9"/>
    <w:qFormat/>
    <w:rsid w:val="00CB753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530"/>
    <w:rPr>
      <w:rFonts w:ascii="Times New Roman" w:eastAsia="Times New Roman" w:hAnsi="Times New Roman" w:cs="Times New Roman"/>
      <w:b/>
      <w:bCs/>
      <w:kern w:val="36"/>
      <w:sz w:val="48"/>
      <w:szCs w:val="48"/>
    </w:rPr>
  </w:style>
  <w:style w:type="character" w:styleId="Strong">
    <w:name w:val="Strong"/>
    <w:uiPriority w:val="22"/>
    <w:qFormat/>
    <w:rsid w:val="00CB7530"/>
    <w:rPr>
      <w:rFonts w:cs="Times New Roman"/>
      <w:b/>
      <w:bCs/>
    </w:rPr>
  </w:style>
  <w:style w:type="paragraph" w:customStyle="1" w:styleId="FreeForm">
    <w:name w:val="Free Form"/>
    <w:rsid w:val="00CB7530"/>
    <w:pPr>
      <w:spacing w:after="0" w:line="240" w:lineRule="auto"/>
    </w:pPr>
    <w:rPr>
      <w:rFonts w:ascii="Times New Roman" w:eastAsia="ヒラギノ角ゴ Pro W3" w:hAnsi="Times New Roman" w:cs="Times New Roman"/>
      <w:color w:val="000000"/>
      <w:sz w:val="20"/>
      <w:szCs w:val="20"/>
    </w:rPr>
  </w:style>
  <w:style w:type="paragraph" w:customStyle="1" w:styleId="Caption1">
    <w:name w:val="Caption1"/>
    <w:next w:val="Normal"/>
    <w:rsid w:val="00CB7530"/>
    <w:pPr>
      <w:spacing w:after="0" w:line="240" w:lineRule="auto"/>
      <w:ind w:right="360"/>
      <w:jc w:val="both"/>
    </w:pPr>
    <w:rPr>
      <w:rFonts w:ascii="Times New Roman" w:eastAsia="ヒラギノ角ゴ Pro W3" w:hAnsi="Times New Roman" w:cs="Times New Roman"/>
      <w:color w:val="000000"/>
      <w:sz w:val="28"/>
      <w:szCs w:val="20"/>
      <w:lang w:val="en-GB"/>
    </w:rPr>
  </w:style>
  <w:style w:type="paragraph" w:customStyle="1" w:styleId="FreeFormA">
    <w:name w:val="Free Form A"/>
    <w:rsid w:val="00CB7530"/>
    <w:pPr>
      <w:spacing w:after="0" w:line="240" w:lineRule="auto"/>
    </w:pPr>
    <w:rPr>
      <w:rFonts w:ascii="Helvetica" w:eastAsia="ヒラギノ角ゴ Pro W3" w:hAnsi="Helvetica" w:cs="Times New Roman"/>
      <w:color w:val="000000"/>
      <w:sz w:val="24"/>
      <w:szCs w:val="20"/>
    </w:rPr>
  </w:style>
  <w:style w:type="paragraph" w:styleId="NormalWeb">
    <w:name w:val="Normal (Web)"/>
    <w:basedOn w:val="Normal"/>
    <w:uiPriority w:val="99"/>
    <w:semiHidden/>
    <w:unhideWhenUsed/>
    <w:rsid w:val="00CB7530"/>
    <w:pPr>
      <w:spacing w:before="100" w:beforeAutospacing="1" w:after="100" w:afterAutospacing="1"/>
    </w:pPr>
    <w:rPr>
      <w:szCs w:val="24"/>
      <w:lang w:val="en-US"/>
    </w:rPr>
  </w:style>
  <w:style w:type="table" w:styleId="TableGrid">
    <w:name w:val="Table Grid"/>
    <w:basedOn w:val="TableNormal"/>
    <w:uiPriority w:val="59"/>
    <w:rsid w:val="00CB753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7530"/>
    <w:pPr>
      <w:spacing w:after="200" w:line="276" w:lineRule="auto"/>
      <w:ind w:left="720"/>
      <w:contextualSpacing/>
    </w:pPr>
    <w:rPr>
      <w:rFonts w:ascii="Calibri" w:eastAsia="Batang" w:hAnsi="Calibri"/>
      <w:sz w:val="22"/>
      <w:szCs w:val="22"/>
      <w:lang w:val="en-US"/>
    </w:rPr>
  </w:style>
  <w:style w:type="character" w:customStyle="1" w:styleId="hps">
    <w:name w:val="hps"/>
    <w:basedOn w:val="DefaultParagraphFont"/>
    <w:rsid w:val="00CB7530"/>
  </w:style>
  <w:style w:type="character" w:customStyle="1" w:styleId="shorttext">
    <w:name w:val="short_text"/>
    <w:basedOn w:val="DefaultParagraphFont"/>
    <w:rsid w:val="00CB7530"/>
  </w:style>
  <w:style w:type="paragraph" w:customStyle="1" w:styleId="CM4">
    <w:name w:val="CM4"/>
    <w:basedOn w:val="Normal"/>
    <w:next w:val="Normal"/>
    <w:rsid w:val="00CB7530"/>
    <w:pPr>
      <w:autoSpaceDE w:val="0"/>
      <w:autoSpaceDN w:val="0"/>
      <w:adjustRightInd w:val="0"/>
    </w:pPr>
    <w:rPr>
      <w:rFonts w:eastAsia="Calibri"/>
      <w:szCs w:val="24"/>
      <w:lang w:val="en-US"/>
    </w:rPr>
  </w:style>
  <w:style w:type="paragraph" w:customStyle="1" w:styleId="CM3">
    <w:name w:val="CM3"/>
    <w:basedOn w:val="Normal"/>
    <w:next w:val="Normal"/>
    <w:rsid w:val="00CB7530"/>
    <w:pPr>
      <w:autoSpaceDE w:val="0"/>
      <w:autoSpaceDN w:val="0"/>
      <w:adjustRightInd w:val="0"/>
    </w:pPr>
    <w:rPr>
      <w:szCs w:val="24"/>
      <w:lang w:val="en-US"/>
    </w:rPr>
  </w:style>
  <w:style w:type="character" w:styleId="CommentReference">
    <w:name w:val="annotation reference"/>
    <w:uiPriority w:val="99"/>
    <w:unhideWhenUsed/>
    <w:rsid w:val="00CB7530"/>
    <w:rPr>
      <w:sz w:val="16"/>
      <w:szCs w:val="16"/>
    </w:rPr>
  </w:style>
  <w:style w:type="character" w:styleId="Emphasis">
    <w:name w:val="Emphasis"/>
    <w:basedOn w:val="DefaultParagraphFont"/>
    <w:uiPriority w:val="20"/>
    <w:qFormat/>
    <w:rsid w:val="00FA673E"/>
    <w:rPr>
      <w:i/>
      <w:iCs/>
    </w:rPr>
  </w:style>
  <w:style w:type="paragraph" w:customStyle="1" w:styleId="yiv1031893328msonormal">
    <w:name w:val="yiv1031893328msonormal"/>
    <w:basedOn w:val="Normal"/>
    <w:uiPriority w:val="99"/>
    <w:rsid w:val="008A068E"/>
    <w:pPr>
      <w:spacing w:before="100" w:beforeAutospacing="1" w:after="100" w:afterAutospacing="1"/>
    </w:pPr>
    <w:rPr>
      <w:szCs w:val="24"/>
    </w:rPr>
  </w:style>
  <w:style w:type="paragraph" w:customStyle="1" w:styleId="listparagraph0">
    <w:name w:val="listparagraph"/>
    <w:basedOn w:val="Normal"/>
    <w:uiPriority w:val="99"/>
    <w:rsid w:val="00DB4E28"/>
    <w:pPr>
      <w:ind w:left="720"/>
      <w:jc w:val="both"/>
    </w:pPr>
    <w:rPr>
      <w:sz w:val="18"/>
      <w:szCs w:val="18"/>
      <w:lang w:val="en-US"/>
    </w:rPr>
  </w:style>
  <w:style w:type="paragraph" w:styleId="BalloonText">
    <w:name w:val="Balloon Text"/>
    <w:basedOn w:val="Normal"/>
    <w:link w:val="BalloonTextChar"/>
    <w:uiPriority w:val="99"/>
    <w:semiHidden/>
    <w:unhideWhenUsed/>
    <w:rsid w:val="00997084"/>
    <w:rPr>
      <w:rFonts w:ascii="Tahoma" w:hAnsi="Tahoma" w:cs="Tahoma"/>
      <w:sz w:val="16"/>
      <w:szCs w:val="16"/>
    </w:rPr>
  </w:style>
  <w:style w:type="character" w:customStyle="1" w:styleId="BalloonTextChar">
    <w:name w:val="Balloon Text Char"/>
    <w:basedOn w:val="DefaultParagraphFont"/>
    <w:link w:val="BalloonText"/>
    <w:uiPriority w:val="99"/>
    <w:semiHidden/>
    <w:rsid w:val="00997084"/>
    <w:rPr>
      <w:rFonts w:ascii="Tahoma" w:eastAsia="Times New Roman" w:hAnsi="Tahoma" w:cs="Tahoma"/>
      <w:sz w:val="16"/>
      <w:szCs w:val="16"/>
      <w:lang w:val="sq-AL"/>
    </w:rPr>
  </w:style>
  <w:style w:type="paragraph" w:styleId="CommentText">
    <w:name w:val="annotation text"/>
    <w:basedOn w:val="Normal"/>
    <w:link w:val="CommentTextChar"/>
    <w:uiPriority w:val="99"/>
    <w:rsid w:val="00DB7FDC"/>
    <w:rPr>
      <w:sz w:val="20"/>
    </w:rPr>
  </w:style>
  <w:style w:type="character" w:customStyle="1" w:styleId="CommentTextChar">
    <w:name w:val="Comment Text Char"/>
    <w:basedOn w:val="DefaultParagraphFont"/>
    <w:link w:val="CommentText"/>
    <w:uiPriority w:val="99"/>
    <w:rsid w:val="00DB7FDC"/>
    <w:rPr>
      <w:rFonts w:ascii="Times New Roman" w:eastAsia="Times New Roman" w:hAnsi="Times New Roman" w:cs="Times New Roman"/>
      <w:sz w:val="20"/>
      <w:szCs w:val="20"/>
      <w:lang w:val="sq-AL"/>
    </w:rPr>
  </w:style>
  <w:style w:type="paragraph" w:styleId="NoSpacing">
    <w:name w:val="No Spacing"/>
    <w:uiPriority w:val="1"/>
    <w:qFormat/>
    <w:rsid w:val="00EA0B3D"/>
    <w:pPr>
      <w:spacing w:after="0" w:line="240" w:lineRule="auto"/>
    </w:pPr>
    <w:rPr>
      <w:rFonts w:eastAsiaTheme="minorEastAsia"/>
    </w:rPr>
  </w:style>
  <w:style w:type="paragraph" w:styleId="CommentSubject">
    <w:name w:val="annotation subject"/>
    <w:basedOn w:val="CommentText"/>
    <w:next w:val="CommentText"/>
    <w:link w:val="CommentSubjectChar"/>
    <w:uiPriority w:val="99"/>
    <w:semiHidden/>
    <w:unhideWhenUsed/>
    <w:rsid w:val="00F57A25"/>
    <w:rPr>
      <w:b/>
      <w:bCs/>
    </w:rPr>
  </w:style>
  <w:style w:type="character" w:customStyle="1" w:styleId="CommentSubjectChar">
    <w:name w:val="Comment Subject Char"/>
    <w:basedOn w:val="CommentTextChar"/>
    <w:link w:val="CommentSubject"/>
    <w:uiPriority w:val="99"/>
    <w:semiHidden/>
    <w:rsid w:val="00F57A25"/>
    <w:rPr>
      <w:rFonts w:ascii="Times New Roman" w:eastAsia="Times New Roman" w:hAnsi="Times New Roman" w:cs="Times New Roman"/>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7D651-7AC1-4FA9-9865-FBC776FB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16165</Words>
  <Characters>92142</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Elida_Valera</dc:creator>
  <cp:lastModifiedBy>Amela Kora</cp:lastModifiedBy>
  <cp:revision>2</cp:revision>
  <cp:lastPrinted>2016-09-05T11:29:00Z</cp:lastPrinted>
  <dcterms:created xsi:type="dcterms:W3CDTF">2020-06-25T08:14:00Z</dcterms:created>
  <dcterms:modified xsi:type="dcterms:W3CDTF">2020-06-25T08:14:00Z</dcterms:modified>
</cp:coreProperties>
</file>